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FF" w:rsidRPr="009E3BC7" w:rsidRDefault="00407362" w:rsidP="00A36EFF">
      <w:pPr>
        <w:snapToGrid w:val="0"/>
        <w:spacing w:line="560" w:lineRule="atLeast"/>
        <w:jc w:val="center"/>
        <w:rPr>
          <w:rFonts w:ascii="方正小标宋简体" w:eastAsia="方正小标宋简体"/>
          <w:color w:val="FF0000"/>
          <w:sz w:val="90"/>
          <w:szCs w:val="90"/>
        </w:rPr>
      </w:pPr>
      <w:r w:rsidRPr="00407362">
        <w:rPr>
          <w:rFonts w:ascii="方正小标宋简体" w:eastAsia="方正小标宋简体"/>
          <w:noProof/>
          <w:w w:val="90"/>
          <w:sz w:val="90"/>
          <w:szCs w:val="90"/>
        </w:rPr>
        <w:pict>
          <v:rect id="矩形 4" o:spid="_x0000_s1026" style="position:absolute;left:0;text-align:left;margin-left:0;margin-top:104.9pt;width:442.2pt;height:6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" filled="f" strokecolor="#969696">
            <o:lock v:ext="edit" aspectratio="t"/>
            <w10:wrap anchory="page"/>
          </v:rect>
        </w:pict>
      </w:r>
      <w:r w:rsidR="00A36EFF" w:rsidRPr="009E3BC7">
        <w:rPr>
          <w:rFonts w:ascii="方正小标宋简体" w:eastAsia="方正小标宋简体" w:hint="eastAsia"/>
          <w:color w:val="FF0000"/>
          <w:sz w:val="90"/>
          <w:szCs w:val="90"/>
        </w:rPr>
        <w:t>中山大学</w:t>
      </w:r>
      <w:r w:rsidR="00A36EFF">
        <w:rPr>
          <w:rFonts w:ascii="方正小标宋简体" w:eastAsia="方正小标宋简体" w:hint="eastAsia"/>
          <w:color w:val="FF0000"/>
          <w:sz w:val="90"/>
          <w:szCs w:val="90"/>
        </w:rPr>
        <w:t>教务部</w:t>
      </w:r>
    </w:p>
    <w:p w:rsidR="00A36EFF" w:rsidRPr="00A36EFF" w:rsidRDefault="00407362" w:rsidP="00A36EFF">
      <w:pPr>
        <w:adjustRightInd w:val="0"/>
        <w:snapToGrid w:val="0"/>
        <w:spacing w:line="560" w:lineRule="atLeast"/>
        <w:ind w:right="70" w:firstLineChars="88" w:firstLine="282"/>
        <w:jc w:val="right"/>
        <w:rPr>
          <w:rFonts w:ascii="Times New Roman" w:eastAsia="仿宋_GB2312" w:hAnsi="Times New Roman" w:cs="Times New Roman"/>
          <w:sz w:val="32"/>
          <w:szCs w:val="32"/>
        </w:rPr>
      </w:pPr>
      <w:r w:rsidRPr="00407362">
        <w:rPr>
          <w:rFonts w:eastAsia="仿宋_GB2312"/>
          <w:noProof/>
          <w:sz w:val="32"/>
          <w:szCs w:val="21"/>
        </w:rPr>
        <w:pict>
          <v:group id="组合 1" o:spid="_x0000_s1032" style="position:absolute;left:0;text-align:left;margin-left:-18.1pt;margin-top:.4pt;width:484.65pt;height:4pt;z-index:251657728"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">
            <v:line id="Line 4" o:spid="_x0000_s1027" style="position:absolute;visibility:visible;mso-wrap-style:square" from="1238,3498" to="1093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2wMIAAADaAAAADwAAAGRycy9kb3ducmV2LnhtbESPQWsCMRSE7wX/Q3iCt5pVROpqFBUK&#10;gkjRCl6fyXN3dfOybFKN/94UCj0OM/MNM1tEW4s7tb5yrGDQz0AQa2cqLhQcvz/fP0D4gGywdkwK&#10;nuRhMe+8zTA37sF7uh9CIRKEfY4KyhCaXEqvS7Lo+64hTt7FtRZDkm0hTYuPBLe1HGbZWFqsOC2U&#10;2NC6JH07/FgFp+vk/BUrbUZ83m9HGx93erVSqteNyymIQDH8h//aG6NgCL9X0g2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u2wMIAAADaAAAADwAAAAAAAAAAAAAA&#10;AAChAgAAZHJzL2Rvd25yZXYueG1sUEsFBgAAAAAEAAQA+QAAAJADAAAAAA==&#10;" strokecolor="red" strokeweight="2.25pt"/>
            <v:line id="Line 5" o:spid="_x0000_s1028" style="position:absolute;visibility:visible;mso-wrap-style:square" from="1238,3578" to="1093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group>
        </w:pict>
      </w:r>
      <w:r w:rsidR="00A36EFF">
        <w:rPr>
          <w:rFonts w:eastAsia="仿宋_GB2312" w:hint="eastAsia"/>
          <w:sz w:val="32"/>
        </w:rPr>
        <w:t xml:space="preserve">        </w:t>
      </w:r>
      <w:r w:rsidR="00A36EFF" w:rsidRPr="00A36EFF">
        <w:rPr>
          <w:rFonts w:ascii="Times New Roman" w:eastAsia="仿宋_GB2312" w:hAnsi="Times New Roman" w:cs="Times New Roman"/>
          <w:sz w:val="32"/>
        </w:rPr>
        <w:t xml:space="preserve"> </w:t>
      </w:r>
      <w:bookmarkStart w:id="0" w:name="_GoBack"/>
      <w:r w:rsidR="00A36EFF" w:rsidRPr="00A36EFF">
        <w:rPr>
          <w:rFonts w:ascii="Times New Roman" w:eastAsia="仿宋_GB2312" w:hAnsi="Times New Roman" w:cs="Times New Roman"/>
          <w:sz w:val="32"/>
          <w:szCs w:val="32"/>
        </w:rPr>
        <w:t>教务〔</w:t>
      </w:r>
      <w:r w:rsidR="00A36EFF" w:rsidRPr="00A36EFF">
        <w:rPr>
          <w:rFonts w:ascii="Times New Roman" w:eastAsia="仿宋_GB2312" w:hAnsi="Times New Roman" w:cs="Times New Roman"/>
          <w:sz w:val="32"/>
          <w:szCs w:val="32"/>
        </w:rPr>
        <w:t>2017</w:t>
      </w:r>
      <w:r w:rsidR="00A36EFF" w:rsidRPr="00A36EFF">
        <w:rPr>
          <w:rFonts w:ascii="Times New Roman" w:eastAsia="仿宋_GB2312" w:hAnsi="Times New Roman" w:cs="Times New Roman"/>
          <w:sz w:val="32"/>
          <w:szCs w:val="32"/>
        </w:rPr>
        <w:t>〕</w:t>
      </w:r>
      <w:r w:rsidR="00A36EFF" w:rsidRPr="00A36EFF">
        <w:rPr>
          <w:rFonts w:ascii="Times New Roman" w:eastAsia="仿宋_GB2312" w:hAnsi="Times New Roman" w:cs="Times New Roman"/>
          <w:sz w:val="32"/>
          <w:szCs w:val="32"/>
        </w:rPr>
        <w:t>205</w:t>
      </w:r>
      <w:r w:rsidR="00A36EFF" w:rsidRPr="00A36EFF">
        <w:rPr>
          <w:rFonts w:ascii="Times New Roman" w:eastAsia="仿宋_GB2312" w:hAnsi="Times New Roman" w:cs="Times New Roman"/>
          <w:sz w:val="32"/>
          <w:szCs w:val="32"/>
        </w:rPr>
        <w:t>号</w:t>
      </w:r>
      <w:bookmarkEnd w:id="0"/>
    </w:p>
    <w:p w:rsidR="00BD642F" w:rsidRPr="00A36EFF" w:rsidRDefault="00A36EFF" w:rsidP="00A36EFF">
      <w:pPr>
        <w:wordWrap w:val="0"/>
        <w:adjustRightInd w:val="0"/>
        <w:snapToGrid w:val="0"/>
        <w:spacing w:line="560" w:lineRule="exact"/>
        <w:ind w:right="-1178"/>
        <w:jc w:val="left"/>
        <w:rPr>
          <w:rFonts w:ascii="Times New Roman" w:eastAsia="仿宋_GB2312" w:hAnsi="Times New Roman" w:cs="Times New Roman"/>
          <w:b/>
          <w:bCs/>
          <w:kern w:val="0"/>
          <w:sz w:val="32"/>
          <w:szCs w:val="32"/>
        </w:rPr>
      </w:pPr>
      <w:r w:rsidRPr="00A36EFF">
        <w:rPr>
          <w:rFonts w:ascii="Times New Roman" w:eastAsia="仿宋_GB2312" w:hAnsi="Times New Roman" w:cs="Times New Roman"/>
          <w:sz w:val="32"/>
          <w:szCs w:val="32"/>
        </w:rPr>
        <w:t xml:space="preserve"> </w:t>
      </w:r>
    </w:p>
    <w:p w:rsidR="005446CE" w:rsidRPr="009E1764" w:rsidRDefault="00B70D47" w:rsidP="00D13B6B">
      <w:pPr>
        <w:shd w:val="clear" w:color="auto" w:fill="FFFFFF"/>
        <w:adjustRightInd w:val="0"/>
        <w:snapToGrid w:val="0"/>
        <w:spacing w:line="540" w:lineRule="atLeast"/>
        <w:jc w:val="center"/>
        <w:rPr>
          <w:rFonts w:ascii="Times New Roman" w:eastAsia="仿宋_GB2312" w:hAnsi="Times New Roman" w:cs="Times New Roman"/>
          <w:kern w:val="0"/>
          <w:sz w:val="32"/>
          <w:szCs w:val="32"/>
        </w:rPr>
      </w:pPr>
      <w:r>
        <w:rPr>
          <w:rFonts w:ascii="Times New Roman" w:eastAsia="方正小标宋简体" w:hAnsi="Times New Roman" w:cs="Times New Roman" w:hint="eastAsia"/>
          <w:bCs/>
          <w:kern w:val="0"/>
          <w:sz w:val="44"/>
          <w:szCs w:val="32"/>
        </w:rPr>
        <w:t>教务部</w:t>
      </w:r>
      <w:r w:rsidR="00D13B6B" w:rsidRPr="00A36EFF">
        <w:rPr>
          <w:rFonts w:ascii="Times New Roman" w:eastAsia="方正小标宋简体" w:hAnsi="Times New Roman" w:cs="Times New Roman"/>
          <w:bCs/>
          <w:kern w:val="0"/>
          <w:sz w:val="44"/>
          <w:szCs w:val="32"/>
        </w:rPr>
        <w:t>关于做好</w:t>
      </w:r>
      <w:r w:rsidR="00D13B6B" w:rsidRPr="00A36EFF">
        <w:rPr>
          <w:rFonts w:ascii="Times New Roman" w:eastAsia="方正小标宋简体" w:hAnsi="Times New Roman" w:cs="Times New Roman"/>
          <w:bCs/>
          <w:kern w:val="0"/>
          <w:sz w:val="44"/>
          <w:szCs w:val="32"/>
        </w:rPr>
        <w:t>2018</w:t>
      </w:r>
      <w:r w:rsidR="00D13B6B" w:rsidRPr="00A36EFF">
        <w:rPr>
          <w:rFonts w:ascii="Times New Roman" w:eastAsia="方正小标宋简体" w:hAnsi="Times New Roman" w:cs="Times New Roman"/>
          <w:bCs/>
          <w:kern w:val="0"/>
          <w:sz w:val="44"/>
          <w:szCs w:val="32"/>
        </w:rPr>
        <w:t>届优秀本科毕业生免</w:t>
      </w:r>
      <w:r w:rsidR="00D13B6B" w:rsidRPr="005917D5">
        <w:rPr>
          <w:rFonts w:ascii="Times New Roman" w:eastAsia="方正小标宋简体" w:hAnsi="Times New Roman" w:cs="Times New Roman" w:hint="eastAsia"/>
          <w:bCs/>
          <w:kern w:val="0"/>
          <w:sz w:val="44"/>
          <w:szCs w:val="32"/>
        </w:rPr>
        <w:t>试攻读研究生学位推荐资格认定工作的预通知</w:t>
      </w:r>
      <w:r w:rsidR="005446CE" w:rsidRPr="009E1764">
        <w:rPr>
          <w:rFonts w:ascii="Times New Roman" w:eastAsia="仿宋_GB2312" w:hAnsi="Times New Roman" w:cs="Times New Roman"/>
          <w:kern w:val="0"/>
          <w:sz w:val="32"/>
          <w:szCs w:val="32"/>
        </w:rPr>
        <w:t> </w:t>
      </w:r>
    </w:p>
    <w:p w:rsidR="005446CE" w:rsidRPr="009E1764" w:rsidRDefault="005446CE" w:rsidP="009E1764">
      <w:pPr>
        <w:shd w:val="clear" w:color="auto" w:fill="FFFFFF"/>
        <w:adjustRightInd w:val="0"/>
        <w:snapToGrid w:val="0"/>
        <w:spacing w:line="540" w:lineRule="atLeast"/>
        <w:jc w:val="left"/>
        <w:rPr>
          <w:rFonts w:ascii="Times New Roman" w:eastAsia="仿宋_GB2312" w:hAnsi="Times New Roman" w:cs="Times New Roman"/>
          <w:kern w:val="0"/>
          <w:sz w:val="32"/>
          <w:szCs w:val="32"/>
        </w:rPr>
      </w:pPr>
      <w:r w:rsidRPr="009E1764">
        <w:rPr>
          <w:rFonts w:ascii="Times New Roman" w:eastAsia="仿宋_GB2312" w:hAnsi="Times New Roman" w:cs="Times New Roman"/>
          <w:spacing w:val="-2"/>
          <w:kern w:val="0"/>
          <w:sz w:val="32"/>
          <w:szCs w:val="32"/>
        </w:rPr>
        <w:t>各有关学院、直属系：</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推荐优秀应届本科毕业生免试攻读研究生学位，是促进创新型人才培养和提高研究生生源质量的重要举措。为做好</w:t>
      </w:r>
      <w:r w:rsidRPr="009E1764">
        <w:rPr>
          <w:rFonts w:ascii="Times New Roman" w:eastAsia="仿宋_GB2312" w:hAnsi="Times New Roman" w:cs="Times New Roman"/>
          <w:spacing w:val="-2"/>
          <w:kern w:val="0"/>
          <w:sz w:val="32"/>
          <w:szCs w:val="32"/>
        </w:rPr>
        <w:t>201</w:t>
      </w:r>
      <w:r w:rsidR="002B7158">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届优秀本科毕业生免试攻读研究生学位的推荐资格认定工作，现将有关事项通知如下：</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一、推荐优秀应届本科生免试攻读研究生学位的工作（以下简称推免工作）以推荐资格认定和录取两个环节开展。推荐资格认定工作由教务部负责组织，录取工作由研究生院负责组织。</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二、各类免试生（含支教类、教育部直属师范大学推免生补偿名额类）的录取均需具备免试攻读研究生学位的推荐资格。要求各单位按照有关工作规程的精神和要求，认真做好本单位免试攻读研究生学位的推荐资格认定工作。</w:t>
      </w:r>
    </w:p>
    <w:p w:rsidR="005446CE" w:rsidRPr="009E1764" w:rsidRDefault="00407362" w:rsidP="009E1764">
      <w:pPr>
        <w:shd w:val="clear" w:color="auto" w:fill="FFFFFF"/>
        <w:adjustRightInd w:val="0"/>
        <w:snapToGrid w:val="0"/>
        <w:spacing w:line="540" w:lineRule="atLeast"/>
        <w:ind w:firstLineChars="200" w:firstLine="640"/>
        <w:jc w:val="left"/>
        <w:rPr>
          <w:rFonts w:ascii="Times New Roman" w:eastAsia="仿宋_GB2312" w:hAnsi="Times New Roman" w:cs="Times New Roman"/>
          <w:spacing w:val="-2"/>
          <w:kern w:val="0"/>
          <w:sz w:val="32"/>
          <w:szCs w:val="32"/>
        </w:rPr>
      </w:pPr>
      <w:r w:rsidRPr="00407362">
        <w:rPr>
          <w:rFonts w:eastAsia="仿宋_GB2312"/>
          <w:noProof/>
          <w:sz w:val="32"/>
          <w:szCs w:val="21"/>
        </w:rPr>
        <w:pict>
          <v:group id="组合 5" o:spid="_x0000_s1029" style="position:absolute;left:0;text-align:left;margin-left:-24pt;margin-top:110.65pt;width:484.65pt;height:4pt;z-index:251658752" coordorigin="1238,3498"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">
            <v:line id="Line 4" o:spid="_x0000_s1031" style="position:absolute;visibility:visible;mso-wrap-style:square" from="1238,3498" to="10931,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Cww8MAAADaAAAADwAAAGRycy9kb3ducmV2LnhtbESPUWvCMBSF34X9h3AHvtl0IjKraZkD&#10;QRhj6ARfr8m1rWtuShM1+/fLYLDHwznnO5xVFW0nbjT41rGCpywHQaydablWcPjcTJ5B+IBssHNM&#10;Cr7JQ1U+jFZYGHfnHd32oRYJwr5ABU0IfSGl1w1Z9JnriZN3doPFkORQSzPgPcFtJ6d5PpcWW04L&#10;Dfb02pD+2l+tguNlcfqIrTYzPu3eZlsf3/V6rdT4Mb4sQQSK4T/8194aBXP4vZJu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gsMPDAAAA2gAAAA8AAAAAAAAAAAAA&#10;AAAAoQIAAGRycy9kb3ducmV2LnhtbFBLBQYAAAAABAAEAPkAAACRAwAAAAA=&#10;" strokecolor="red" strokeweight="2.25pt"/>
            <v:line id="Line 5" o:spid="_x0000_s1030" style="position:absolute;visibility:visible;mso-wrap-style:square" from="1238,3578" to="1093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HTMIAAADaAAAADwAAAGRycy9kb3ducmV2LnhtbESPQYvCMBSE74L/ITxhb5q6B1eqUUQQ&#10;pBd3a0WPj+bZVpuX0mRr/fdmYcHjMDPfMMt1b2rRUesqywqmkwgEcW51xYWC7Lgbz0E4j6yxtkwK&#10;nuRgvRoOlhhr++Af6lJfiABhF6OC0vsmltLlJRl0E9sQB+9qW4M+yLaQusVHgJtafkbRTBqsOCyU&#10;2NC2pPye/hoFl+MtOW/TLsmiRjpTJdPDd3dS6mPUbxYgPPX+Hf5v77WCL/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HTMIAAADaAAAADwAAAAAAAAAAAAAA&#10;AAChAgAAZHJzL2Rvd25yZXYueG1sUEsFBgAAAAAEAAQA+QAAAJADAAAAAA==&#10;" strokecolor="red"/>
          </v:group>
        </w:pict>
      </w:r>
      <w:r w:rsidR="005446CE" w:rsidRPr="009E1764">
        <w:rPr>
          <w:rFonts w:ascii="Times New Roman" w:eastAsia="仿宋_GB2312" w:hAnsi="Times New Roman" w:cs="Times New Roman"/>
          <w:spacing w:val="-2"/>
          <w:kern w:val="0"/>
          <w:sz w:val="32"/>
          <w:szCs w:val="32"/>
        </w:rPr>
        <w:t>支教类和教育部直属师范大学推免生补偿名额类的免试生推荐资格认定工作根据教育部的相关文件适时启动，由教务部按照推免生推荐条件和要求组织专家开展选拔工作，录取工作由校团委和学院（系）负责组织。</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lastRenderedPageBreak/>
        <w:t>三、推荐资格认定工作安排</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（一）各单位的免试攻读研究生学位推荐资格（简称免试生推荐资格）认定工作由各学院（系）分管教学</w:t>
      </w:r>
      <w:r w:rsidR="003D3F35" w:rsidRPr="009E1764">
        <w:rPr>
          <w:rFonts w:ascii="Times New Roman" w:eastAsia="仿宋_GB2312" w:hAnsi="Times New Roman" w:cs="Times New Roman"/>
          <w:spacing w:val="-2"/>
          <w:kern w:val="0"/>
          <w:sz w:val="32"/>
          <w:szCs w:val="32"/>
        </w:rPr>
        <w:t>的</w:t>
      </w:r>
      <w:r w:rsidRPr="009E1764">
        <w:rPr>
          <w:rFonts w:ascii="Times New Roman" w:eastAsia="仿宋_GB2312" w:hAnsi="Times New Roman" w:cs="Times New Roman"/>
          <w:spacing w:val="-2"/>
          <w:kern w:val="0"/>
          <w:sz w:val="32"/>
          <w:szCs w:val="32"/>
        </w:rPr>
        <w:t>领导负责。各单位根据学校有关要求，成立免试生推荐资格遴选工作小组，并于</w:t>
      </w:r>
      <w:r w:rsidRPr="009E1764">
        <w:rPr>
          <w:rFonts w:ascii="Times New Roman" w:eastAsia="仿宋_GB2312" w:hAnsi="Times New Roman" w:cs="Times New Roman"/>
          <w:spacing w:val="-2"/>
          <w:kern w:val="0"/>
          <w:sz w:val="32"/>
          <w:szCs w:val="32"/>
        </w:rPr>
        <w:t>9</w:t>
      </w:r>
      <w:r w:rsidRPr="009E1764">
        <w:rPr>
          <w:rFonts w:ascii="Times New Roman" w:eastAsia="仿宋_GB2312" w:hAnsi="Times New Roman" w:cs="Times New Roman"/>
          <w:spacing w:val="-2"/>
          <w:kern w:val="0"/>
          <w:sz w:val="32"/>
          <w:szCs w:val="32"/>
        </w:rPr>
        <w:t>月</w:t>
      </w:r>
      <w:r w:rsidR="00984071">
        <w:rPr>
          <w:rFonts w:ascii="Times New Roman" w:eastAsia="仿宋_GB2312" w:hAnsi="Times New Roman" w:cs="Times New Roman"/>
          <w:spacing w:val="-2"/>
          <w:kern w:val="0"/>
          <w:sz w:val="32"/>
          <w:szCs w:val="32"/>
        </w:rPr>
        <w:t>4</w:t>
      </w:r>
      <w:r w:rsidRPr="009E1764">
        <w:rPr>
          <w:rFonts w:ascii="Times New Roman" w:eastAsia="仿宋_GB2312" w:hAnsi="Times New Roman" w:cs="Times New Roman"/>
          <w:spacing w:val="-2"/>
          <w:kern w:val="0"/>
          <w:sz w:val="32"/>
          <w:szCs w:val="32"/>
        </w:rPr>
        <w:t>日前将工作小组成员名单报教务部备案（见附件</w:t>
      </w:r>
      <w:r w:rsidRPr="009E1764">
        <w:rPr>
          <w:rFonts w:ascii="Times New Roman" w:eastAsia="仿宋_GB2312" w:hAnsi="Times New Roman" w:cs="Times New Roman"/>
          <w:spacing w:val="-2"/>
          <w:kern w:val="0"/>
          <w:sz w:val="32"/>
          <w:szCs w:val="32"/>
        </w:rPr>
        <w:t>1</w:t>
      </w:r>
      <w:r w:rsidRPr="009E1764">
        <w:rPr>
          <w:rFonts w:ascii="Times New Roman" w:eastAsia="仿宋_GB2312" w:hAnsi="Times New Roman" w:cs="Times New Roman"/>
          <w:spacing w:val="-2"/>
          <w:kern w:val="0"/>
          <w:sz w:val="32"/>
          <w:szCs w:val="32"/>
        </w:rPr>
        <w:t>）。</w:t>
      </w:r>
    </w:p>
    <w:p w:rsidR="005446CE" w:rsidRPr="005917D5"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（二）教务部负责文、理、工</w:t>
      </w:r>
      <w:r w:rsidR="002B7158">
        <w:rPr>
          <w:rFonts w:ascii="Times New Roman" w:eastAsia="仿宋_GB2312" w:hAnsi="Times New Roman" w:cs="Times New Roman" w:hint="eastAsia"/>
          <w:spacing w:val="-2"/>
          <w:kern w:val="0"/>
          <w:sz w:val="32"/>
          <w:szCs w:val="32"/>
        </w:rPr>
        <w:t>、</w:t>
      </w:r>
      <w:r w:rsidRPr="009E1764">
        <w:rPr>
          <w:rFonts w:ascii="Times New Roman" w:eastAsia="仿宋_GB2312" w:hAnsi="Times New Roman" w:cs="Times New Roman"/>
          <w:spacing w:val="-2"/>
          <w:kern w:val="0"/>
          <w:sz w:val="32"/>
          <w:szCs w:val="32"/>
        </w:rPr>
        <w:t>医科类免试生推荐资格的材料审核工作</w:t>
      </w:r>
      <w:r w:rsidR="002B7158">
        <w:rPr>
          <w:rFonts w:ascii="Times New Roman" w:eastAsia="仿宋_GB2312" w:hAnsi="Times New Roman" w:cs="Times New Roman" w:hint="eastAsia"/>
          <w:spacing w:val="-2"/>
          <w:kern w:val="0"/>
          <w:sz w:val="32"/>
          <w:szCs w:val="32"/>
        </w:rPr>
        <w:t>，并</w:t>
      </w:r>
      <w:r w:rsidRPr="009E1764">
        <w:rPr>
          <w:rFonts w:ascii="Times New Roman" w:eastAsia="仿宋_GB2312" w:hAnsi="Times New Roman" w:cs="Times New Roman"/>
          <w:spacing w:val="-2"/>
          <w:kern w:val="0"/>
          <w:sz w:val="32"/>
          <w:szCs w:val="32"/>
        </w:rPr>
        <w:t>负责全校相关材料汇总并报学校优秀本科毕业生免</w:t>
      </w:r>
      <w:r w:rsidRPr="005917D5">
        <w:rPr>
          <w:rFonts w:ascii="Times New Roman" w:eastAsia="仿宋_GB2312" w:hAnsi="Times New Roman" w:cs="Times New Roman"/>
          <w:spacing w:val="-2"/>
          <w:kern w:val="0"/>
          <w:sz w:val="32"/>
          <w:szCs w:val="32"/>
        </w:rPr>
        <w:t>试攻读研究生学位推荐遴选工作领导小组批准。</w:t>
      </w:r>
    </w:p>
    <w:p w:rsidR="00F326EB"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5917D5">
        <w:rPr>
          <w:rFonts w:ascii="Times New Roman" w:eastAsia="仿宋_GB2312" w:hAnsi="Times New Roman" w:cs="Times New Roman"/>
          <w:spacing w:val="-2"/>
          <w:kern w:val="0"/>
          <w:sz w:val="32"/>
          <w:szCs w:val="32"/>
        </w:rPr>
        <w:t>四、各单位</w:t>
      </w:r>
      <w:r w:rsidR="00E12E30" w:rsidRPr="005917D5">
        <w:rPr>
          <w:rFonts w:ascii="Times New Roman" w:eastAsia="仿宋_GB2312" w:hAnsi="Times New Roman" w:cs="Times New Roman"/>
          <w:spacing w:val="-2"/>
          <w:kern w:val="0"/>
          <w:sz w:val="32"/>
          <w:szCs w:val="32"/>
        </w:rPr>
        <w:t>应</w:t>
      </w:r>
      <w:r w:rsidR="00D70B89" w:rsidRPr="005917D5">
        <w:rPr>
          <w:rFonts w:ascii="Times New Roman" w:eastAsia="仿宋_GB2312" w:hAnsi="Times New Roman" w:cs="Times New Roman"/>
          <w:spacing w:val="-2"/>
          <w:kern w:val="0"/>
          <w:sz w:val="32"/>
          <w:szCs w:val="32"/>
        </w:rPr>
        <w:t>按随后</w:t>
      </w:r>
      <w:r w:rsidRPr="005917D5">
        <w:rPr>
          <w:rFonts w:ascii="Times New Roman" w:eastAsia="仿宋_GB2312" w:hAnsi="Times New Roman" w:cs="Times New Roman"/>
          <w:spacing w:val="-2"/>
          <w:kern w:val="0"/>
          <w:sz w:val="32"/>
          <w:szCs w:val="32"/>
        </w:rPr>
        <w:t>下达的推荐资格数进行推荐。</w:t>
      </w:r>
      <w:r w:rsidR="00F326EB" w:rsidRPr="005917D5">
        <w:rPr>
          <w:rFonts w:ascii="Times New Roman" w:eastAsia="仿宋_GB2312" w:hAnsi="Times New Roman" w:cs="Times New Roman"/>
          <w:spacing w:val="-2"/>
          <w:kern w:val="0"/>
          <w:sz w:val="32"/>
          <w:szCs w:val="32"/>
        </w:rPr>
        <w:t>因现阶段本届的推免计划数尚未下达</w:t>
      </w:r>
      <w:r w:rsidR="00F326EB" w:rsidRPr="005917D5">
        <w:rPr>
          <w:rFonts w:ascii="Times New Roman" w:eastAsia="仿宋_GB2312" w:hAnsi="Times New Roman" w:cs="Times New Roman" w:hint="eastAsia"/>
          <w:spacing w:val="-2"/>
          <w:kern w:val="0"/>
          <w:sz w:val="32"/>
          <w:szCs w:val="32"/>
        </w:rPr>
        <w:t>，</w:t>
      </w:r>
      <w:r w:rsidR="00E12E30" w:rsidRPr="005917D5">
        <w:rPr>
          <w:rFonts w:ascii="Times New Roman" w:eastAsia="仿宋_GB2312" w:hAnsi="Times New Roman" w:cs="Times New Roman"/>
          <w:spacing w:val="-2"/>
          <w:kern w:val="0"/>
          <w:sz w:val="32"/>
          <w:szCs w:val="32"/>
        </w:rPr>
        <w:t>为保证在推荐资格数正式下达时</w:t>
      </w:r>
      <w:r w:rsidR="00F326EB" w:rsidRPr="005917D5">
        <w:rPr>
          <w:rFonts w:ascii="Times New Roman" w:eastAsia="仿宋_GB2312" w:hAnsi="Times New Roman" w:cs="Times New Roman"/>
          <w:spacing w:val="-2"/>
          <w:kern w:val="0"/>
          <w:sz w:val="32"/>
          <w:szCs w:val="32"/>
        </w:rPr>
        <w:t>能</w:t>
      </w:r>
      <w:r w:rsidR="00E12E30" w:rsidRPr="005917D5">
        <w:rPr>
          <w:rFonts w:ascii="Times New Roman" w:eastAsia="仿宋_GB2312" w:hAnsi="Times New Roman" w:cs="Times New Roman"/>
          <w:spacing w:val="-2"/>
          <w:kern w:val="0"/>
          <w:sz w:val="32"/>
          <w:szCs w:val="32"/>
        </w:rPr>
        <w:t>顺利并及时完成各项</w:t>
      </w:r>
      <w:r w:rsidR="00F326EB" w:rsidRPr="005917D5">
        <w:rPr>
          <w:rFonts w:ascii="Times New Roman" w:eastAsia="仿宋_GB2312" w:hAnsi="Times New Roman" w:cs="Times New Roman"/>
          <w:spacing w:val="-2"/>
          <w:kern w:val="0"/>
          <w:sz w:val="32"/>
          <w:szCs w:val="32"/>
        </w:rPr>
        <w:t>资格</w:t>
      </w:r>
      <w:r w:rsidR="00E12E30" w:rsidRPr="005917D5">
        <w:rPr>
          <w:rFonts w:ascii="Times New Roman" w:eastAsia="仿宋_GB2312" w:hAnsi="Times New Roman" w:cs="Times New Roman"/>
          <w:spacing w:val="-2"/>
          <w:kern w:val="0"/>
          <w:sz w:val="32"/>
          <w:szCs w:val="32"/>
        </w:rPr>
        <w:t>认定工作</w:t>
      </w:r>
      <w:r w:rsidR="005917D5" w:rsidRPr="005917D5">
        <w:rPr>
          <w:rFonts w:ascii="Times New Roman" w:eastAsia="仿宋_GB2312" w:hAnsi="Times New Roman" w:cs="Times New Roman" w:hint="eastAsia"/>
          <w:spacing w:val="-2"/>
          <w:kern w:val="0"/>
          <w:sz w:val="32"/>
          <w:szCs w:val="32"/>
        </w:rPr>
        <w:t>，请各院系提前启动该项准备工作，并在推荐资格数正式下达后</w:t>
      </w:r>
      <w:r w:rsidR="00E12E30" w:rsidRPr="005917D5">
        <w:rPr>
          <w:rFonts w:ascii="Times New Roman" w:eastAsia="仿宋_GB2312" w:hAnsi="Times New Roman" w:cs="Times New Roman" w:hint="eastAsia"/>
          <w:spacing w:val="-2"/>
          <w:kern w:val="0"/>
          <w:sz w:val="32"/>
          <w:szCs w:val="32"/>
        </w:rPr>
        <w:t>，</w:t>
      </w:r>
      <w:r w:rsidR="00F14327">
        <w:rPr>
          <w:rFonts w:ascii="Times New Roman" w:eastAsia="仿宋_GB2312" w:hAnsi="Times New Roman" w:cs="Times New Roman" w:hint="eastAsia"/>
          <w:spacing w:val="-2"/>
          <w:kern w:val="0"/>
          <w:sz w:val="32"/>
          <w:szCs w:val="32"/>
        </w:rPr>
        <w:t>即同步</w:t>
      </w:r>
      <w:r w:rsidR="00E12E30" w:rsidRPr="005917D5">
        <w:rPr>
          <w:rFonts w:ascii="Times New Roman" w:eastAsia="仿宋_GB2312" w:hAnsi="Times New Roman" w:cs="Times New Roman" w:hint="eastAsia"/>
          <w:spacing w:val="-2"/>
          <w:kern w:val="0"/>
          <w:sz w:val="32"/>
          <w:szCs w:val="32"/>
        </w:rPr>
        <w:t>完成各项推荐材料的报送工作。</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推荐资格数根据如下方面综合确定：专业所属学科水平状况、国家人才培养基地情况、文理工医学科特点、各院（系）研究生招生计划数、</w:t>
      </w:r>
      <w:r w:rsidRPr="009E1764">
        <w:rPr>
          <w:rFonts w:ascii="Times New Roman" w:eastAsia="仿宋_GB2312" w:hAnsi="Times New Roman" w:cs="Times New Roman"/>
          <w:spacing w:val="-2"/>
          <w:kern w:val="0"/>
          <w:sz w:val="32"/>
          <w:szCs w:val="32"/>
        </w:rPr>
        <w:t>201</w:t>
      </w:r>
      <w:r w:rsidR="002B7158">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届本专业应届本科毕业生人数（按教育部规定，所指的毕业生数不含专升本、第二学士学位、独立学院的学生）和教育部下达推免计划数等。</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我校</w:t>
      </w:r>
      <w:r w:rsidRPr="009E1764">
        <w:rPr>
          <w:rFonts w:ascii="Times New Roman" w:eastAsia="仿宋_GB2312" w:hAnsi="Times New Roman" w:cs="Times New Roman"/>
          <w:spacing w:val="-2"/>
          <w:kern w:val="0"/>
          <w:sz w:val="32"/>
          <w:szCs w:val="32"/>
        </w:rPr>
        <w:t>201</w:t>
      </w:r>
      <w:r w:rsidR="000C67E6">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届本科毕业生免试攻读研究生学位推荐采用等额推荐方式，推荐资格数按教育部下达指标数执行。基础学科拔尖学生培养实验班的推荐资格数分别下达到数学学院、物理学院、化学学院和生命科学学院。</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学校下达的各类推荐资格数需专项使用，不得挪作他用。若</w:t>
      </w:r>
      <w:r w:rsidRPr="009E1764">
        <w:rPr>
          <w:rFonts w:ascii="Times New Roman" w:eastAsia="仿宋_GB2312" w:hAnsi="Times New Roman" w:cs="Times New Roman"/>
          <w:spacing w:val="-2"/>
          <w:kern w:val="0"/>
          <w:sz w:val="32"/>
          <w:szCs w:val="32"/>
        </w:rPr>
        <w:lastRenderedPageBreak/>
        <w:t>学院（系）相关专项推荐人数少于学校下达的资格数，剩余的推荐资格数由学校收回。</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五、各单位在免试攻读研究生学位的推荐资格认定工作中应以学生专业学习成绩为主要依据，同时综合考察学生的科研素质与创新能力。推荐条件要求如下：</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1</w:t>
      </w:r>
      <w:r w:rsidR="00BD642F"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政治思想素质、科研能力、身体素质和心理素质方面，按《中山大学推荐免试攻读研究生学位资格的工作实施办法》要求执行。</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2</w:t>
      </w:r>
      <w:r w:rsidR="00BD642F"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学风端正，学习主动性强，有较强的钻研精神，知识面较宽或在某一学科领域上确有突出成绩，并积极参加第二课堂活动。</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3</w:t>
      </w:r>
      <w:r w:rsidR="00BD642F"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在校期间无任何违法违纪行为，未受过任何处分。</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4</w:t>
      </w:r>
      <w:r w:rsidR="00BD642F"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学习成绩和学习能力方面，基本要求：</w:t>
      </w:r>
    </w:p>
    <w:p w:rsidR="005446CE" w:rsidRPr="009E1764" w:rsidRDefault="00BD642F"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w:t>
      </w:r>
      <w:r w:rsidR="005446CE" w:rsidRPr="009E1764">
        <w:rPr>
          <w:rFonts w:ascii="Times New Roman" w:eastAsia="仿宋_GB2312" w:hAnsi="Times New Roman" w:cs="Times New Roman"/>
          <w:spacing w:val="-2"/>
          <w:kern w:val="0"/>
          <w:sz w:val="32"/>
          <w:szCs w:val="32"/>
        </w:rPr>
        <w:t>1</w:t>
      </w:r>
      <w:r w:rsidR="005446CE" w:rsidRPr="009E1764">
        <w:rPr>
          <w:rFonts w:ascii="Times New Roman" w:eastAsia="仿宋_GB2312" w:hAnsi="Times New Roman" w:cs="Times New Roman"/>
          <w:spacing w:val="-2"/>
          <w:kern w:val="0"/>
          <w:sz w:val="32"/>
          <w:szCs w:val="32"/>
        </w:rPr>
        <w:t>）专业基础扎实，在本专业同年级学生中课程成绩排名在前</w:t>
      </w:r>
      <w:r w:rsidR="005446CE" w:rsidRPr="009E1764">
        <w:rPr>
          <w:rFonts w:ascii="Times New Roman" w:eastAsia="仿宋_GB2312" w:hAnsi="Times New Roman" w:cs="Times New Roman"/>
          <w:spacing w:val="-2"/>
          <w:kern w:val="0"/>
          <w:sz w:val="32"/>
          <w:szCs w:val="32"/>
        </w:rPr>
        <w:t>50%</w:t>
      </w:r>
      <w:r w:rsidR="005446CE" w:rsidRPr="009E1764">
        <w:rPr>
          <w:rFonts w:ascii="Times New Roman" w:eastAsia="仿宋_GB2312" w:hAnsi="Times New Roman" w:cs="Times New Roman"/>
          <w:spacing w:val="-2"/>
          <w:kern w:val="0"/>
          <w:sz w:val="32"/>
          <w:szCs w:val="32"/>
        </w:rPr>
        <w:t>；</w:t>
      </w:r>
    </w:p>
    <w:p w:rsidR="005446CE" w:rsidRPr="009E1764" w:rsidRDefault="00BD642F"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w:t>
      </w:r>
      <w:r w:rsidR="005446CE" w:rsidRPr="009E1764">
        <w:rPr>
          <w:rFonts w:ascii="Times New Roman" w:eastAsia="仿宋_GB2312" w:hAnsi="Times New Roman" w:cs="Times New Roman"/>
          <w:spacing w:val="-2"/>
          <w:kern w:val="0"/>
          <w:sz w:val="32"/>
          <w:szCs w:val="32"/>
        </w:rPr>
        <w:t>2</w:t>
      </w:r>
      <w:r w:rsidR="005446CE" w:rsidRPr="009E1764">
        <w:rPr>
          <w:rFonts w:ascii="Times New Roman" w:eastAsia="仿宋_GB2312" w:hAnsi="Times New Roman" w:cs="Times New Roman"/>
          <w:spacing w:val="-2"/>
          <w:kern w:val="0"/>
          <w:sz w:val="32"/>
          <w:szCs w:val="32"/>
        </w:rPr>
        <w:t>）文理工科四年制和五年制本科生，一至三年级或四年级的必修课成绩有三分之一达到</w:t>
      </w:r>
      <w:r w:rsidR="005446CE" w:rsidRPr="009E1764">
        <w:rPr>
          <w:rFonts w:ascii="Times New Roman" w:eastAsia="仿宋_GB2312" w:hAnsi="Times New Roman" w:cs="Times New Roman"/>
          <w:spacing w:val="-2"/>
          <w:kern w:val="0"/>
          <w:sz w:val="32"/>
          <w:szCs w:val="32"/>
        </w:rPr>
        <w:t>85</w:t>
      </w:r>
      <w:r w:rsidR="005446CE" w:rsidRPr="009E1764">
        <w:rPr>
          <w:rFonts w:ascii="Times New Roman" w:eastAsia="仿宋_GB2312" w:hAnsi="Times New Roman" w:cs="Times New Roman"/>
          <w:spacing w:val="-2"/>
          <w:kern w:val="0"/>
          <w:sz w:val="32"/>
          <w:szCs w:val="32"/>
        </w:rPr>
        <w:t>分以上（含</w:t>
      </w:r>
      <w:r w:rsidR="005446CE" w:rsidRPr="009E1764">
        <w:rPr>
          <w:rFonts w:ascii="Times New Roman" w:eastAsia="仿宋_GB2312" w:hAnsi="Times New Roman" w:cs="Times New Roman"/>
          <w:spacing w:val="-2"/>
          <w:kern w:val="0"/>
          <w:sz w:val="32"/>
          <w:szCs w:val="32"/>
        </w:rPr>
        <w:t>85</w:t>
      </w:r>
      <w:r w:rsidR="005446CE" w:rsidRPr="009E1764">
        <w:rPr>
          <w:rFonts w:ascii="Times New Roman" w:eastAsia="仿宋_GB2312" w:hAnsi="Times New Roman" w:cs="Times New Roman"/>
          <w:spacing w:val="-2"/>
          <w:kern w:val="0"/>
          <w:sz w:val="32"/>
          <w:szCs w:val="32"/>
        </w:rPr>
        <w:t>分），其余必修课程成绩一般应达到</w:t>
      </w:r>
      <w:r w:rsidR="005446CE" w:rsidRPr="009E1764">
        <w:rPr>
          <w:rFonts w:ascii="Times New Roman" w:eastAsia="仿宋_GB2312" w:hAnsi="Times New Roman" w:cs="Times New Roman"/>
          <w:spacing w:val="-2"/>
          <w:kern w:val="0"/>
          <w:sz w:val="32"/>
          <w:szCs w:val="32"/>
        </w:rPr>
        <w:t>80</w:t>
      </w:r>
      <w:r w:rsidR="005446CE" w:rsidRPr="009E1764">
        <w:rPr>
          <w:rFonts w:ascii="Times New Roman" w:eastAsia="仿宋_GB2312" w:hAnsi="Times New Roman" w:cs="Times New Roman"/>
          <w:spacing w:val="-2"/>
          <w:kern w:val="0"/>
          <w:sz w:val="32"/>
          <w:szCs w:val="32"/>
        </w:rPr>
        <w:t>分以上（含</w:t>
      </w:r>
      <w:r w:rsidR="005446CE" w:rsidRPr="009E1764">
        <w:rPr>
          <w:rFonts w:ascii="Times New Roman" w:eastAsia="仿宋_GB2312" w:hAnsi="Times New Roman" w:cs="Times New Roman"/>
          <w:spacing w:val="-2"/>
          <w:kern w:val="0"/>
          <w:sz w:val="32"/>
          <w:szCs w:val="32"/>
        </w:rPr>
        <w:t>80</w:t>
      </w:r>
      <w:r w:rsidR="005446CE" w:rsidRPr="009E1764">
        <w:rPr>
          <w:rFonts w:ascii="Times New Roman" w:eastAsia="仿宋_GB2312" w:hAnsi="Times New Roman" w:cs="Times New Roman"/>
          <w:spacing w:val="-2"/>
          <w:kern w:val="0"/>
          <w:sz w:val="32"/>
          <w:szCs w:val="32"/>
        </w:rPr>
        <w:t>分）；医科类四年制和五年制本科生，一至三年级或四年级的必修课成绩应在本专业平均成绩以上，原则上主干课程低于</w:t>
      </w:r>
      <w:r w:rsidR="005446CE" w:rsidRPr="009E1764">
        <w:rPr>
          <w:rFonts w:ascii="Times New Roman" w:eastAsia="仿宋_GB2312" w:hAnsi="Times New Roman" w:cs="Times New Roman"/>
          <w:spacing w:val="-2"/>
          <w:kern w:val="0"/>
          <w:sz w:val="32"/>
          <w:szCs w:val="32"/>
        </w:rPr>
        <w:t>70</w:t>
      </w:r>
      <w:r w:rsidR="005446CE" w:rsidRPr="009E1764">
        <w:rPr>
          <w:rFonts w:ascii="Times New Roman" w:eastAsia="仿宋_GB2312" w:hAnsi="Times New Roman" w:cs="Times New Roman"/>
          <w:spacing w:val="-2"/>
          <w:kern w:val="0"/>
          <w:sz w:val="32"/>
          <w:szCs w:val="32"/>
        </w:rPr>
        <w:t>分的不得超过三门。</w:t>
      </w:r>
    </w:p>
    <w:p w:rsidR="005446CE" w:rsidRPr="009E1764" w:rsidRDefault="00BD642F"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w:t>
      </w:r>
      <w:r w:rsidR="005446CE" w:rsidRPr="009E1764">
        <w:rPr>
          <w:rFonts w:ascii="Times New Roman" w:eastAsia="仿宋_GB2312" w:hAnsi="Times New Roman" w:cs="Times New Roman"/>
          <w:spacing w:val="-2"/>
          <w:kern w:val="0"/>
          <w:sz w:val="32"/>
          <w:szCs w:val="32"/>
        </w:rPr>
        <w:t>3</w:t>
      </w:r>
      <w:r w:rsidR="005446CE" w:rsidRPr="009E1764">
        <w:rPr>
          <w:rFonts w:ascii="Times New Roman" w:eastAsia="仿宋_GB2312" w:hAnsi="Times New Roman" w:cs="Times New Roman"/>
          <w:spacing w:val="-2"/>
          <w:kern w:val="0"/>
          <w:sz w:val="32"/>
          <w:szCs w:val="32"/>
        </w:rPr>
        <w:t>）重考或重修后无不及格成绩（重考或重修后的成绩计算参照有关规定执行）</w:t>
      </w:r>
    </w:p>
    <w:p w:rsidR="005446CE" w:rsidRPr="009E1764" w:rsidRDefault="00BD642F"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w:t>
      </w:r>
      <w:r w:rsidR="005446CE" w:rsidRPr="009E1764">
        <w:rPr>
          <w:rFonts w:ascii="Times New Roman" w:eastAsia="仿宋_GB2312" w:hAnsi="Times New Roman" w:cs="Times New Roman"/>
          <w:spacing w:val="-2"/>
          <w:kern w:val="0"/>
          <w:sz w:val="32"/>
          <w:szCs w:val="32"/>
        </w:rPr>
        <w:t>4</w:t>
      </w:r>
      <w:r w:rsidR="005446CE" w:rsidRPr="009E1764">
        <w:rPr>
          <w:rFonts w:ascii="Times New Roman" w:eastAsia="仿宋_GB2312" w:hAnsi="Times New Roman" w:cs="Times New Roman"/>
          <w:spacing w:val="-2"/>
          <w:kern w:val="0"/>
          <w:sz w:val="32"/>
          <w:szCs w:val="32"/>
        </w:rPr>
        <w:t>）全国大学英语四级考试成绩达到</w:t>
      </w:r>
      <w:r w:rsidR="005446CE" w:rsidRPr="009E1764">
        <w:rPr>
          <w:rFonts w:ascii="Times New Roman" w:eastAsia="仿宋_GB2312" w:hAnsi="Times New Roman" w:cs="Times New Roman"/>
          <w:spacing w:val="-2"/>
          <w:kern w:val="0"/>
          <w:sz w:val="32"/>
          <w:szCs w:val="32"/>
        </w:rPr>
        <w:t>604</w:t>
      </w:r>
      <w:r w:rsidR="005446CE" w:rsidRPr="009E1764">
        <w:rPr>
          <w:rFonts w:ascii="Times New Roman" w:eastAsia="仿宋_GB2312" w:hAnsi="Times New Roman" w:cs="Times New Roman"/>
          <w:spacing w:val="-2"/>
          <w:kern w:val="0"/>
          <w:sz w:val="32"/>
          <w:szCs w:val="32"/>
        </w:rPr>
        <w:t>分以上（含</w:t>
      </w:r>
      <w:r w:rsidR="005446CE" w:rsidRPr="009E1764">
        <w:rPr>
          <w:rFonts w:ascii="Times New Roman" w:eastAsia="仿宋_GB2312" w:hAnsi="Times New Roman" w:cs="Times New Roman"/>
          <w:spacing w:val="-2"/>
          <w:kern w:val="0"/>
          <w:sz w:val="32"/>
          <w:szCs w:val="32"/>
        </w:rPr>
        <w:t>604</w:t>
      </w:r>
      <w:r w:rsidR="005446CE" w:rsidRPr="009E1764">
        <w:rPr>
          <w:rFonts w:ascii="Times New Roman" w:eastAsia="仿宋_GB2312" w:hAnsi="Times New Roman" w:cs="Times New Roman"/>
          <w:spacing w:val="-2"/>
          <w:kern w:val="0"/>
          <w:sz w:val="32"/>
          <w:szCs w:val="32"/>
        </w:rPr>
        <w:lastRenderedPageBreak/>
        <w:t>分），或六级考试达到</w:t>
      </w:r>
      <w:r w:rsidR="005446CE" w:rsidRPr="009E1764">
        <w:rPr>
          <w:rFonts w:ascii="Times New Roman" w:eastAsia="仿宋_GB2312" w:hAnsi="Times New Roman" w:cs="Times New Roman"/>
          <w:spacing w:val="-2"/>
          <w:kern w:val="0"/>
          <w:sz w:val="32"/>
          <w:szCs w:val="32"/>
        </w:rPr>
        <w:t>426</w:t>
      </w:r>
      <w:r w:rsidR="005446CE" w:rsidRPr="009E1764">
        <w:rPr>
          <w:rFonts w:ascii="Times New Roman" w:eastAsia="仿宋_GB2312" w:hAnsi="Times New Roman" w:cs="Times New Roman"/>
          <w:spacing w:val="-2"/>
          <w:kern w:val="0"/>
          <w:sz w:val="32"/>
          <w:szCs w:val="32"/>
        </w:rPr>
        <w:t>分以上（含</w:t>
      </w:r>
      <w:r w:rsidR="005446CE" w:rsidRPr="009E1764">
        <w:rPr>
          <w:rFonts w:ascii="Times New Roman" w:eastAsia="仿宋_GB2312" w:hAnsi="Times New Roman" w:cs="Times New Roman"/>
          <w:spacing w:val="-2"/>
          <w:kern w:val="0"/>
          <w:sz w:val="32"/>
          <w:szCs w:val="32"/>
        </w:rPr>
        <w:t>426</w:t>
      </w:r>
      <w:r w:rsidR="005446CE" w:rsidRPr="009E1764">
        <w:rPr>
          <w:rFonts w:ascii="Times New Roman" w:eastAsia="仿宋_GB2312" w:hAnsi="Times New Roman" w:cs="Times New Roman"/>
          <w:spacing w:val="-2"/>
          <w:kern w:val="0"/>
          <w:sz w:val="32"/>
          <w:szCs w:val="32"/>
        </w:rPr>
        <w:t>分）；</w:t>
      </w:r>
    </w:p>
    <w:p w:rsidR="005446CE" w:rsidRPr="009E1764" w:rsidRDefault="00BD642F"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w:t>
      </w:r>
      <w:r w:rsidR="005446CE" w:rsidRPr="009E1764">
        <w:rPr>
          <w:rFonts w:ascii="Times New Roman" w:eastAsia="仿宋_GB2312" w:hAnsi="Times New Roman" w:cs="Times New Roman"/>
          <w:spacing w:val="-2"/>
          <w:kern w:val="0"/>
          <w:sz w:val="32"/>
          <w:szCs w:val="32"/>
        </w:rPr>
        <w:t>5</w:t>
      </w:r>
      <w:r w:rsidR="005446CE" w:rsidRPr="009E1764">
        <w:rPr>
          <w:rFonts w:ascii="Times New Roman" w:eastAsia="仿宋_GB2312" w:hAnsi="Times New Roman" w:cs="Times New Roman"/>
          <w:spacing w:val="-2"/>
          <w:kern w:val="0"/>
          <w:sz w:val="32"/>
          <w:szCs w:val="32"/>
        </w:rPr>
        <w:t>）四年制本科生前两学年中至少获得一次学校优秀本科生奖学金，五年制本科生前三学年中至少获得一次学校优秀本科生奖学金；</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六、各学院（系）可有条件地推荐少数有特殊学术专长或具有独特培养潜质的学生，其中未达到推荐条件者的推荐为破格推荐。破格推荐条件原则上仅限未达到第五条第</w:t>
      </w:r>
      <w:r w:rsidRPr="009E1764">
        <w:rPr>
          <w:rFonts w:ascii="Times New Roman" w:eastAsia="仿宋_GB2312" w:hAnsi="Times New Roman" w:cs="Times New Roman"/>
          <w:spacing w:val="-2"/>
          <w:kern w:val="0"/>
          <w:sz w:val="32"/>
          <w:szCs w:val="32"/>
        </w:rPr>
        <w:t>4</w:t>
      </w:r>
      <w:r w:rsidRPr="009E1764">
        <w:rPr>
          <w:rFonts w:ascii="Times New Roman" w:eastAsia="仿宋_GB2312" w:hAnsi="Times New Roman" w:cs="Times New Roman"/>
          <w:spacing w:val="-2"/>
          <w:kern w:val="0"/>
          <w:sz w:val="32"/>
          <w:szCs w:val="32"/>
        </w:rPr>
        <w:t>项的要求</w:t>
      </w:r>
      <w:r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未达到第五条第</w:t>
      </w:r>
      <w:r w:rsidRPr="009E1764">
        <w:rPr>
          <w:rFonts w:ascii="Times New Roman" w:eastAsia="仿宋_GB2312" w:hAnsi="Times New Roman" w:cs="Times New Roman"/>
          <w:spacing w:val="-2"/>
          <w:kern w:val="0"/>
          <w:sz w:val="32"/>
          <w:szCs w:val="32"/>
        </w:rPr>
        <w:t>1-3</w:t>
      </w:r>
      <w:r w:rsidRPr="009E1764">
        <w:rPr>
          <w:rFonts w:ascii="Times New Roman" w:eastAsia="仿宋_GB2312" w:hAnsi="Times New Roman" w:cs="Times New Roman"/>
          <w:spacing w:val="-2"/>
          <w:kern w:val="0"/>
          <w:sz w:val="32"/>
          <w:szCs w:val="32"/>
        </w:rPr>
        <w:t>项的学生不可申请破格推荐。推荐形式如下：</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（一）方式一</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由我校院士、长江学者、国家杰出青年科学基金获得者、</w:t>
      </w:r>
      <w:r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全国优秀博士学位论文奖</w:t>
      </w:r>
      <w:r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指导教师、</w:t>
      </w:r>
      <w:r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千人计划</w:t>
      </w:r>
      <w:r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创新人才长期项目入选者、</w:t>
      </w:r>
      <w:r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千人计划</w:t>
      </w:r>
      <w:r w:rsidRPr="009E1764">
        <w:rPr>
          <w:rFonts w:ascii="Times New Roman" w:eastAsia="仿宋_GB2312" w:hAnsi="Times New Roman" w:cs="Times New Roman"/>
          <w:spacing w:val="-2"/>
          <w:kern w:val="0"/>
          <w:sz w:val="32"/>
          <w:szCs w:val="32"/>
        </w:rPr>
        <w:t>”</w:t>
      </w:r>
      <w:r w:rsidRPr="009E1764">
        <w:rPr>
          <w:rFonts w:ascii="Times New Roman" w:eastAsia="仿宋_GB2312" w:hAnsi="Times New Roman" w:cs="Times New Roman"/>
          <w:spacing w:val="-2"/>
          <w:kern w:val="0"/>
          <w:sz w:val="32"/>
          <w:szCs w:val="32"/>
        </w:rPr>
        <w:t>高层次外国专家长期项目入选者推荐，并由推荐者亲自培养。录取后不得申请转专业或更换导师。每位推荐者原则上限推荐</w:t>
      </w:r>
      <w:r w:rsidRPr="009E1764">
        <w:rPr>
          <w:rFonts w:ascii="Times New Roman" w:eastAsia="仿宋_GB2312" w:hAnsi="Times New Roman" w:cs="Times New Roman"/>
          <w:spacing w:val="-2"/>
          <w:kern w:val="0"/>
          <w:sz w:val="32"/>
          <w:szCs w:val="32"/>
        </w:rPr>
        <w:t>1</w:t>
      </w:r>
      <w:r w:rsidRPr="009E1764">
        <w:rPr>
          <w:rFonts w:ascii="Times New Roman" w:eastAsia="仿宋_GB2312" w:hAnsi="Times New Roman" w:cs="Times New Roman"/>
          <w:spacing w:val="-2"/>
          <w:kern w:val="0"/>
          <w:sz w:val="32"/>
          <w:szCs w:val="32"/>
        </w:rPr>
        <w:t>名学生，并提交被推荐学生的特殊学术专长或独特培养潜质的相关支撑材料，须经学院（系）免试生推荐资格遴选工作小组审批后，报学校优秀本科毕业生免试攻读研究生学位推荐遴选工作领导小组批准，方可获得推荐资格。</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（二）方式二</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非临床医学专业的学生，由学生本科</w:t>
      </w:r>
      <w:r w:rsidR="002029C8">
        <w:rPr>
          <w:rFonts w:ascii="Times New Roman" w:eastAsia="仿宋_GB2312" w:hAnsi="Times New Roman" w:cs="Times New Roman"/>
          <w:spacing w:val="-2"/>
          <w:kern w:val="0"/>
          <w:sz w:val="32"/>
          <w:szCs w:val="32"/>
        </w:rPr>
        <w:t>所在学院（系）三位教授书面联名推荐；临床医学专业的学生，可由我校</w:t>
      </w:r>
      <w:r w:rsidRPr="009E1764">
        <w:rPr>
          <w:rFonts w:ascii="Times New Roman" w:eastAsia="仿宋_GB2312" w:hAnsi="Times New Roman" w:cs="Times New Roman"/>
          <w:spacing w:val="-2"/>
          <w:kern w:val="0"/>
          <w:sz w:val="32"/>
          <w:szCs w:val="32"/>
        </w:rPr>
        <w:t>医学院和各附属医院的三位教授联名推荐。凡由教授联名推荐的学生，破格推荐条件原则上仅限未达到第五条第</w:t>
      </w:r>
      <w:r w:rsidRPr="009E1764">
        <w:rPr>
          <w:rFonts w:ascii="Times New Roman" w:eastAsia="仿宋_GB2312" w:hAnsi="Times New Roman" w:cs="Times New Roman"/>
          <w:spacing w:val="-2"/>
          <w:kern w:val="0"/>
          <w:sz w:val="32"/>
          <w:szCs w:val="32"/>
        </w:rPr>
        <w:t>4</w:t>
      </w:r>
      <w:r w:rsidRPr="009E1764">
        <w:rPr>
          <w:rFonts w:ascii="Times New Roman" w:eastAsia="仿宋_GB2312" w:hAnsi="Times New Roman" w:cs="Times New Roman"/>
          <w:spacing w:val="-2"/>
          <w:kern w:val="0"/>
          <w:sz w:val="32"/>
          <w:szCs w:val="32"/>
        </w:rPr>
        <w:t>项的其中一点条件要求。联名推荐须经学院（系）免试生推荐资格遴选工作小组审批，并报学校优秀本科毕业生免试攻读研究生学位推荐遴选工作领导小组批准，方可获得推荐资格。</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申请破格推荐的学生均按学校规定的程序进行公示，并占各学院（系）免试攻读研究生学位的推荐资格名额。</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七、课程成绩计算时段为四年制本科生按一至三年级，五年制本科生按一至四年级。其他考核项目的统计截止时间如下：</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（一）全国大学英语四、六级考试成绩统计截止时间是</w:t>
      </w:r>
      <w:r w:rsidRPr="009E1764">
        <w:rPr>
          <w:rFonts w:ascii="Times New Roman" w:eastAsia="仿宋_GB2312" w:hAnsi="Times New Roman" w:cs="Times New Roman"/>
          <w:spacing w:val="-2"/>
          <w:kern w:val="0"/>
          <w:sz w:val="32"/>
          <w:szCs w:val="32"/>
        </w:rPr>
        <w:t>201</w:t>
      </w:r>
      <w:r w:rsidR="008432F7">
        <w:rPr>
          <w:rFonts w:ascii="Times New Roman" w:eastAsia="仿宋_GB2312" w:hAnsi="Times New Roman" w:cs="Times New Roman"/>
          <w:spacing w:val="-2"/>
          <w:kern w:val="0"/>
          <w:sz w:val="32"/>
          <w:szCs w:val="32"/>
        </w:rPr>
        <w:t>7</w:t>
      </w:r>
      <w:r w:rsidRPr="009E1764">
        <w:rPr>
          <w:rFonts w:ascii="Times New Roman" w:eastAsia="仿宋_GB2312" w:hAnsi="Times New Roman" w:cs="Times New Roman"/>
          <w:spacing w:val="-2"/>
          <w:kern w:val="0"/>
          <w:sz w:val="32"/>
          <w:szCs w:val="32"/>
        </w:rPr>
        <w:t>年</w:t>
      </w:r>
      <w:r w:rsidR="008432F7">
        <w:rPr>
          <w:rFonts w:ascii="Times New Roman" w:eastAsia="仿宋_GB2312" w:hAnsi="Times New Roman" w:cs="Times New Roman"/>
          <w:spacing w:val="-2"/>
          <w:kern w:val="0"/>
          <w:sz w:val="32"/>
          <w:szCs w:val="32"/>
        </w:rPr>
        <w:t>7</w:t>
      </w:r>
      <w:r w:rsidRPr="009E1764">
        <w:rPr>
          <w:rFonts w:ascii="Times New Roman" w:eastAsia="仿宋_GB2312" w:hAnsi="Times New Roman" w:cs="Times New Roman"/>
          <w:spacing w:val="-2"/>
          <w:kern w:val="0"/>
          <w:sz w:val="32"/>
          <w:szCs w:val="32"/>
        </w:rPr>
        <w:t>月</w:t>
      </w:r>
      <w:r w:rsidRPr="009E1764">
        <w:rPr>
          <w:rFonts w:ascii="Times New Roman" w:eastAsia="仿宋_GB2312" w:hAnsi="Times New Roman" w:cs="Times New Roman"/>
          <w:spacing w:val="-2"/>
          <w:kern w:val="0"/>
          <w:sz w:val="32"/>
          <w:szCs w:val="32"/>
        </w:rPr>
        <w:t>1</w:t>
      </w:r>
      <w:r w:rsidRPr="009E1764">
        <w:rPr>
          <w:rFonts w:ascii="Times New Roman" w:eastAsia="仿宋_GB2312" w:hAnsi="Times New Roman" w:cs="Times New Roman"/>
          <w:spacing w:val="-2"/>
          <w:kern w:val="0"/>
          <w:sz w:val="32"/>
          <w:szCs w:val="32"/>
        </w:rPr>
        <w:t>日。</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（二）四年制学生奖学金按一、二年级获奖情况统计，五年制学生奖学金按一、二、三年级获奖情况统计。</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（三）学生发表学术论文、各类竞赛获奖等统计截止时间是</w:t>
      </w:r>
      <w:r w:rsidR="008432F7">
        <w:rPr>
          <w:rFonts w:ascii="Times New Roman" w:eastAsia="仿宋_GB2312" w:hAnsi="Times New Roman" w:cs="Times New Roman"/>
          <w:spacing w:val="-2"/>
          <w:kern w:val="0"/>
          <w:sz w:val="32"/>
          <w:szCs w:val="32"/>
        </w:rPr>
        <w:t>2017</w:t>
      </w:r>
      <w:r w:rsidRPr="009E1764">
        <w:rPr>
          <w:rFonts w:ascii="Times New Roman" w:eastAsia="仿宋_GB2312" w:hAnsi="Times New Roman" w:cs="Times New Roman"/>
          <w:spacing w:val="-2"/>
          <w:kern w:val="0"/>
          <w:sz w:val="32"/>
          <w:szCs w:val="32"/>
        </w:rPr>
        <w:t>年</w:t>
      </w:r>
      <w:r w:rsidR="008432F7">
        <w:rPr>
          <w:rFonts w:ascii="Times New Roman" w:eastAsia="仿宋_GB2312" w:hAnsi="Times New Roman" w:cs="Times New Roman"/>
          <w:spacing w:val="-2"/>
          <w:kern w:val="0"/>
          <w:sz w:val="32"/>
          <w:szCs w:val="32"/>
        </w:rPr>
        <w:t>7</w:t>
      </w:r>
      <w:r w:rsidRPr="009E1764">
        <w:rPr>
          <w:rFonts w:ascii="Times New Roman" w:eastAsia="仿宋_GB2312" w:hAnsi="Times New Roman" w:cs="Times New Roman"/>
          <w:spacing w:val="-2"/>
          <w:kern w:val="0"/>
          <w:sz w:val="32"/>
          <w:szCs w:val="32"/>
        </w:rPr>
        <w:t>月</w:t>
      </w:r>
      <w:r w:rsidR="008432F7">
        <w:rPr>
          <w:rFonts w:ascii="Times New Roman" w:eastAsia="仿宋_GB2312" w:hAnsi="Times New Roman" w:cs="Times New Roman" w:hint="eastAsia"/>
          <w:spacing w:val="-2"/>
          <w:kern w:val="0"/>
          <w:sz w:val="32"/>
          <w:szCs w:val="32"/>
        </w:rPr>
        <w:t>1</w:t>
      </w:r>
      <w:r w:rsidRPr="009E1764">
        <w:rPr>
          <w:rFonts w:ascii="Times New Roman" w:eastAsia="仿宋_GB2312" w:hAnsi="Times New Roman" w:cs="Times New Roman"/>
          <w:spacing w:val="-2"/>
          <w:kern w:val="0"/>
          <w:sz w:val="32"/>
          <w:szCs w:val="32"/>
        </w:rPr>
        <w:t>日（须以正式文件公布的时间为准）。</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各单位应及时通知</w:t>
      </w:r>
      <w:r w:rsidRPr="009E1764">
        <w:rPr>
          <w:rFonts w:ascii="Times New Roman" w:eastAsia="仿宋_GB2312" w:hAnsi="Times New Roman" w:cs="Times New Roman"/>
          <w:spacing w:val="-2"/>
          <w:kern w:val="0"/>
          <w:sz w:val="32"/>
          <w:szCs w:val="32"/>
        </w:rPr>
        <w:t>201</w:t>
      </w:r>
      <w:r w:rsidR="008432F7">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届全日制本科应届毕业生并下发《中山大学应届本科毕业生免试攻读研究生学位推荐资格申请表》（见附件</w:t>
      </w:r>
      <w:r w:rsidRPr="009E1764">
        <w:rPr>
          <w:rFonts w:ascii="Times New Roman" w:eastAsia="仿宋_GB2312" w:hAnsi="Times New Roman" w:cs="Times New Roman"/>
          <w:spacing w:val="-2"/>
          <w:kern w:val="0"/>
          <w:sz w:val="32"/>
          <w:szCs w:val="32"/>
        </w:rPr>
        <w:t>2</w:t>
      </w:r>
      <w:r w:rsidRPr="009E1764">
        <w:rPr>
          <w:rFonts w:ascii="Times New Roman" w:eastAsia="仿宋_GB2312" w:hAnsi="Times New Roman" w:cs="Times New Roman"/>
          <w:spacing w:val="-2"/>
          <w:kern w:val="0"/>
          <w:sz w:val="32"/>
          <w:szCs w:val="32"/>
        </w:rPr>
        <w:t>），按照有关要求填写《中山大学</w:t>
      </w:r>
      <w:r w:rsidR="008432F7">
        <w:rPr>
          <w:rFonts w:ascii="Times New Roman" w:eastAsia="仿宋_GB2312" w:hAnsi="Times New Roman" w:cs="Times New Roman"/>
          <w:spacing w:val="-2"/>
          <w:kern w:val="0"/>
          <w:sz w:val="32"/>
          <w:szCs w:val="32"/>
        </w:rPr>
        <w:t>2018</w:t>
      </w:r>
      <w:r w:rsidRPr="009E1764">
        <w:rPr>
          <w:rFonts w:ascii="Times New Roman" w:eastAsia="仿宋_GB2312" w:hAnsi="Times New Roman" w:cs="Times New Roman"/>
          <w:spacing w:val="-2"/>
          <w:kern w:val="0"/>
          <w:sz w:val="32"/>
          <w:szCs w:val="32"/>
        </w:rPr>
        <w:t>届本科毕业生免试攻读研究生学位推荐资格情况一览表》（见附件</w:t>
      </w:r>
      <w:r w:rsidRPr="009E1764">
        <w:rPr>
          <w:rFonts w:ascii="Times New Roman" w:eastAsia="仿宋_GB2312" w:hAnsi="Times New Roman" w:cs="Times New Roman"/>
          <w:spacing w:val="-2"/>
          <w:kern w:val="0"/>
          <w:sz w:val="32"/>
          <w:szCs w:val="32"/>
        </w:rPr>
        <w:t>3</w:t>
      </w:r>
      <w:r w:rsidRPr="009E1764">
        <w:rPr>
          <w:rFonts w:ascii="Times New Roman" w:eastAsia="仿宋_GB2312" w:hAnsi="Times New Roman" w:cs="Times New Roman"/>
          <w:spacing w:val="-2"/>
          <w:kern w:val="0"/>
          <w:sz w:val="32"/>
          <w:szCs w:val="32"/>
        </w:rPr>
        <w:t>）。</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八、中法核工程与技术学院</w:t>
      </w:r>
      <w:r w:rsidR="005E5861" w:rsidRPr="009E1764">
        <w:rPr>
          <w:rFonts w:ascii="Times New Roman" w:eastAsia="仿宋_GB2312" w:hAnsi="Times New Roman" w:cs="Times New Roman"/>
          <w:spacing w:val="-2"/>
          <w:kern w:val="0"/>
          <w:sz w:val="32"/>
          <w:szCs w:val="32"/>
        </w:rPr>
        <w:t>201</w:t>
      </w:r>
      <w:r w:rsidR="00AF0DBD">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届本科毕业生，按学校批准的学院推免工作办法执行。</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九、在校期间参军入伍，且在部队荣立二等功及以上且已退役的</w:t>
      </w:r>
      <w:r w:rsidR="00AF0DBD">
        <w:rPr>
          <w:rFonts w:ascii="Times New Roman" w:eastAsia="仿宋_GB2312" w:hAnsi="Times New Roman" w:cs="Times New Roman"/>
          <w:spacing w:val="-2"/>
          <w:kern w:val="0"/>
          <w:sz w:val="32"/>
          <w:szCs w:val="32"/>
        </w:rPr>
        <w:t>2018</w:t>
      </w:r>
      <w:r w:rsidRPr="009E1764">
        <w:rPr>
          <w:rFonts w:ascii="Times New Roman" w:eastAsia="仿宋_GB2312" w:hAnsi="Times New Roman" w:cs="Times New Roman"/>
          <w:spacing w:val="-2"/>
          <w:kern w:val="0"/>
          <w:sz w:val="32"/>
          <w:szCs w:val="32"/>
        </w:rPr>
        <w:t>届本科毕业生，符合研究生报名条件可获得我校免试攻读研究生学位推荐资格。</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十、本科联合培养项目的学生不参加免试攻读研究生学位推荐资格认定。</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十一、获得我校免试攻读研究生学位推荐资格且被录取的学生，学校教务部门不再受理其本科成绩单和推荐信函等材料的申请。</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十二、录取优秀应届本科生免试攻读研究生学位的数量按照教育部下达指标执行，因此推免工作是一项指标资源受限的工作，竞争激烈。各单位须向学生申明和要求其认真考虑后再决定是否申请。凡是被本校或外校拟录取的被推荐者，学校将不受理其放弃免试攻读研究生学位的申请。</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十三、报送材料</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（一）《学院（系）</w:t>
      </w:r>
      <w:r w:rsidRPr="009E1764">
        <w:rPr>
          <w:rFonts w:ascii="Times New Roman" w:eastAsia="仿宋_GB2312" w:hAnsi="Times New Roman" w:cs="Times New Roman"/>
          <w:spacing w:val="-2"/>
          <w:kern w:val="0"/>
          <w:sz w:val="32"/>
          <w:szCs w:val="32"/>
        </w:rPr>
        <w:t>201</w:t>
      </w:r>
      <w:r w:rsidR="00450DC4">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届本科毕业生免试攻读研究生学位推荐资格遴选工作小组一览表》，务必于</w:t>
      </w:r>
      <w:r w:rsidR="005E5861" w:rsidRPr="009E1764">
        <w:rPr>
          <w:rFonts w:ascii="Times New Roman" w:eastAsia="仿宋_GB2312" w:hAnsi="Times New Roman" w:cs="Times New Roman"/>
          <w:spacing w:val="-2"/>
          <w:kern w:val="0"/>
          <w:sz w:val="32"/>
          <w:szCs w:val="32"/>
        </w:rPr>
        <w:t>9</w:t>
      </w:r>
      <w:r w:rsidRPr="009E1764">
        <w:rPr>
          <w:rFonts w:ascii="Times New Roman" w:eastAsia="仿宋_GB2312" w:hAnsi="Times New Roman" w:cs="Times New Roman"/>
          <w:spacing w:val="-2"/>
          <w:kern w:val="0"/>
          <w:sz w:val="32"/>
          <w:szCs w:val="32"/>
        </w:rPr>
        <w:t>月</w:t>
      </w:r>
      <w:r w:rsidR="00984071">
        <w:rPr>
          <w:rFonts w:ascii="Times New Roman" w:eastAsia="仿宋_GB2312" w:hAnsi="Times New Roman" w:cs="Times New Roman"/>
          <w:spacing w:val="-2"/>
          <w:kern w:val="0"/>
          <w:sz w:val="32"/>
          <w:szCs w:val="32"/>
        </w:rPr>
        <w:t>4</w:t>
      </w:r>
      <w:r w:rsidRPr="009E1764">
        <w:rPr>
          <w:rFonts w:ascii="Times New Roman" w:eastAsia="仿宋_GB2312" w:hAnsi="Times New Roman" w:cs="Times New Roman"/>
          <w:spacing w:val="-2"/>
          <w:kern w:val="0"/>
          <w:sz w:val="32"/>
          <w:szCs w:val="32"/>
        </w:rPr>
        <w:t>日前报送。</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（二）《中山大学应届本科毕业生免试攻读研究生学位推荐资格申请表》，</w:t>
      </w:r>
      <w:r w:rsidR="005917D5" w:rsidRPr="00A37214">
        <w:rPr>
          <w:rFonts w:ascii="Times New Roman" w:eastAsia="仿宋_GB2312" w:hAnsi="Times New Roman" w:cs="Times New Roman" w:hint="eastAsia"/>
          <w:spacing w:val="-2"/>
          <w:kern w:val="0"/>
          <w:sz w:val="32"/>
          <w:szCs w:val="32"/>
          <w:u w:val="single"/>
        </w:rPr>
        <w:t>须在推荐资格数下达后（将另行通知，预计</w:t>
      </w:r>
      <w:r w:rsidR="005917D5" w:rsidRPr="00A37214">
        <w:rPr>
          <w:rFonts w:ascii="Times New Roman" w:eastAsia="仿宋_GB2312" w:hAnsi="Times New Roman" w:cs="Times New Roman" w:hint="eastAsia"/>
          <w:spacing w:val="-2"/>
          <w:kern w:val="0"/>
          <w:sz w:val="32"/>
          <w:szCs w:val="32"/>
          <w:u w:val="single"/>
        </w:rPr>
        <w:t>9</w:t>
      </w:r>
      <w:r w:rsidR="005917D5" w:rsidRPr="00A37214">
        <w:rPr>
          <w:rFonts w:ascii="Times New Roman" w:eastAsia="仿宋_GB2312" w:hAnsi="Times New Roman" w:cs="Times New Roman" w:hint="eastAsia"/>
          <w:spacing w:val="-2"/>
          <w:kern w:val="0"/>
          <w:sz w:val="32"/>
          <w:szCs w:val="32"/>
          <w:u w:val="single"/>
        </w:rPr>
        <w:t>月</w:t>
      </w:r>
      <w:r w:rsidR="005917D5" w:rsidRPr="00A37214">
        <w:rPr>
          <w:rFonts w:ascii="Times New Roman" w:eastAsia="仿宋_GB2312" w:hAnsi="Times New Roman" w:cs="Times New Roman" w:hint="eastAsia"/>
          <w:spacing w:val="-2"/>
          <w:kern w:val="0"/>
          <w:sz w:val="32"/>
          <w:szCs w:val="32"/>
          <w:u w:val="single"/>
        </w:rPr>
        <w:t>8</w:t>
      </w:r>
      <w:r w:rsidR="005917D5" w:rsidRPr="00A37214">
        <w:rPr>
          <w:rFonts w:ascii="Times New Roman" w:eastAsia="仿宋_GB2312" w:hAnsi="Times New Roman" w:cs="Times New Roman" w:hint="eastAsia"/>
          <w:spacing w:val="-2"/>
          <w:kern w:val="0"/>
          <w:sz w:val="32"/>
          <w:szCs w:val="32"/>
          <w:u w:val="single"/>
        </w:rPr>
        <w:t>日至</w:t>
      </w:r>
      <w:r w:rsidR="005917D5" w:rsidRPr="00A37214">
        <w:rPr>
          <w:rFonts w:ascii="Times New Roman" w:eastAsia="仿宋_GB2312" w:hAnsi="Times New Roman" w:cs="Times New Roman" w:hint="eastAsia"/>
          <w:spacing w:val="-2"/>
          <w:kern w:val="0"/>
          <w:sz w:val="32"/>
          <w:szCs w:val="32"/>
          <w:u w:val="single"/>
        </w:rPr>
        <w:t>9</w:t>
      </w:r>
      <w:r w:rsidR="005917D5" w:rsidRPr="00A37214">
        <w:rPr>
          <w:rFonts w:ascii="Times New Roman" w:eastAsia="仿宋_GB2312" w:hAnsi="Times New Roman" w:cs="Times New Roman" w:hint="eastAsia"/>
          <w:spacing w:val="-2"/>
          <w:kern w:val="0"/>
          <w:sz w:val="32"/>
          <w:szCs w:val="32"/>
          <w:u w:val="single"/>
        </w:rPr>
        <w:t>月中旬）</w:t>
      </w:r>
      <w:r w:rsidR="003D34B2">
        <w:rPr>
          <w:rFonts w:ascii="Times New Roman" w:eastAsia="仿宋_GB2312" w:hAnsi="Times New Roman" w:cs="Times New Roman" w:hint="eastAsia"/>
          <w:spacing w:val="-2"/>
          <w:kern w:val="0"/>
          <w:sz w:val="32"/>
          <w:szCs w:val="32"/>
          <w:u w:val="single"/>
        </w:rPr>
        <w:t>立即</w:t>
      </w:r>
      <w:r w:rsidR="005917D5" w:rsidRPr="00A37214">
        <w:rPr>
          <w:rFonts w:ascii="Times New Roman" w:eastAsia="仿宋_GB2312" w:hAnsi="Times New Roman" w:cs="Times New Roman" w:hint="eastAsia"/>
          <w:spacing w:val="-2"/>
          <w:kern w:val="0"/>
          <w:sz w:val="32"/>
          <w:szCs w:val="32"/>
          <w:u w:val="single"/>
        </w:rPr>
        <w:t>报送</w:t>
      </w:r>
      <w:r w:rsidR="005917D5" w:rsidRPr="005917D5">
        <w:rPr>
          <w:rFonts w:ascii="Times New Roman" w:eastAsia="仿宋_GB2312" w:hAnsi="Times New Roman" w:cs="Times New Roman" w:hint="eastAsia"/>
          <w:spacing w:val="-2"/>
          <w:kern w:val="0"/>
          <w:sz w:val="32"/>
          <w:szCs w:val="32"/>
        </w:rPr>
        <w:t>，</w:t>
      </w:r>
      <w:r w:rsidR="003B6AB2" w:rsidRPr="003B6AB2">
        <w:rPr>
          <w:rFonts w:ascii="Times New Roman" w:eastAsia="仿宋_GB2312" w:hAnsi="Times New Roman" w:cs="Times New Roman" w:hint="eastAsia"/>
          <w:spacing w:val="-2"/>
          <w:kern w:val="0"/>
          <w:sz w:val="32"/>
          <w:szCs w:val="32"/>
        </w:rPr>
        <w:t>逾期不予受理</w:t>
      </w:r>
      <w:r w:rsidRPr="009E1764">
        <w:rPr>
          <w:rFonts w:ascii="Times New Roman" w:eastAsia="仿宋_GB2312" w:hAnsi="Times New Roman" w:cs="Times New Roman"/>
          <w:spacing w:val="-2"/>
          <w:kern w:val="0"/>
          <w:sz w:val="32"/>
          <w:szCs w:val="32"/>
        </w:rPr>
        <w:t>。</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（三）《中山大学</w:t>
      </w:r>
      <w:r w:rsidR="00984071">
        <w:rPr>
          <w:rFonts w:ascii="Times New Roman" w:eastAsia="仿宋_GB2312" w:hAnsi="Times New Roman" w:cs="Times New Roman"/>
          <w:spacing w:val="-2"/>
          <w:kern w:val="0"/>
          <w:sz w:val="32"/>
          <w:szCs w:val="32"/>
        </w:rPr>
        <w:t>2018</w:t>
      </w:r>
      <w:r w:rsidRPr="009E1764">
        <w:rPr>
          <w:rFonts w:ascii="Times New Roman" w:eastAsia="仿宋_GB2312" w:hAnsi="Times New Roman" w:cs="Times New Roman"/>
          <w:spacing w:val="-2"/>
          <w:kern w:val="0"/>
          <w:sz w:val="32"/>
          <w:szCs w:val="32"/>
        </w:rPr>
        <w:t>届本科毕业生免试攻读研究生学位推荐资格情况一览表》，要求标注推荐排序和严格按下达的推荐资格数报送。纸质版须由学院领导签字及加盖公章，</w:t>
      </w:r>
      <w:r w:rsidR="005917D5" w:rsidRPr="00A37214">
        <w:rPr>
          <w:rFonts w:ascii="Times New Roman" w:eastAsia="仿宋_GB2312" w:hAnsi="Times New Roman" w:cs="Times New Roman" w:hint="eastAsia"/>
          <w:spacing w:val="-2"/>
          <w:kern w:val="0"/>
          <w:sz w:val="32"/>
          <w:szCs w:val="32"/>
          <w:u w:val="single"/>
        </w:rPr>
        <w:t>须在推荐资格数下达后（将另行通知，预计</w:t>
      </w:r>
      <w:r w:rsidR="005917D5" w:rsidRPr="00A37214">
        <w:rPr>
          <w:rFonts w:ascii="Times New Roman" w:eastAsia="仿宋_GB2312" w:hAnsi="Times New Roman" w:cs="Times New Roman" w:hint="eastAsia"/>
          <w:spacing w:val="-2"/>
          <w:kern w:val="0"/>
          <w:sz w:val="32"/>
          <w:szCs w:val="32"/>
          <w:u w:val="single"/>
        </w:rPr>
        <w:t>9</w:t>
      </w:r>
      <w:r w:rsidR="005917D5" w:rsidRPr="00A37214">
        <w:rPr>
          <w:rFonts w:ascii="Times New Roman" w:eastAsia="仿宋_GB2312" w:hAnsi="Times New Roman" w:cs="Times New Roman" w:hint="eastAsia"/>
          <w:spacing w:val="-2"/>
          <w:kern w:val="0"/>
          <w:sz w:val="32"/>
          <w:szCs w:val="32"/>
          <w:u w:val="single"/>
        </w:rPr>
        <w:t>月</w:t>
      </w:r>
      <w:r w:rsidR="005917D5" w:rsidRPr="00A37214">
        <w:rPr>
          <w:rFonts w:ascii="Times New Roman" w:eastAsia="仿宋_GB2312" w:hAnsi="Times New Roman" w:cs="Times New Roman" w:hint="eastAsia"/>
          <w:spacing w:val="-2"/>
          <w:kern w:val="0"/>
          <w:sz w:val="32"/>
          <w:szCs w:val="32"/>
          <w:u w:val="single"/>
        </w:rPr>
        <w:t>8</w:t>
      </w:r>
      <w:r w:rsidR="005917D5" w:rsidRPr="00A37214">
        <w:rPr>
          <w:rFonts w:ascii="Times New Roman" w:eastAsia="仿宋_GB2312" w:hAnsi="Times New Roman" w:cs="Times New Roman" w:hint="eastAsia"/>
          <w:spacing w:val="-2"/>
          <w:kern w:val="0"/>
          <w:sz w:val="32"/>
          <w:szCs w:val="32"/>
          <w:u w:val="single"/>
        </w:rPr>
        <w:t>日至</w:t>
      </w:r>
      <w:r w:rsidR="005917D5" w:rsidRPr="00A37214">
        <w:rPr>
          <w:rFonts w:ascii="Times New Roman" w:eastAsia="仿宋_GB2312" w:hAnsi="Times New Roman" w:cs="Times New Roman" w:hint="eastAsia"/>
          <w:spacing w:val="-2"/>
          <w:kern w:val="0"/>
          <w:sz w:val="32"/>
          <w:szCs w:val="32"/>
          <w:u w:val="single"/>
        </w:rPr>
        <w:t>9</w:t>
      </w:r>
      <w:r w:rsidR="005917D5" w:rsidRPr="00A37214">
        <w:rPr>
          <w:rFonts w:ascii="Times New Roman" w:eastAsia="仿宋_GB2312" w:hAnsi="Times New Roman" w:cs="Times New Roman" w:hint="eastAsia"/>
          <w:spacing w:val="-2"/>
          <w:kern w:val="0"/>
          <w:sz w:val="32"/>
          <w:szCs w:val="32"/>
          <w:u w:val="single"/>
        </w:rPr>
        <w:t>月中旬）</w:t>
      </w:r>
      <w:r w:rsidR="003D34B2">
        <w:rPr>
          <w:rFonts w:ascii="Times New Roman" w:eastAsia="仿宋_GB2312" w:hAnsi="Times New Roman" w:cs="Times New Roman" w:hint="eastAsia"/>
          <w:spacing w:val="-2"/>
          <w:kern w:val="0"/>
          <w:sz w:val="32"/>
          <w:szCs w:val="32"/>
          <w:u w:val="single"/>
        </w:rPr>
        <w:t>立即</w:t>
      </w:r>
      <w:r w:rsidR="005917D5" w:rsidRPr="00A37214">
        <w:rPr>
          <w:rFonts w:ascii="Times New Roman" w:eastAsia="仿宋_GB2312" w:hAnsi="Times New Roman" w:cs="Times New Roman" w:hint="eastAsia"/>
          <w:spacing w:val="-2"/>
          <w:kern w:val="0"/>
          <w:sz w:val="32"/>
          <w:szCs w:val="32"/>
          <w:u w:val="single"/>
        </w:rPr>
        <w:t>报送</w:t>
      </w:r>
      <w:r w:rsidR="005917D5" w:rsidRPr="005917D5">
        <w:rPr>
          <w:rFonts w:ascii="Times New Roman" w:eastAsia="仿宋_GB2312" w:hAnsi="Times New Roman" w:cs="Times New Roman" w:hint="eastAsia"/>
          <w:spacing w:val="-2"/>
          <w:kern w:val="0"/>
          <w:sz w:val="32"/>
          <w:szCs w:val="32"/>
        </w:rPr>
        <w:t>，</w:t>
      </w:r>
      <w:r w:rsidRPr="009E1764">
        <w:rPr>
          <w:rFonts w:ascii="Times New Roman" w:eastAsia="仿宋_GB2312" w:hAnsi="Times New Roman" w:cs="Times New Roman"/>
          <w:spacing w:val="-2"/>
          <w:kern w:val="0"/>
          <w:sz w:val="32"/>
          <w:szCs w:val="32"/>
        </w:rPr>
        <w:t>逾期不</w:t>
      </w:r>
      <w:r w:rsidR="005E5861" w:rsidRPr="009E1764">
        <w:rPr>
          <w:rFonts w:ascii="Times New Roman" w:eastAsia="仿宋_GB2312" w:hAnsi="Times New Roman" w:cs="Times New Roman"/>
          <w:spacing w:val="-2"/>
          <w:kern w:val="0"/>
          <w:sz w:val="32"/>
          <w:szCs w:val="32"/>
        </w:rPr>
        <w:t>予</w:t>
      </w:r>
      <w:r w:rsidRPr="009E1764">
        <w:rPr>
          <w:rFonts w:ascii="Times New Roman" w:eastAsia="仿宋_GB2312" w:hAnsi="Times New Roman" w:cs="Times New Roman"/>
          <w:spacing w:val="-2"/>
          <w:kern w:val="0"/>
          <w:sz w:val="32"/>
          <w:szCs w:val="32"/>
        </w:rPr>
        <w:t>受理。</w:t>
      </w:r>
    </w:p>
    <w:p w:rsidR="005E5861"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所有材料同时报送纸质版（一式两份）与电子版。未按照要</w:t>
      </w:r>
      <w:r w:rsidR="00984071">
        <w:rPr>
          <w:rFonts w:ascii="Times New Roman" w:eastAsia="仿宋_GB2312" w:hAnsi="Times New Roman" w:cs="Times New Roman"/>
          <w:spacing w:val="-2"/>
          <w:kern w:val="0"/>
          <w:sz w:val="32"/>
          <w:szCs w:val="32"/>
        </w:rPr>
        <w:t>求填写的，不予受理</w:t>
      </w:r>
      <w:r w:rsidR="005E5861" w:rsidRPr="009E1764">
        <w:rPr>
          <w:rFonts w:ascii="Times New Roman" w:eastAsia="仿宋_GB2312" w:hAnsi="Times New Roman" w:cs="Times New Roman"/>
          <w:spacing w:val="-2"/>
          <w:kern w:val="0"/>
          <w:sz w:val="32"/>
          <w:szCs w:val="32"/>
        </w:rPr>
        <w:t>。</w:t>
      </w:r>
    </w:p>
    <w:p w:rsidR="005446CE" w:rsidRPr="009E1764" w:rsidRDefault="005446CE"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十四、工作联系人</w:t>
      </w:r>
    </w:p>
    <w:p w:rsidR="005446CE" w:rsidRPr="009E1764" w:rsidRDefault="00AF0DBD"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王</w:t>
      </w:r>
      <w:r>
        <w:rPr>
          <w:rFonts w:ascii="Times New Roman" w:eastAsia="仿宋_GB2312" w:hAnsi="Times New Roman" w:cs="Times New Roman"/>
          <w:spacing w:val="-2"/>
          <w:kern w:val="0"/>
          <w:sz w:val="32"/>
          <w:szCs w:val="32"/>
        </w:rPr>
        <w:t>湘君</w:t>
      </w:r>
      <w:r w:rsidR="005E5861" w:rsidRPr="009E1764">
        <w:rPr>
          <w:rFonts w:ascii="Times New Roman" w:eastAsia="仿宋_GB2312" w:hAnsi="Times New Roman" w:cs="Times New Roman"/>
          <w:spacing w:val="-2"/>
          <w:kern w:val="0"/>
          <w:sz w:val="32"/>
          <w:szCs w:val="32"/>
        </w:rPr>
        <w:t>，</w:t>
      </w:r>
      <w:r w:rsidR="005446CE" w:rsidRPr="009E1764">
        <w:rPr>
          <w:rFonts w:ascii="Times New Roman" w:eastAsia="仿宋_GB2312" w:hAnsi="Times New Roman" w:cs="Times New Roman"/>
          <w:spacing w:val="-2"/>
          <w:kern w:val="0"/>
          <w:sz w:val="32"/>
          <w:szCs w:val="32"/>
        </w:rPr>
        <w:t>邮箱：</w:t>
      </w:r>
      <w:r w:rsidR="005446CE" w:rsidRPr="009E1764">
        <w:rPr>
          <w:rFonts w:ascii="Times New Roman" w:eastAsia="仿宋_GB2312" w:hAnsi="Times New Roman" w:cs="Times New Roman"/>
          <w:spacing w:val="-2"/>
          <w:kern w:val="0"/>
          <w:sz w:val="32"/>
          <w:szCs w:val="32"/>
        </w:rPr>
        <w:t>jw</w:t>
      </w:r>
      <w:r>
        <w:rPr>
          <w:rFonts w:ascii="Times New Roman" w:eastAsia="仿宋_GB2312" w:hAnsi="Times New Roman" w:cs="Times New Roman"/>
          <w:spacing w:val="-2"/>
          <w:kern w:val="0"/>
          <w:sz w:val="32"/>
          <w:szCs w:val="32"/>
        </w:rPr>
        <w:t>bzlk</w:t>
      </w:r>
      <w:r w:rsidR="005446CE" w:rsidRPr="009E1764">
        <w:rPr>
          <w:rFonts w:ascii="Times New Roman" w:eastAsia="仿宋_GB2312" w:hAnsi="Times New Roman" w:cs="Times New Roman"/>
          <w:spacing w:val="-2"/>
          <w:kern w:val="0"/>
          <w:sz w:val="32"/>
          <w:szCs w:val="32"/>
        </w:rPr>
        <w:t>@mail.sysu.edu.cn</w:t>
      </w:r>
      <w:r w:rsidR="005E5861" w:rsidRPr="009E1764">
        <w:rPr>
          <w:rFonts w:ascii="Times New Roman" w:eastAsia="仿宋_GB2312" w:hAnsi="Times New Roman" w:cs="Times New Roman"/>
          <w:spacing w:val="-2"/>
          <w:kern w:val="0"/>
          <w:sz w:val="32"/>
          <w:szCs w:val="32"/>
        </w:rPr>
        <w:t>，电话</w:t>
      </w:r>
      <w:r w:rsidR="005E5861" w:rsidRPr="009E1764">
        <w:rPr>
          <w:rFonts w:ascii="Times New Roman" w:eastAsia="仿宋_GB2312" w:hAnsi="Times New Roman" w:cs="Times New Roman"/>
          <w:spacing w:val="-2"/>
          <w:kern w:val="0"/>
          <w:sz w:val="32"/>
          <w:szCs w:val="32"/>
        </w:rPr>
        <w:t xml:space="preserve">: </w:t>
      </w:r>
      <w:r>
        <w:rPr>
          <w:rFonts w:ascii="Times New Roman" w:eastAsia="仿宋_GB2312" w:hAnsi="Times New Roman" w:cs="Times New Roman"/>
          <w:spacing w:val="-2"/>
          <w:kern w:val="0"/>
          <w:sz w:val="32"/>
          <w:szCs w:val="32"/>
        </w:rPr>
        <w:t>84112325</w:t>
      </w:r>
      <w:r w:rsidR="005446CE" w:rsidRPr="009E1764">
        <w:rPr>
          <w:rFonts w:ascii="Times New Roman" w:eastAsia="仿宋_GB2312" w:hAnsi="Times New Roman" w:cs="Times New Roman"/>
          <w:spacing w:val="-2"/>
          <w:kern w:val="0"/>
          <w:sz w:val="32"/>
          <w:szCs w:val="32"/>
        </w:rPr>
        <w:t>。</w:t>
      </w:r>
    </w:p>
    <w:p w:rsidR="000E5B7B" w:rsidRPr="009E1764" w:rsidRDefault="002376CB"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地址：</w:t>
      </w:r>
      <w:r w:rsidR="00AF0DBD">
        <w:rPr>
          <w:rFonts w:ascii="Times New Roman" w:eastAsia="仿宋_GB2312" w:hAnsi="Times New Roman" w:cs="Times New Roman" w:hint="eastAsia"/>
          <w:spacing w:val="-2"/>
          <w:kern w:val="0"/>
          <w:sz w:val="32"/>
          <w:szCs w:val="32"/>
        </w:rPr>
        <w:t>南</w:t>
      </w:r>
      <w:r w:rsidRPr="009E1764">
        <w:rPr>
          <w:rFonts w:ascii="Times New Roman" w:eastAsia="仿宋_GB2312" w:hAnsi="Times New Roman" w:cs="Times New Roman"/>
          <w:spacing w:val="-2"/>
          <w:kern w:val="0"/>
          <w:sz w:val="32"/>
          <w:szCs w:val="32"/>
        </w:rPr>
        <w:t>校园</w:t>
      </w:r>
      <w:r w:rsidR="00AF0DBD">
        <w:rPr>
          <w:rFonts w:ascii="Times New Roman" w:eastAsia="仿宋_GB2312" w:hAnsi="Times New Roman" w:cs="Times New Roman"/>
          <w:spacing w:val="-2"/>
          <w:kern w:val="0"/>
          <w:sz w:val="32"/>
          <w:szCs w:val="32"/>
        </w:rPr>
        <w:t>生物</w:t>
      </w:r>
      <w:r w:rsidR="000E5B7B" w:rsidRPr="009E1764">
        <w:rPr>
          <w:rFonts w:ascii="Times New Roman" w:eastAsia="仿宋_GB2312" w:hAnsi="Times New Roman" w:cs="Times New Roman"/>
          <w:spacing w:val="-2"/>
          <w:kern w:val="0"/>
          <w:sz w:val="32"/>
          <w:szCs w:val="32"/>
        </w:rPr>
        <w:t>楼</w:t>
      </w:r>
      <w:r w:rsidR="00AF0DBD">
        <w:rPr>
          <w:rFonts w:ascii="Times New Roman" w:eastAsia="仿宋_GB2312" w:hAnsi="Times New Roman" w:cs="Times New Roman" w:hint="eastAsia"/>
          <w:spacing w:val="-2"/>
          <w:kern w:val="0"/>
          <w:sz w:val="32"/>
          <w:szCs w:val="32"/>
        </w:rPr>
        <w:t>（</w:t>
      </w:r>
      <w:r w:rsidR="00AF0DBD">
        <w:rPr>
          <w:rFonts w:ascii="Times New Roman" w:eastAsia="仿宋_GB2312" w:hAnsi="Times New Roman" w:cs="Times New Roman" w:hint="eastAsia"/>
          <w:spacing w:val="-2"/>
          <w:kern w:val="0"/>
          <w:sz w:val="32"/>
          <w:szCs w:val="32"/>
        </w:rPr>
        <w:t>415</w:t>
      </w:r>
      <w:r w:rsidR="00AF0DBD">
        <w:rPr>
          <w:rFonts w:ascii="Times New Roman" w:eastAsia="仿宋_GB2312" w:hAnsi="Times New Roman" w:cs="Times New Roman" w:hint="eastAsia"/>
          <w:spacing w:val="-2"/>
          <w:kern w:val="0"/>
          <w:sz w:val="32"/>
          <w:szCs w:val="32"/>
        </w:rPr>
        <w:t>栋）</w:t>
      </w:r>
      <w:r w:rsidR="00AF0DBD">
        <w:rPr>
          <w:rFonts w:ascii="Times New Roman" w:eastAsia="仿宋_GB2312" w:hAnsi="Times New Roman" w:cs="Times New Roman"/>
          <w:spacing w:val="-2"/>
          <w:kern w:val="0"/>
          <w:sz w:val="32"/>
          <w:szCs w:val="32"/>
        </w:rPr>
        <w:t>西梯</w:t>
      </w:r>
      <w:r w:rsidR="000E5B7B" w:rsidRPr="009E1764">
        <w:rPr>
          <w:rFonts w:ascii="Times New Roman" w:eastAsia="仿宋_GB2312" w:hAnsi="Times New Roman" w:cs="Times New Roman"/>
          <w:spacing w:val="-2"/>
          <w:kern w:val="0"/>
          <w:sz w:val="32"/>
          <w:szCs w:val="32"/>
        </w:rPr>
        <w:t>2</w:t>
      </w:r>
      <w:r w:rsidR="00AF0DBD">
        <w:rPr>
          <w:rFonts w:ascii="Times New Roman" w:eastAsia="仿宋_GB2312" w:hAnsi="Times New Roman" w:cs="Times New Roman"/>
          <w:spacing w:val="-2"/>
          <w:kern w:val="0"/>
          <w:sz w:val="32"/>
          <w:szCs w:val="32"/>
        </w:rPr>
        <w:t>29</w:t>
      </w:r>
      <w:r w:rsidR="000E5B7B" w:rsidRPr="009E1764">
        <w:rPr>
          <w:rFonts w:ascii="Times New Roman" w:eastAsia="仿宋_GB2312" w:hAnsi="Times New Roman" w:cs="Times New Roman"/>
          <w:spacing w:val="-2"/>
          <w:kern w:val="0"/>
          <w:sz w:val="32"/>
          <w:szCs w:val="32"/>
        </w:rPr>
        <w:t>。</w:t>
      </w:r>
    </w:p>
    <w:p w:rsidR="005446CE" w:rsidRPr="009E1764" w:rsidRDefault="002C3020"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特此通知。</w:t>
      </w:r>
    </w:p>
    <w:p w:rsidR="00BD642F" w:rsidRPr="009E1764" w:rsidRDefault="00BD642F" w:rsidP="009E1764">
      <w:pPr>
        <w:shd w:val="clear" w:color="auto" w:fill="FFFFFF"/>
        <w:adjustRightInd w:val="0"/>
        <w:snapToGrid w:val="0"/>
        <w:spacing w:line="540" w:lineRule="atLeast"/>
        <w:ind w:firstLineChars="200" w:firstLine="632"/>
        <w:jc w:val="left"/>
        <w:rPr>
          <w:rFonts w:ascii="Times New Roman" w:eastAsia="仿宋_GB2312" w:hAnsi="Times New Roman" w:cs="Times New Roman"/>
          <w:spacing w:val="-2"/>
          <w:kern w:val="0"/>
          <w:sz w:val="32"/>
          <w:szCs w:val="32"/>
        </w:rPr>
      </w:pPr>
    </w:p>
    <w:p w:rsidR="005446CE" w:rsidRPr="009E1764" w:rsidRDefault="005446CE" w:rsidP="009E1764">
      <w:pPr>
        <w:shd w:val="clear" w:color="auto" w:fill="FFFFFF"/>
        <w:adjustRightInd w:val="0"/>
        <w:snapToGrid w:val="0"/>
        <w:spacing w:line="540" w:lineRule="atLeast"/>
        <w:ind w:leftChars="300" w:left="1986" w:hangingChars="429" w:hanging="1356"/>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附件：</w:t>
      </w:r>
      <w:r w:rsidRPr="009E1764">
        <w:rPr>
          <w:rFonts w:ascii="Times New Roman" w:eastAsia="仿宋_GB2312" w:hAnsi="Times New Roman" w:cs="Times New Roman"/>
          <w:spacing w:val="-2"/>
          <w:kern w:val="0"/>
          <w:sz w:val="32"/>
          <w:szCs w:val="32"/>
        </w:rPr>
        <w:t>1</w:t>
      </w:r>
      <w:r w:rsidRPr="009E1764">
        <w:rPr>
          <w:rFonts w:ascii="Times New Roman" w:eastAsia="仿宋_GB2312" w:hAnsi="Times New Roman" w:cs="Times New Roman"/>
          <w:spacing w:val="-2"/>
          <w:kern w:val="0"/>
          <w:sz w:val="32"/>
          <w:szCs w:val="32"/>
        </w:rPr>
        <w:t>．各学院（系）</w:t>
      </w:r>
      <w:r w:rsidRPr="009E1764">
        <w:rPr>
          <w:rFonts w:ascii="Times New Roman" w:eastAsia="仿宋_GB2312" w:hAnsi="Times New Roman" w:cs="Times New Roman"/>
          <w:spacing w:val="-2"/>
          <w:kern w:val="0"/>
          <w:sz w:val="32"/>
          <w:szCs w:val="32"/>
        </w:rPr>
        <w:t>201</w:t>
      </w:r>
      <w:r w:rsidR="00AF0DBD">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届本科毕业生免试攻读研究生学位推荐资格遴选工作小组一览表</w:t>
      </w:r>
    </w:p>
    <w:p w:rsidR="005446CE" w:rsidRPr="009E1764" w:rsidRDefault="005446CE" w:rsidP="009E1764">
      <w:pPr>
        <w:shd w:val="clear" w:color="auto" w:fill="FFFFFF"/>
        <w:adjustRightInd w:val="0"/>
        <w:snapToGrid w:val="0"/>
        <w:spacing w:line="540" w:lineRule="atLeast"/>
        <w:ind w:leftChars="747" w:left="2128" w:hangingChars="177" w:hanging="559"/>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2</w:t>
      </w:r>
      <w:r w:rsidRPr="009E1764">
        <w:rPr>
          <w:rFonts w:ascii="Times New Roman" w:eastAsia="仿宋_GB2312" w:hAnsi="Times New Roman" w:cs="Times New Roman"/>
          <w:spacing w:val="-2"/>
          <w:kern w:val="0"/>
          <w:sz w:val="32"/>
          <w:szCs w:val="32"/>
        </w:rPr>
        <w:t>．中山大学应届本科毕业生免试攻读研究生学位推荐资格申请表</w:t>
      </w:r>
    </w:p>
    <w:p w:rsidR="005446CE" w:rsidRPr="009E1764" w:rsidRDefault="005446CE" w:rsidP="009E1764">
      <w:pPr>
        <w:shd w:val="clear" w:color="auto" w:fill="FFFFFF"/>
        <w:adjustRightInd w:val="0"/>
        <w:snapToGrid w:val="0"/>
        <w:spacing w:line="540" w:lineRule="atLeast"/>
        <w:ind w:leftChars="734" w:left="1974" w:hangingChars="137" w:hanging="433"/>
        <w:jc w:val="left"/>
        <w:rPr>
          <w:rFonts w:ascii="Times New Roman" w:eastAsia="仿宋_GB2312" w:hAnsi="Times New Roman" w:cs="Times New Roman"/>
          <w:spacing w:val="-2"/>
          <w:kern w:val="0"/>
          <w:sz w:val="32"/>
          <w:szCs w:val="32"/>
        </w:rPr>
      </w:pPr>
      <w:r w:rsidRPr="009E1764">
        <w:rPr>
          <w:rFonts w:ascii="Times New Roman" w:eastAsia="仿宋_GB2312" w:hAnsi="Times New Roman" w:cs="Times New Roman"/>
          <w:spacing w:val="-2"/>
          <w:kern w:val="0"/>
          <w:sz w:val="32"/>
          <w:szCs w:val="32"/>
        </w:rPr>
        <w:t>3</w:t>
      </w:r>
      <w:r w:rsidRPr="009E1764">
        <w:rPr>
          <w:rFonts w:ascii="Times New Roman" w:eastAsia="仿宋_GB2312" w:hAnsi="Times New Roman" w:cs="Times New Roman"/>
          <w:spacing w:val="-2"/>
          <w:kern w:val="0"/>
          <w:sz w:val="32"/>
          <w:szCs w:val="32"/>
        </w:rPr>
        <w:t>．中山大学</w:t>
      </w:r>
      <w:r w:rsidRPr="009E1764">
        <w:rPr>
          <w:rFonts w:ascii="Times New Roman" w:eastAsia="仿宋_GB2312" w:hAnsi="Times New Roman" w:cs="Times New Roman"/>
          <w:spacing w:val="-2"/>
          <w:kern w:val="0"/>
          <w:sz w:val="32"/>
          <w:szCs w:val="32"/>
        </w:rPr>
        <w:t>201</w:t>
      </w:r>
      <w:r w:rsidR="00AF0DBD">
        <w:rPr>
          <w:rFonts w:ascii="Times New Roman" w:eastAsia="仿宋_GB2312" w:hAnsi="Times New Roman" w:cs="Times New Roman"/>
          <w:spacing w:val="-2"/>
          <w:kern w:val="0"/>
          <w:sz w:val="32"/>
          <w:szCs w:val="32"/>
        </w:rPr>
        <w:t>8</w:t>
      </w:r>
      <w:r w:rsidRPr="009E1764">
        <w:rPr>
          <w:rFonts w:ascii="Times New Roman" w:eastAsia="仿宋_GB2312" w:hAnsi="Times New Roman" w:cs="Times New Roman"/>
          <w:spacing w:val="-2"/>
          <w:kern w:val="0"/>
          <w:sz w:val="32"/>
          <w:szCs w:val="32"/>
        </w:rPr>
        <w:t>届本科毕业生免试攻读研究生学位推荐资格情况一览表</w:t>
      </w:r>
    </w:p>
    <w:p w:rsidR="00C16F80" w:rsidRPr="009E1764" w:rsidRDefault="00C16F80" w:rsidP="009E1764">
      <w:pPr>
        <w:adjustRightInd w:val="0"/>
        <w:snapToGrid w:val="0"/>
        <w:spacing w:line="540" w:lineRule="atLeast"/>
        <w:rPr>
          <w:rFonts w:ascii="Times New Roman" w:eastAsia="仿宋_GB2312" w:hAnsi="Times New Roman" w:cs="Times New Roman"/>
          <w:sz w:val="32"/>
          <w:szCs w:val="32"/>
        </w:rPr>
      </w:pPr>
    </w:p>
    <w:p w:rsidR="00C16F80" w:rsidRPr="009E1764" w:rsidRDefault="00C16F80" w:rsidP="009E1764">
      <w:pPr>
        <w:adjustRightInd w:val="0"/>
        <w:snapToGrid w:val="0"/>
        <w:spacing w:line="540" w:lineRule="atLeast"/>
        <w:rPr>
          <w:rFonts w:ascii="Times New Roman" w:eastAsia="仿宋_GB2312" w:hAnsi="Times New Roman" w:cs="Times New Roman"/>
          <w:sz w:val="32"/>
          <w:szCs w:val="32"/>
        </w:rPr>
      </w:pPr>
    </w:p>
    <w:p w:rsidR="00C16F80" w:rsidRPr="009E1764" w:rsidRDefault="0023758F" w:rsidP="00A36EFF">
      <w:pPr>
        <w:wordWrap w:val="0"/>
        <w:adjustRightInd w:val="0"/>
        <w:snapToGrid w:val="0"/>
        <w:spacing w:line="540" w:lineRule="atLeast"/>
        <w:ind w:left="5120" w:right="1920" w:hangingChars="1600" w:hanging="512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教务部</w:t>
      </w:r>
      <w:r w:rsidR="00BD642F" w:rsidRPr="009E1764">
        <w:rPr>
          <w:rFonts w:ascii="Times New Roman" w:eastAsia="仿宋_GB2312" w:hAnsi="Times New Roman" w:cs="Times New Roman"/>
          <w:sz w:val="32"/>
          <w:szCs w:val="32"/>
        </w:rPr>
        <w:t xml:space="preserve"> </w:t>
      </w:r>
    </w:p>
    <w:p w:rsidR="00AF0DBD" w:rsidRDefault="00C16F80" w:rsidP="00A36EFF">
      <w:pPr>
        <w:wordWrap w:val="0"/>
        <w:adjustRightInd w:val="0"/>
        <w:snapToGrid w:val="0"/>
        <w:spacing w:line="540" w:lineRule="atLeast"/>
        <w:ind w:left="7370" w:right="1280" w:hangingChars="2303" w:hanging="7370"/>
        <w:jc w:val="right"/>
        <w:rPr>
          <w:rFonts w:ascii="Times New Roman" w:eastAsia="仿宋_GB2312" w:hAnsi="Times New Roman" w:cs="Times New Roman"/>
          <w:sz w:val="32"/>
          <w:szCs w:val="32"/>
        </w:rPr>
      </w:pPr>
      <w:r w:rsidRPr="009E1764">
        <w:rPr>
          <w:rFonts w:ascii="Times New Roman" w:eastAsia="仿宋_GB2312" w:hAnsi="Times New Roman" w:cs="Times New Roman"/>
          <w:sz w:val="32"/>
          <w:szCs w:val="32"/>
        </w:rPr>
        <w:t>201</w:t>
      </w:r>
      <w:r w:rsidR="00AF0DBD">
        <w:rPr>
          <w:rFonts w:ascii="Times New Roman" w:eastAsia="仿宋_GB2312" w:hAnsi="Times New Roman" w:cs="Times New Roman"/>
          <w:sz w:val="32"/>
          <w:szCs w:val="32"/>
        </w:rPr>
        <w:t>7</w:t>
      </w:r>
      <w:r w:rsidRPr="009E1764">
        <w:rPr>
          <w:rFonts w:ascii="Times New Roman" w:eastAsia="仿宋_GB2312" w:hAnsi="Times New Roman" w:cs="Times New Roman"/>
          <w:sz w:val="32"/>
          <w:szCs w:val="32"/>
        </w:rPr>
        <w:t>年</w:t>
      </w:r>
      <w:r w:rsidR="00A36EFF">
        <w:rPr>
          <w:rFonts w:ascii="Times New Roman" w:eastAsia="仿宋_GB2312" w:hAnsi="Times New Roman" w:cs="Times New Roman" w:hint="eastAsia"/>
          <w:sz w:val="32"/>
          <w:szCs w:val="32"/>
        </w:rPr>
        <w:t>9</w:t>
      </w:r>
      <w:r w:rsidRPr="009E1764">
        <w:rPr>
          <w:rFonts w:ascii="Times New Roman" w:eastAsia="仿宋_GB2312" w:hAnsi="Times New Roman" w:cs="Times New Roman"/>
          <w:sz w:val="32"/>
          <w:szCs w:val="32"/>
        </w:rPr>
        <w:t>月</w:t>
      </w:r>
      <w:r w:rsidR="0023758F">
        <w:rPr>
          <w:rFonts w:ascii="Times New Roman" w:eastAsia="仿宋_GB2312" w:hAnsi="Times New Roman" w:cs="Times New Roman"/>
          <w:sz w:val="32"/>
          <w:szCs w:val="32"/>
        </w:rPr>
        <w:t>1</w:t>
      </w:r>
      <w:r w:rsidRPr="009E1764">
        <w:rPr>
          <w:rFonts w:ascii="Times New Roman" w:eastAsia="仿宋_GB2312" w:hAnsi="Times New Roman" w:cs="Times New Roman"/>
          <w:sz w:val="32"/>
          <w:szCs w:val="32"/>
        </w:rPr>
        <w:t>日</w:t>
      </w:r>
    </w:p>
    <w:p w:rsidR="0023758F" w:rsidRDefault="0023758F" w:rsidP="0023758F">
      <w:pPr>
        <w:adjustRightInd w:val="0"/>
        <w:snapToGrid w:val="0"/>
        <w:spacing w:line="540" w:lineRule="atLeast"/>
        <w:ind w:left="7370" w:right="1280" w:hangingChars="2303" w:hanging="7370"/>
        <w:jc w:val="right"/>
        <w:rPr>
          <w:rFonts w:ascii="Times New Roman" w:eastAsia="仿宋_GB2312" w:hAnsi="Times New Roman" w:cs="Times New Roman"/>
          <w:sz w:val="32"/>
          <w:szCs w:val="32"/>
        </w:rPr>
      </w:pPr>
    </w:p>
    <w:p w:rsidR="0023758F" w:rsidRDefault="0023758F" w:rsidP="0023758F">
      <w:pPr>
        <w:adjustRightInd w:val="0"/>
        <w:snapToGrid w:val="0"/>
        <w:spacing w:line="540" w:lineRule="atLeast"/>
        <w:ind w:left="7370" w:right="1280" w:hangingChars="2303" w:hanging="7370"/>
        <w:jc w:val="right"/>
        <w:rPr>
          <w:rFonts w:ascii="Times New Roman" w:eastAsia="仿宋_GB2312" w:hAnsi="Times New Roman" w:cs="Times New Roman"/>
          <w:sz w:val="32"/>
          <w:szCs w:val="32"/>
        </w:rPr>
      </w:pPr>
    </w:p>
    <w:sectPr w:rsidR="0023758F" w:rsidSect="00801A48">
      <w:footerReference w:type="even" r:id="rId7"/>
      <w:pgSz w:w="11906" w:h="16838" w:code="9"/>
      <w:pgMar w:top="2098" w:right="1588" w:bottom="2041" w:left="158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F6" w:rsidRDefault="001744F6" w:rsidP="005446CE">
      <w:r>
        <w:separator/>
      </w:r>
    </w:p>
  </w:endnote>
  <w:endnote w:type="continuationSeparator" w:id="0">
    <w:p w:rsidR="001744F6" w:rsidRDefault="001744F6" w:rsidP="00544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02" w:rsidRPr="00801A48" w:rsidRDefault="00364902" w:rsidP="00364902">
    <w:pPr>
      <w:pStyle w:val="a4"/>
      <w:ind w:firstLineChars="200" w:firstLine="560"/>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F6" w:rsidRDefault="001744F6" w:rsidP="005446CE">
      <w:r>
        <w:separator/>
      </w:r>
    </w:p>
  </w:footnote>
  <w:footnote w:type="continuationSeparator" w:id="0">
    <w:p w:rsidR="001744F6" w:rsidRDefault="001744F6" w:rsidP="00544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6CE"/>
    <w:rsid w:val="00024FCA"/>
    <w:rsid w:val="000C67E6"/>
    <w:rsid w:val="000E5B7B"/>
    <w:rsid w:val="00102BF6"/>
    <w:rsid w:val="001744F6"/>
    <w:rsid w:val="001A25B3"/>
    <w:rsid w:val="001E42A6"/>
    <w:rsid w:val="002029C8"/>
    <w:rsid w:val="0023758F"/>
    <w:rsid w:val="002376CB"/>
    <w:rsid w:val="002B7158"/>
    <w:rsid w:val="002C3020"/>
    <w:rsid w:val="00364902"/>
    <w:rsid w:val="00392012"/>
    <w:rsid w:val="003B6AB2"/>
    <w:rsid w:val="003D0F66"/>
    <w:rsid w:val="003D34B2"/>
    <w:rsid w:val="003D3F35"/>
    <w:rsid w:val="00407362"/>
    <w:rsid w:val="004325E6"/>
    <w:rsid w:val="00450DC4"/>
    <w:rsid w:val="004F2494"/>
    <w:rsid w:val="005446CE"/>
    <w:rsid w:val="00580CD6"/>
    <w:rsid w:val="005917D5"/>
    <w:rsid w:val="005E0EE1"/>
    <w:rsid w:val="005E5861"/>
    <w:rsid w:val="00655BE6"/>
    <w:rsid w:val="007639EC"/>
    <w:rsid w:val="00800297"/>
    <w:rsid w:val="00801A48"/>
    <w:rsid w:val="008432F7"/>
    <w:rsid w:val="008457B5"/>
    <w:rsid w:val="008D4EFF"/>
    <w:rsid w:val="008F16C5"/>
    <w:rsid w:val="009764A5"/>
    <w:rsid w:val="00984071"/>
    <w:rsid w:val="009B6F44"/>
    <w:rsid w:val="009E1764"/>
    <w:rsid w:val="009F3946"/>
    <w:rsid w:val="00A36EFF"/>
    <w:rsid w:val="00A37214"/>
    <w:rsid w:val="00AF0DBD"/>
    <w:rsid w:val="00B518D4"/>
    <w:rsid w:val="00B70D47"/>
    <w:rsid w:val="00BA4BFC"/>
    <w:rsid w:val="00BD642F"/>
    <w:rsid w:val="00C16F80"/>
    <w:rsid w:val="00D13B6B"/>
    <w:rsid w:val="00D70B89"/>
    <w:rsid w:val="00DA6DC0"/>
    <w:rsid w:val="00DB398B"/>
    <w:rsid w:val="00DF3815"/>
    <w:rsid w:val="00E12E30"/>
    <w:rsid w:val="00E2107B"/>
    <w:rsid w:val="00E81038"/>
    <w:rsid w:val="00EA16D2"/>
    <w:rsid w:val="00EF033C"/>
    <w:rsid w:val="00F14327"/>
    <w:rsid w:val="00F326EB"/>
    <w:rsid w:val="00FD7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46CE"/>
    <w:rPr>
      <w:sz w:val="18"/>
      <w:szCs w:val="18"/>
    </w:rPr>
  </w:style>
  <w:style w:type="paragraph" w:styleId="a4">
    <w:name w:val="footer"/>
    <w:basedOn w:val="a"/>
    <w:link w:val="Char0"/>
    <w:uiPriority w:val="99"/>
    <w:unhideWhenUsed/>
    <w:rsid w:val="005446CE"/>
    <w:pPr>
      <w:tabs>
        <w:tab w:val="center" w:pos="4153"/>
        <w:tab w:val="right" w:pos="8306"/>
      </w:tabs>
      <w:snapToGrid w:val="0"/>
      <w:jc w:val="left"/>
    </w:pPr>
    <w:rPr>
      <w:sz w:val="18"/>
      <w:szCs w:val="18"/>
    </w:rPr>
  </w:style>
  <w:style w:type="character" w:customStyle="1" w:styleId="Char0">
    <w:name w:val="页脚 Char"/>
    <w:basedOn w:val="a0"/>
    <w:link w:val="a4"/>
    <w:uiPriority w:val="99"/>
    <w:rsid w:val="005446CE"/>
    <w:rPr>
      <w:sz w:val="18"/>
      <w:szCs w:val="18"/>
    </w:rPr>
  </w:style>
  <w:style w:type="paragraph" w:styleId="a5">
    <w:name w:val="Balloon Text"/>
    <w:basedOn w:val="a"/>
    <w:link w:val="Char1"/>
    <w:uiPriority w:val="99"/>
    <w:semiHidden/>
    <w:unhideWhenUsed/>
    <w:rsid w:val="004F2494"/>
    <w:rPr>
      <w:sz w:val="18"/>
      <w:szCs w:val="18"/>
    </w:rPr>
  </w:style>
  <w:style w:type="character" w:customStyle="1" w:styleId="Char1">
    <w:name w:val="批注框文本 Char"/>
    <w:basedOn w:val="a0"/>
    <w:link w:val="a5"/>
    <w:uiPriority w:val="99"/>
    <w:semiHidden/>
    <w:rsid w:val="004F2494"/>
    <w:rPr>
      <w:sz w:val="18"/>
      <w:szCs w:val="18"/>
    </w:rPr>
  </w:style>
  <w:style w:type="paragraph" w:styleId="a6">
    <w:name w:val="Date"/>
    <w:basedOn w:val="a"/>
    <w:next w:val="a"/>
    <w:link w:val="Char2"/>
    <w:uiPriority w:val="99"/>
    <w:semiHidden/>
    <w:unhideWhenUsed/>
    <w:rsid w:val="00AF0DBD"/>
    <w:pPr>
      <w:ind w:leftChars="2500" w:left="100"/>
    </w:pPr>
  </w:style>
  <w:style w:type="character" w:customStyle="1" w:styleId="Char2">
    <w:name w:val="日期 Char"/>
    <w:basedOn w:val="a0"/>
    <w:link w:val="a6"/>
    <w:uiPriority w:val="99"/>
    <w:semiHidden/>
    <w:rsid w:val="00AF0DBD"/>
  </w:style>
</w:styles>
</file>

<file path=word/webSettings.xml><?xml version="1.0" encoding="utf-8"?>
<w:webSettings xmlns:r="http://schemas.openxmlformats.org/officeDocument/2006/relationships" xmlns:w="http://schemas.openxmlformats.org/wordprocessingml/2006/main">
  <w:divs>
    <w:div w:id="1803232033">
      <w:bodyDiv w:val="1"/>
      <w:marLeft w:val="0"/>
      <w:marRight w:val="0"/>
      <w:marTop w:val="0"/>
      <w:marBottom w:val="0"/>
      <w:divBdr>
        <w:top w:val="none" w:sz="0" w:space="0" w:color="auto"/>
        <w:left w:val="none" w:sz="0" w:space="0" w:color="auto"/>
        <w:bottom w:val="none" w:sz="0" w:space="0" w:color="auto"/>
        <w:right w:val="none" w:sz="0" w:space="0" w:color="auto"/>
      </w:divBdr>
      <w:divsChild>
        <w:div w:id="261768910">
          <w:marLeft w:val="0"/>
          <w:marRight w:val="0"/>
          <w:marTop w:val="0"/>
          <w:marBottom w:val="0"/>
          <w:divBdr>
            <w:top w:val="none" w:sz="0" w:space="0" w:color="auto"/>
            <w:left w:val="none" w:sz="0" w:space="0" w:color="auto"/>
            <w:bottom w:val="none" w:sz="0" w:space="0" w:color="auto"/>
            <w:right w:val="none" w:sz="0" w:space="0" w:color="auto"/>
          </w:divBdr>
          <w:divsChild>
            <w:div w:id="589969699">
              <w:marLeft w:val="0"/>
              <w:marRight w:val="0"/>
              <w:marTop w:val="0"/>
              <w:marBottom w:val="0"/>
              <w:divBdr>
                <w:top w:val="none" w:sz="0" w:space="0" w:color="auto"/>
                <w:left w:val="none" w:sz="0" w:space="0" w:color="auto"/>
                <w:bottom w:val="none" w:sz="0" w:space="0" w:color="auto"/>
                <w:right w:val="none" w:sz="0" w:space="0" w:color="auto"/>
              </w:divBdr>
              <w:divsChild>
                <w:div w:id="1195385142">
                  <w:marLeft w:val="0"/>
                  <w:marRight w:val="0"/>
                  <w:marTop w:val="0"/>
                  <w:marBottom w:val="0"/>
                  <w:divBdr>
                    <w:top w:val="none" w:sz="0" w:space="0" w:color="auto"/>
                    <w:left w:val="none" w:sz="0" w:space="0" w:color="auto"/>
                    <w:bottom w:val="none" w:sz="0" w:space="0" w:color="auto"/>
                    <w:right w:val="none" w:sz="0" w:space="0" w:color="auto"/>
                  </w:divBdr>
                  <w:divsChild>
                    <w:div w:id="942955381">
                      <w:marLeft w:val="0"/>
                      <w:marRight w:val="0"/>
                      <w:marTop w:val="0"/>
                      <w:marBottom w:val="0"/>
                      <w:divBdr>
                        <w:top w:val="none" w:sz="0" w:space="0" w:color="auto"/>
                        <w:left w:val="none" w:sz="0" w:space="0" w:color="auto"/>
                        <w:bottom w:val="none" w:sz="0" w:space="0" w:color="auto"/>
                        <w:right w:val="none" w:sz="0" w:space="0" w:color="auto"/>
                      </w:divBdr>
                      <w:divsChild>
                        <w:div w:id="1417633733">
                          <w:marLeft w:val="0"/>
                          <w:marRight w:val="0"/>
                          <w:marTop w:val="0"/>
                          <w:marBottom w:val="0"/>
                          <w:divBdr>
                            <w:top w:val="none" w:sz="0" w:space="0" w:color="auto"/>
                            <w:left w:val="none" w:sz="0" w:space="0" w:color="auto"/>
                            <w:bottom w:val="none" w:sz="0" w:space="0" w:color="auto"/>
                            <w:right w:val="none" w:sz="0" w:space="0" w:color="auto"/>
                          </w:divBdr>
                          <w:divsChild>
                            <w:div w:id="448399966">
                              <w:marLeft w:val="0"/>
                              <w:marRight w:val="0"/>
                              <w:marTop w:val="0"/>
                              <w:marBottom w:val="0"/>
                              <w:divBdr>
                                <w:top w:val="none" w:sz="0" w:space="0" w:color="auto"/>
                                <w:left w:val="none" w:sz="0" w:space="0" w:color="auto"/>
                                <w:bottom w:val="none" w:sz="0" w:space="0" w:color="auto"/>
                                <w:right w:val="none" w:sz="0" w:space="0" w:color="auto"/>
                              </w:divBdr>
                              <w:divsChild>
                                <w:div w:id="599605834">
                                  <w:marLeft w:val="0"/>
                                  <w:marRight w:val="0"/>
                                  <w:marTop w:val="0"/>
                                  <w:marBottom w:val="0"/>
                                  <w:divBdr>
                                    <w:top w:val="none" w:sz="0" w:space="0" w:color="auto"/>
                                    <w:left w:val="none" w:sz="0" w:space="0" w:color="auto"/>
                                    <w:bottom w:val="none" w:sz="0" w:space="0" w:color="auto"/>
                                    <w:right w:val="none" w:sz="0" w:space="0" w:color="auto"/>
                                  </w:divBdr>
                                  <w:divsChild>
                                    <w:div w:id="2135830492">
                                      <w:marLeft w:val="0"/>
                                      <w:marRight w:val="0"/>
                                      <w:marTop w:val="0"/>
                                      <w:marBottom w:val="0"/>
                                      <w:divBdr>
                                        <w:top w:val="none" w:sz="0" w:space="0" w:color="auto"/>
                                        <w:left w:val="none" w:sz="0" w:space="0" w:color="auto"/>
                                        <w:bottom w:val="none" w:sz="0" w:space="0" w:color="auto"/>
                                        <w:right w:val="none" w:sz="0" w:space="0" w:color="auto"/>
                                      </w:divBdr>
                                      <w:divsChild>
                                        <w:div w:id="1841431222">
                                          <w:marLeft w:val="0"/>
                                          <w:marRight w:val="0"/>
                                          <w:marTop w:val="0"/>
                                          <w:marBottom w:val="182"/>
                                          <w:divBdr>
                                            <w:top w:val="none" w:sz="0" w:space="0" w:color="auto"/>
                                            <w:left w:val="none" w:sz="0" w:space="0" w:color="auto"/>
                                            <w:bottom w:val="none" w:sz="0" w:space="0" w:color="auto"/>
                                            <w:right w:val="none" w:sz="0" w:space="0" w:color="auto"/>
                                          </w:divBdr>
                                          <w:divsChild>
                                            <w:div w:id="692388086">
                                              <w:marLeft w:val="0"/>
                                              <w:marRight w:val="0"/>
                                              <w:marTop w:val="0"/>
                                              <w:marBottom w:val="182"/>
                                              <w:divBdr>
                                                <w:top w:val="none" w:sz="0" w:space="0" w:color="auto"/>
                                                <w:left w:val="none" w:sz="0" w:space="0" w:color="auto"/>
                                                <w:bottom w:val="none" w:sz="0" w:space="0" w:color="auto"/>
                                                <w:right w:val="none" w:sz="0" w:space="0" w:color="auto"/>
                                              </w:divBdr>
                                            </w:div>
                                            <w:div w:id="1865704871">
                                              <w:marLeft w:val="0"/>
                                              <w:marRight w:val="0"/>
                                              <w:marTop w:val="0"/>
                                              <w:marBottom w:val="182"/>
                                              <w:divBdr>
                                                <w:top w:val="none" w:sz="0" w:space="0" w:color="auto"/>
                                                <w:left w:val="none" w:sz="0" w:space="0" w:color="auto"/>
                                                <w:bottom w:val="none" w:sz="0" w:space="0" w:color="auto"/>
                                                <w:right w:val="none" w:sz="0" w:space="0" w:color="auto"/>
                                              </w:divBdr>
                                            </w:div>
                                            <w:div w:id="1290742630">
                                              <w:marLeft w:val="0"/>
                                              <w:marRight w:val="0"/>
                                              <w:marTop w:val="0"/>
                                              <w:marBottom w:val="182"/>
                                              <w:divBdr>
                                                <w:top w:val="none" w:sz="0" w:space="0" w:color="auto"/>
                                                <w:left w:val="none" w:sz="0" w:space="0" w:color="auto"/>
                                                <w:bottom w:val="none" w:sz="0" w:space="0" w:color="auto"/>
                                                <w:right w:val="none" w:sz="0" w:space="0" w:color="auto"/>
                                              </w:divBdr>
                                            </w:div>
                                            <w:div w:id="189611427">
                                              <w:marLeft w:val="0"/>
                                              <w:marRight w:val="0"/>
                                              <w:marTop w:val="0"/>
                                              <w:marBottom w:val="182"/>
                                              <w:divBdr>
                                                <w:top w:val="none" w:sz="0" w:space="0" w:color="auto"/>
                                                <w:left w:val="none" w:sz="0" w:space="0" w:color="auto"/>
                                                <w:bottom w:val="none" w:sz="0" w:space="0" w:color="auto"/>
                                                <w:right w:val="none" w:sz="0" w:space="0" w:color="auto"/>
                                              </w:divBdr>
                                            </w:div>
                                            <w:div w:id="873075281">
                                              <w:marLeft w:val="0"/>
                                              <w:marRight w:val="0"/>
                                              <w:marTop w:val="0"/>
                                              <w:marBottom w:val="182"/>
                                              <w:divBdr>
                                                <w:top w:val="none" w:sz="0" w:space="0" w:color="auto"/>
                                                <w:left w:val="none" w:sz="0" w:space="0" w:color="auto"/>
                                                <w:bottom w:val="none" w:sz="0" w:space="0" w:color="auto"/>
                                                <w:right w:val="none" w:sz="0" w:space="0" w:color="auto"/>
                                              </w:divBdr>
                                            </w:div>
                                            <w:div w:id="1069770724">
                                              <w:marLeft w:val="0"/>
                                              <w:marRight w:val="0"/>
                                              <w:marTop w:val="0"/>
                                              <w:marBottom w:val="182"/>
                                              <w:divBdr>
                                                <w:top w:val="none" w:sz="0" w:space="0" w:color="auto"/>
                                                <w:left w:val="none" w:sz="0" w:space="0" w:color="auto"/>
                                                <w:bottom w:val="none" w:sz="0" w:space="0" w:color="auto"/>
                                                <w:right w:val="none" w:sz="0" w:space="0" w:color="auto"/>
                                              </w:divBdr>
                                            </w:div>
                                            <w:div w:id="1047724770">
                                              <w:marLeft w:val="0"/>
                                              <w:marRight w:val="0"/>
                                              <w:marTop w:val="0"/>
                                              <w:marBottom w:val="182"/>
                                              <w:divBdr>
                                                <w:top w:val="none" w:sz="0" w:space="0" w:color="auto"/>
                                                <w:left w:val="none" w:sz="0" w:space="0" w:color="auto"/>
                                                <w:bottom w:val="none" w:sz="0" w:space="0" w:color="auto"/>
                                                <w:right w:val="none" w:sz="0" w:space="0" w:color="auto"/>
                                              </w:divBdr>
                                            </w:div>
                                            <w:div w:id="724989455">
                                              <w:marLeft w:val="0"/>
                                              <w:marRight w:val="0"/>
                                              <w:marTop w:val="0"/>
                                              <w:marBottom w:val="182"/>
                                              <w:divBdr>
                                                <w:top w:val="none" w:sz="0" w:space="0" w:color="auto"/>
                                                <w:left w:val="none" w:sz="0" w:space="0" w:color="auto"/>
                                                <w:bottom w:val="none" w:sz="0" w:space="0" w:color="auto"/>
                                                <w:right w:val="none" w:sz="0" w:space="0" w:color="auto"/>
                                              </w:divBdr>
                                            </w:div>
                                            <w:div w:id="1381637352">
                                              <w:marLeft w:val="0"/>
                                              <w:marRight w:val="0"/>
                                              <w:marTop w:val="0"/>
                                              <w:marBottom w:val="182"/>
                                              <w:divBdr>
                                                <w:top w:val="none" w:sz="0" w:space="0" w:color="auto"/>
                                                <w:left w:val="none" w:sz="0" w:space="0" w:color="auto"/>
                                                <w:bottom w:val="none" w:sz="0" w:space="0" w:color="auto"/>
                                                <w:right w:val="none" w:sz="0" w:space="0" w:color="auto"/>
                                              </w:divBdr>
                                            </w:div>
                                            <w:div w:id="1977026847">
                                              <w:marLeft w:val="0"/>
                                              <w:marRight w:val="0"/>
                                              <w:marTop w:val="0"/>
                                              <w:marBottom w:val="182"/>
                                              <w:divBdr>
                                                <w:top w:val="none" w:sz="0" w:space="0" w:color="auto"/>
                                                <w:left w:val="none" w:sz="0" w:space="0" w:color="auto"/>
                                                <w:bottom w:val="none" w:sz="0" w:space="0" w:color="auto"/>
                                                <w:right w:val="none" w:sz="0" w:space="0" w:color="auto"/>
                                              </w:divBdr>
                                            </w:div>
                                            <w:div w:id="1774006956">
                                              <w:marLeft w:val="0"/>
                                              <w:marRight w:val="0"/>
                                              <w:marTop w:val="0"/>
                                              <w:marBottom w:val="182"/>
                                              <w:divBdr>
                                                <w:top w:val="none" w:sz="0" w:space="0" w:color="auto"/>
                                                <w:left w:val="none" w:sz="0" w:space="0" w:color="auto"/>
                                                <w:bottom w:val="none" w:sz="0" w:space="0" w:color="auto"/>
                                                <w:right w:val="none" w:sz="0" w:space="0" w:color="auto"/>
                                              </w:divBdr>
                                            </w:div>
                                            <w:div w:id="338822080">
                                              <w:marLeft w:val="0"/>
                                              <w:marRight w:val="0"/>
                                              <w:marTop w:val="0"/>
                                              <w:marBottom w:val="182"/>
                                              <w:divBdr>
                                                <w:top w:val="none" w:sz="0" w:space="0" w:color="auto"/>
                                                <w:left w:val="none" w:sz="0" w:space="0" w:color="auto"/>
                                                <w:bottom w:val="none" w:sz="0" w:space="0" w:color="auto"/>
                                                <w:right w:val="none" w:sz="0" w:space="0" w:color="auto"/>
                                              </w:divBdr>
                                            </w:div>
                                            <w:div w:id="1590000920">
                                              <w:marLeft w:val="0"/>
                                              <w:marRight w:val="0"/>
                                              <w:marTop w:val="0"/>
                                              <w:marBottom w:val="182"/>
                                              <w:divBdr>
                                                <w:top w:val="none" w:sz="0" w:space="0" w:color="auto"/>
                                                <w:left w:val="none" w:sz="0" w:space="0" w:color="auto"/>
                                                <w:bottom w:val="none" w:sz="0" w:space="0" w:color="auto"/>
                                                <w:right w:val="none" w:sz="0" w:space="0" w:color="auto"/>
                                              </w:divBdr>
                                            </w:div>
                                            <w:div w:id="540484431">
                                              <w:marLeft w:val="0"/>
                                              <w:marRight w:val="0"/>
                                              <w:marTop w:val="0"/>
                                              <w:marBottom w:val="182"/>
                                              <w:divBdr>
                                                <w:top w:val="none" w:sz="0" w:space="0" w:color="auto"/>
                                                <w:left w:val="none" w:sz="0" w:space="0" w:color="auto"/>
                                                <w:bottom w:val="none" w:sz="0" w:space="0" w:color="auto"/>
                                                <w:right w:val="none" w:sz="0" w:space="0" w:color="auto"/>
                                              </w:divBdr>
                                            </w:div>
                                            <w:div w:id="608506932">
                                              <w:marLeft w:val="0"/>
                                              <w:marRight w:val="0"/>
                                              <w:marTop w:val="0"/>
                                              <w:marBottom w:val="182"/>
                                              <w:divBdr>
                                                <w:top w:val="none" w:sz="0" w:space="0" w:color="auto"/>
                                                <w:left w:val="none" w:sz="0" w:space="0" w:color="auto"/>
                                                <w:bottom w:val="none" w:sz="0" w:space="0" w:color="auto"/>
                                                <w:right w:val="none" w:sz="0" w:space="0" w:color="auto"/>
                                              </w:divBdr>
                                            </w:div>
                                            <w:div w:id="266545505">
                                              <w:marLeft w:val="0"/>
                                              <w:marRight w:val="0"/>
                                              <w:marTop w:val="0"/>
                                              <w:marBottom w:val="182"/>
                                              <w:divBdr>
                                                <w:top w:val="none" w:sz="0" w:space="0" w:color="auto"/>
                                                <w:left w:val="none" w:sz="0" w:space="0" w:color="auto"/>
                                                <w:bottom w:val="none" w:sz="0" w:space="0" w:color="auto"/>
                                                <w:right w:val="none" w:sz="0" w:space="0" w:color="auto"/>
                                              </w:divBdr>
                                            </w:div>
                                            <w:div w:id="1883706554">
                                              <w:marLeft w:val="0"/>
                                              <w:marRight w:val="0"/>
                                              <w:marTop w:val="0"/>
                                              <w:marBottom w:val="182"/>
                                              <w:divBdr>
                                                <w:top w:val="none" w:sz="0" w:space="0" w:color="auto"/>
                                                <w:left w:val="none" w:sz="0" w:space="0" w:color="auto"/>
                                                <w:bottom w:val="none" w:sz="0" w:space="0" w:color="auto"/>
                                                <w:right w:val="none" w:sz="0" w:space="0" w:color="auto"/>
                                              </w:divBdr>
                                            </w:div>
                                            <w:div w:id="781266328">
                                              <w:marLeft w:val="0"/>
                                              <w:marRight w:val="0"/>
                                              <w:marTop w:val="0"/>
                                              <w:marBottom w:val="182"/>
                                              <w:divBdr>
                                                <w:top w:val="none" w:sz="0" w:space="0" w:color="auto"/>
                                                <w:left w:val="none" w:sz="0" w:space="0" w:color="auto"/>
                                                <w:bottom w:val="none" w:sz="0" w:space="0" w:color="auto"/>
                                                <w:right w:val="none" w:sz="0" w:space="0" w:color="auto"/>
                                              </w:divBdr>
                                            </w:div>
                                            <w:div w:id="788359038">
                                              <w:marLeft w:val="0"/>
                                              <w:marRight w:val="0"/>
                                              <w:marTop w:val="0"/>
                                              <w:marBottom w:val="182"/>
                                              <w:divBdr>
                                                <w:top w:val="none" w:sz="0" w:space="0" w:color="auto"/>
                                                <w:left w:val="none" w:sz="0" w:space="0" w:color="auto"/>
                                                <w:bottom w:val="none" w:sz="0" w:space="0" w:color="auto"/>
                                                <w:right w:val="none" w:sz="0" w:space="0" w:color="auto"/>
                                              </w:divBdr>
                                            </w:div>
                                            <w:div w:id="5402606">
                                              <w:marLeft w:val="0"/>
                                              <w:marRight w:val="0"/>
                                              <w:marTop w:val="0"/>
                                              <w:marBottom w:val="182"/>
                                              <w:divBdr>
                                                <w:top w:val="none" w:sz="0" w:space="0" w:color="auto"/>
                                                <w:left w:val="none" w:sz="0" w:space="0" w:color="auto"/>
                                                <w:bottom w:val="none" w:sz="0" w:space="0" w:color="auto"/>
                                                <w:right w:val="none" w:sz="0" w:space="0" w:color="auto"/>
                                              </w:divBdr>
                                            </w:div>
                                            <w:div w:id="827751428">
                                              <w:marLeft w:val="0"/>
                                              <w:marRight w:val="0"/>
                                              <w:marTop w:val="0"/>
                                              <w:marBottom w:val="182"/>
                                              <w:divBdr>
                                                <w:top w:val="none" w:sz="0" w:space="0" w:color="auto"/>
                                                <w:left w:val="none" w:sz="0" w:space="0" w:color="auto"/>
                                                <w:bottom w:val="none" w:sz="0" w:space="0" w:color="auto"/>
                                                <w:right w:val="none" w:sz="0" w:space="0" w:color="auto"/>
                                              </w:divBdr>
                                            </w:div>
                                            <w:div w:id="1582180438">
                                              <w:marLeft w:val="0"/>
                                              <w:marRight w:val="0"/>
                                              <w:marTop w:val="0"/>
                                              <w:marBottom w:val="182"/>
                                              <w:divBdr>
                                                <w:top w:val="none" w:sz="0" w:space="0" w:color="auto"/>
                                                <w:left w:val="none" w:sz="0" w:space="0" w:color="auto"/>
                                                <w:bottom w:val="none" w:sz="0" w:space="0" w:color="auto"/>
                                                <w:right w:val="none" w:sz="0" w:space="0" w:color="auto"/>
                                              </w:divBdr>
                                            </w:div>
                                            <w:div w:id="2026443046">
                                              <w:marLeft w:val="0"/>
                                              <w:marRight w:val="0"/>
                                              <w:marTop w:val="0"/>
                                              <w:marBottom w:val="182"/>
                                              <w:divBdr>
                                                <w:top w:val="none" w:sz="0" w:space="0" w:color="auto"/>
                                                <w:left w:val="none" w:sz="0" w:space="0" w:color="auto"/>
                                                <w:bottom w:val="none" w:sz="0" w:space="0" w:color="auto"/>
                                                <w:right w:val="none" w:sz="0" w:space="0" w:color="auto"/>
                                              </w:divBdr>
                                            </w:div>
                                            <w:div w:id="1974672450">
                                              <w:marLeft w:val="0"/>
                                              <w:marRight w:val="0"/>
                                              <w:marTop w:val="0"/>
                                              <w:marBottom w:val="182"/>
                                              <w:divBdr>
                                                <w:top w:val="none" w:sz="0" w:space="0" w:color="auto"/>
                                                <w:left w:val="none" w:sz="0" w:space="0" w:color="auto"/>
                                                <w:bottom w:val="none" w:sz="0" w:space="0" w:color="auto"/>
                                                <w:right w:val="none" w:sz="0" w:space="0" w:color="auto"/>
                                              </w:divBdr>
                                            </w:div>
                                            <w:div w:id="264464281">
                                              <w:marLeft w:val="0"/>
                                              <w:marRight w:val="0"/>
                                              <w:marTop w:val="0"/>
                                              <w:marBottom w:val="182"/>
                                              <w:divBdr>
                                                <w:top w:val="none" w:sz="0" w:space="0" w:color="auto"/>
                                                <w:left w:val="none" w:sz="0" w:space="0" w:color="auto"/>
                                                <w:bottom w:val="none" w:sz="0" w:space="0" w:color="auto"/>
                                                <w:right w:val="none" w:sz="0" w:space="0" w:color="auto"/>
                                              </w:divBdr>
                                            </w:div>
                                            <w:div w:id="171337328">
                                              <w:marLeft w:val="0"/>
                                              <w:marRight w:val="0"/>
                                              <w:marTop w:val="0"/>
                                              <w:marBottom w:val="182"/>
                                              <w:divBdr>
                                                <w:top w:val="none" w:sz="0" w:space="0" w:color="auto"/>
                                                <w:left w:val="none" w:sz="0" w:space="0" w:color="auto"/>
                                                <w:bottom w:val="none" w:sz="0" w:space="0" w:color="auto"/>
                                                <w:right w:val="none" w:sz="0" w:space="0" w:color="auto"/>
                                              </w:divBdr>
                                            </w:div>
                                            <w:div w:id="2107924606">
                                              <w:marLeft w:val="0"/>
                                              <w:marRight w:val="0"/>
                                              <w:marTop w:val="0"/>
                                              <w:marBottom w:val="182"/>
                                              <w:divBdr>
                                                <w:top w:val="none" w:sz="0" w:space="0" w:color="auto"/>
                                                <w:left w:val="none" w:sz="0" w:space="0" w:color="auto"/>
                                                <w:bottom w:val="none" w:sz="0" w:space="0" w:color="auto"/>
                                                <w:right w:val="none" w:sz="0" w:space="0" w:color="auto"/>
                                              </w:divBdr>
                                            </w:div>
                                            <w:div w:id="2025088442">
                                              <w:marLeft w:val="0"/>
                                              <w:marRight w:val="0"/>
                                              <w:marTop w:val="0"/>
                                              <w:marBottom w:val="182"/>
                                              <w:divBdr>
                                                <w:top w:val="none" w:sz="0" w:space="0" w:color="auto"/>
                                                <w:left w:val="none" w:sz="0" w:space="0" w:color="auto"/>
                                                <w:bottom w:val="none" w:sz="0" w:space="0" w:color="auto"/>
                                                <w:right w:val="none" w:sz="0" w:space="0" w:color="auto"/>
                                              </w:divBdr>
                                            </w:div>
                                            <w:div w:id="1122387196">
                                              <w:marLeft w:val="0"/>
                                              <w:marRight w:val="0"/>
                                              <w:marTop w:val="0"/>
                                              <w:marBottom w:val="182"/>
                                              <w:divBdr>
                                                <w:top w:val="none" w:sz="0" w:space="0" w:color="auto"/>
                                                <w:left w:val="none" w:sz="0" w:space="0" w:color="auto"/>
                                                <w:bottom w:val="none" w:sz="0" w:space="0" w:color="auto"/>
                                                <w:right w:val="none" w:sz="0" w:space="0" w:color="auto"/>
                                              </w:divBdr>
                                            </w:div>
                                            <w:div w:id="550267949">
                                              <w:marLeft w:val="0"/>
                                              <w:marRight w:val="0"/>
                                              <w:marTop w:val="0"/>
                                              <w:marBottom w:val="182"/>
                                              <w:divBdr>
                                                <w:top w:val="none" w:sz="0" w:space="0" w:color="auto"/>
                                                <w:left w:val="none" w:sz="0" w:space="0" w:color="auto"/>
                                                <w:bottom w:val="none" w:sz="0" w:space="0" w:color="auto"/>
                                                <w:right w:val="none" w:sz="0" w:space="0" w:color="auto"/>
                                              </w:divBdr>
                                            </w:div>
                                            <w:div w:id="664288729">
                                              <w:marLeft w:val="0"/>
                                              <w:marRight w:val="0"/>
                                              <w:marTop w:val="0"/>
                                              <w:marBottom w:val="182"/>
                                              <w:divBdr>
                                                <w:top w:val="none" w:sz="0" w:space="0" w:color="auto"/>
                                                <w:left w:val="none" w:sz="0" w:space="0" w:color="auto"/>
                                                <w:bottom w:val="none" w:sz="0" w:space="0" w:color="auto"/>
                                                <w:right w:val="none" w:sz="0" w:space="0" w:color="auto"/>
                                              </w:divBdr>
                                            </w:div>
                                            <w:div w:id="1056319463">
                                              <w:marLeft w:val="0"/>
                                              <w:marRight w:val="0"/>
                                              <w:marTop w:val="0"/>
                                              <w:marBottom w:val="182"/>
                                              <w:divBdr>
                                                <w:top w:val="none" w:sz="0" w:space="0" w:color="auto"/>
                                                <w:left w:val="none" w:sz="0" w:space="0" w:color="auto"/>
                                                <w:bottom w:val="none" w:sz="0" w:space="0" w:color="auto"/>
                                                <w:right w:val="none" w:sz="0" w:space="0" w:color="auto"/>
                                              </w:divBdr>
                                            </w:div>
                                            <w:div w:id="1612544164">
                                              <w:marLeft w:val="0"/>
                                              <w:marRight w:val="0"/>
                                              <w:marTop w:val="0"/>
                                              <w:marBottom w:val="182"/>
                                              <w:divBdr>
                                                <w:top w:val="none" w:sz="0" w:space="0" w:color="auto"/>
                                                <w:left w:val="none" w:sz="0" w:space="0" w:color="auto"/>
                                                <w:bottom w:val="none" w:sz="0" w:space="0" w:color="auto"/>
                                                <w:right w:val="none" w:sz="0" w:space="0" w:color="auto"/>
                                              </w:divBdr>
                                            </w:div>
                                            <w:div w:id="1428232929">
                                              <w:marLeft w:val="0"/>
                                              <w:marRight w:val="0"/>
                                              <w:marTop w:val="0"/>
                                              <w:marBottom w:val="182"/>
                                              <w:divBdr>
                                                <w:top w:val="none" w:sz="0" w:space="0" w:color="auto"/>
                                                <w:left w:val="none" w:sz="0" w:space="0" w:color="auto"/>
                                                <w:bottom w:val="none" w:sz="0" w:space="0" w:color="auto"/>
                                                <w:right w:val="none" w:sz="0" w:space="0" w:color="auto"/>
                                              </w:divBdr>
                                            </w:div>
                                            <w:div w:id="720634816">
                                              <w:marLeft w:val="0"/>
                                              <w:marRight w:val="0"/>
                                              <w:marTop w:val="0"/>
                                              <w:marBottom w:val="182"/>
                                              <w:divBdr>
                                                <w:top w:val="none" w:sz="0" w:space="0" w:color="auto"/>
                                                <w:left w:val="none" w:sz="0" w:space="0" w:color="auto"/>
                                                <w:bottom w:val="none" w:sz="0" w:space="0" w:color="auto"/>
                                                <w:right w:val="none" w:sz="0" w:space="0" w:color="auto"/>
                                              </w:divBdr>
                                            </w:div>
                                            <w:div w:id="1674258110">
                                              <w:marLeft w:val="0"/>
                                              <w:marRight w:val="0"/>
                                              <w:marTop w:val="0"/>
                                              <w:marBottom w:val="182"/>
                                              <w:divBdr>
                                                <w:top w:val="none" w:sz="0" w:space="0" w:color="auto"/>
                                                <w:left w:val="none" w:sz="0" w:space="0" w:color="auto"/>
                                                <w:bottom w:val="none" w:sz="0" w:space="0" w:color="auto"/>
                                                <w:right w:val="none" w:sz="0" w:space="0" w:color="auto"/>
                                              </w:divBdr>
                                            </w:div>
                                            <w:div w:id="1770005528">
                                              <w:marLeft w:val="0"/>
                                              <w:marRight w:val="0"/>
                                              <w:marTop w:val="0"/>
                                              <w:marBottom w:val="182"/>
                                              <w:divBdr>
                                                <w:top w:val="none" w:sz="0" w:space="0" w:color="auto"/>
                                                <w:left w:val="none" w:sz="0" w:space="0" w:color="auto"/>
                                                <w:bottom w:val="none" w:sz="0" w:space="0" w:color="auto"/>
                                                <w:right w:val="none" w:sz="0" w:space="0" w:color="auto"/>
                                              </w:divBdr>
                                            </w:div>
                                            <w:div w:id="1018653740">
                                              <w:marLeft w:val="0"/>
                                              <w:marRight w:val="0"/>
                                              <w:marTop w:val="0"/>
                                              <w:marBottom w:val="182"/>
                                              <w:divBdr>
                                                <w:top w:val="none" w:sz="0" w:space="0" w:color="auto"/>
                                                <w:left w:val="none" w:sz="0" w:space="0" w:color="auto"/>
                                                <w:bottom w:val="none" w:sz="0" w:space="0" w:color="auto"/>
                                                <w:right w:val="none" w:sz="0" w:space="0" w:color="auto"/>
                                              </w:divBdr>
                                            </w:div>
                                            <w:div w:id="2366840">
                                              <w:marLeft w:val="0"/>
                                              <w:marRight w:val="0"/>
                                              <w:marTop w:val="0"/>
                                              <w:marBottom w:val="182"/>
                                              <w:divBdr>
                                                <w:top w:val="none" w:sz="0" w:space="0" w:color="auto"/>
                                                <w:left w:val="none" w:sz="0" w:space="0" w:color="auto"/>
                                                <w:bottom w:val="none" w:sz="0" w:space="0" w:color="auto"/>
                                                <w:right w:val="none" w:sz="0" w:space="0" w:color="auto"/>
                                              </w:divBdr>
                                            </w:div>
                                            <w:div w:id="70741863">
                                              <w:marLeft w:val="0"/>
                                              <w:marRight w:val="0"/>
                                              <w:marTop w:val="0"/>
                                              <w:marBottom w:val="182"/>
                                              <w:divBdr>
                                                <w:top w:val="none" w:sz="0" w:space="0" w:color="auto"/>
                                                <w:left w:val="none" w:sz="0" w:space="0" w:color="auto"/>
                                                <w:bottom w:val="none" w:sz="0" w:space="0" w:color="auto"/>
                                                <w:right w:val="none" w:sz="0" w:space="0" w:color="auto"/>
                                              </w:divBdr>
                                            </w:div>
                                            <w:div w:id="2010056492">
                                              <w:marLeft w:val="0"/>
                                              <w:marRight w:val="0"/>
                                              <w:marTop w:val="0"/>
                                              <w:marBottom w:val="182"/>
                                              <w:divBdr>
                                                <w:top w:val="none" w:sz="0" w:space="0" w:color="auto"/>
                                                <w:left w:val="none" w:sz="0" w:space="0" w:color="auto"/>
                                                <w:bottom w:val="none" w:sz="0" w:space="0" w:color="auto"/>
                                                <w:right w:val="none" w:sz="0" w:space="0" w:color="auto"/>
                                              </w:divBdr>
                                            </w:div>
                                            <w:div w:id="799687026">
                                              <w:marLeft w:val="0"/>
                                              <w:marRight w:val="0"/>
                                              <w:marTop w:val="0"/>
                                              <w:marBottom w:val="182"/>
                                              <w:divBdr>
                                                <w:top w:val="none" w:sz="0" w:space="0" w:color="auto"/>
                                                <w:left w:val="none" w:sz="0" w:space="0" w:color="auto"/>
                                                <w:bottom w:val="none" w:sz="0" w:space="0" w:color="auto"/>
                                                <w:right w:val="none" w:sz="0" w:space="0" w:color="auto"/>
                                              </w:divBdr>
                                            </w:div>
                                            <w:div w:id="1554610926">
                                              <w:marLeft w:val="0"/>
                                              <w:marRight w:val="0"/>
                                              <w:marTop w:val="0"/>
                                              <w:marBottom w:val="182"/>
                                              <w:divBdr>
                                                <w:top w:val="none" w:sz="0" w:space="0" w:color="auto"/>
                                                <w:left w:val="none" w:sz="0" w:space="0" w:color="auto"/>
                                                <w:bottom w:val="none" w:sz="0" w:space="0" w:color="auto"/>
                                                <w:right w:val="none" w:sz="0" w:space="0" w:color="auto"/>
                                              </w:divBdr>
                                            </w:div>
                                            <w:div w:id="896092350">
                                              <w:marLeft w:val="0"/>
                                              <w:marRight w:val="0"/>
                                              <w:marTop w:val="0"/>
                                              <w:marBottom w:val="182"/>
                                              <w:divBdr>
                                                <w:top w:val="none" w:sz="0" w:space="0" w:color="auto"/>
                                                <w:left w:val="none" w:sz="0" w:space="0" w:color="auto"/>
                                                <w:bottom w:val="none" w:sz="0" w:space="0" w:color="auto"/>
                                                <w:right w:val="none" w:sz="0" w:space="0" w:color="auto"/>
                                              </w:divBdr>
                                            </w:div>
                                            <w:div w:id="1111390490">
                                              <w:marLeft w:val="0"/>
                                              <w:marRight w:val="0"/>
                                              <w:marTop w:val="0"/>
                                              <w:marBottom w:val="182"/>
                                              <w:divBdr>
                                                <w:top w:val="none" w:sz="0" w:space="0" w:color="auto"/>
                                                <w:left w:val="none" w:sz="0" w:space="0" w:color="auto"/>
                                                <w:bottom w:val="none" w:sz="0" w:space="0" w:color="auto"/>
                                                <w:right w:val="none" w:sz="0" w:space="0" w:color="auto"/>
                                              </w:divBdr>
                                            </w:div>
                                            <w:div w:id="301737604">
                                              <w:marLeft w:val="0"/>
                                              <w:marRight w:val="0"/>
                                              <w:marTop w:val="0"/>
                                              <w:marBottom w:val="182"/>
                                              <w:divBdr>
                                                <w:top w:val="none" w:sz="0" w:space="0" w:color="auto"/>
                                                <w:left w:val="none" w:sz="0" w:space="0" w:color="auto"/>
                                                <w:bottom w:val="none" w:sz="0" w:space="0" w:color="auto"/>
                                                <w:right w:val="none" w:sz="0" w:space="0" w:color="auto"/>
                                              </w:divBdr>
                                            </w:div>
                                            <w:div w:id="881943716">
                                              <w:marLeft w:val="0"/>
                                              <w:marRight w:val="0"/>
                                              <w:marTop w:val="0"/>
                                              <w:marBottom w:val="182"/>
                                              <w:divBdr>
                                                <w:top w:val="none" w:sz="0" w:space="0" w:color="auto"/>
                                                <w:left w:val="none" w:sz="0" w:space="0" w:color="auto"/>
                                                <w:bottom w:val="none" w:sz="0" w:space="0" w:color="auto"/>
                                                <w:right w:val="none" w:sz="0" w:space="0" w:color="auto"/>
                                              </w:divBdr>
                                            </w:div>
                                            <w:div w:id="494151583">
                                              <w:marLeft w:val="0"/>
                                              <w:marRight w:val="0"/>
                                              <w:marTop w:val="0"/>
                                              <w:marBottom w:val="182"/>
                                              <w:divBdr>
                                                <w:top w:val="none" w:sz="0" w:space="0" w:color="auto"/>
                                                <w:left w:val="none" w:sz="0" w:space="0" w:color="auto"/>
                                                <w:bottom w:val="none" w:sz="0" w:space="0" w:color="auto"/>
                                                <w:right w:val="none" w:sz="0" w:space="0" w:color="auto"/>
                                              </w:divBdr>
                                            </w:div>
                                            <w:div w:id="158928065">
                                              <w:marLeft w:val="0"/>
                                              <w:marRight w:val="0"/>
                                              <w:marTop w:val="0"/>
                                              <w:marBottom w:val="182"/>
                                              <w:divBdr>
                                                <w:top w:val="none" w:sz="0" w:space="0" w:color="auto"/>
                                                <w:left w:val="none" w:sz="0" w:space="0" w:color="auto"/>
                                                <w:bottom w:val="none" w:sz="0" w:space="0" w:color="auto"/>
                                                <w:right w:val="none" w:sz="0" w:space="0" w:color="auto"/>
                                              </w:divBdr>
                                            </w:div>
                                            <w:div w:id="1401632576">
                                              <w:marLeft w:val="0"/>
                                              <w:marRight w:val="0"/>
                                              <w:marTop w:val="0"/>
                                              <w:marBottom w:val="182"/>
                                              <w:divBdr>
                                                <w:top w:val="none" w:sz="0" w:space="0" w:color="auto"/>
                                                <w:left w:val="none" w:sz="0" w:space="0" w:color="auto"/>
                                                <w:bottom w:val="none" w:sz="0" w:space="0" w:color="auto"/>
                                                <w:right w:val="none" w:sz="0" w:space="0" w:color="auto"/>
                                              </w:divBdr>
                                            </w:div>
                                            <w:div w:id="613170199">
                                              <w:marLeft w:val="840"/>
                                              <w:marRight w:val="0"/>
                                              <w:marTop w:val="0"/>
                                              <w:marBottom w:val="0"/>
                                              <w:divBdr>
                                                <w:top w:val="none" w:sz="0" w:space="0" w:color="auto"/>
                                                <w:left w:val="none" w:sz="0" w:space="0" w:color="auto"/>
                                                <w:bottom w:val="none" w:sz="0" w:space="0" w:color="auto"/>
                                                <w:right w:val="none" w:sz="0" w:space="0" w:color="auto"/>
                                              </w:divBdr>
                                            </w:div>
                                            <w:div w:id="1419791073">
                                              <w:marLeft w:val="0"/>
                                              <w:marRight w:val="0"/>
                                              <w:marTop w:val="0"/>
                                              <w:marBottom w:val="182"/>
                                              <w:divBdr>
                                                <w:top w:val="none" w:sz="0" w:space="0" w:color="auto"/>
                                                <w:left w:val="none" w:sz="0" w:space="0" w:color="auto"/>
                                                <w:bottom w:val="none" w:sz="0" w:space="0" w:color="auto"/>
                                                <w:right w:val="none" w:sz="0" w:space="0" w:color="auto"/>
                                              </w:divBdr>
                                            </w:div>
                                            <w:div w:id="801927421">
                                              <w:marLeft w:val="840"/>
                                              <w:marRight w:val="0"/>
                                              <w:marTop w:val="0"/>
                                              <w:marBottom w:val="0"/>
                                              <w:divBdr>
                                                <w:top w:val="none" w:sz="0" w:space="0" w:color="auto"/>
                                                <w:left w:val="none" w:sz="0" w:space="0" w:color="auto"/>
                                                <w:bottom w:val="none" w:sz="0" w:space="0" w:color="auto"/>
                                                <w:right w:val="none" w:sz="0" w:space="0" w:color="auto"/>
                                              </w:divBdr>
                                            </w:div>
                                            <w:div w:id="1443914398">
                                              <w:marLeft w:val="0"/>
                                              <w:marRight w:val="0"/>
                                              <w:marTop w:val="0"/>
                                              <w:marBottom w:val="1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D9F0-2415-40FB-B258-9890E488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6v6</dc:creator>
  <cp:keywords/>
  <dc:description/>
  <cp:lastModifiedBy>Windows 用户</cp:lastModifiedBy>
  <cp:revision>2</cp:revision>
  <dcterms:created xsi:type="dcterms:W3CDTF">2017-09-01T01:38:00Z</dcterms:created>
  <dcterms:modified xsi:type="dcterms:W3CDTF">2017-09-01T01:38:00Z</dcterms:modified>
</cp:coreProperties>
</file>