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90" w:rsidRPr="00DA69A5" w:rsidRDefault="000847DA" w:rsidP="000847DA">
      <w:pPr>
        <w:jc w:val="center"/>
        <w:rPr>
          <w:sz w:val="36"/>
          <w:szCs w:val="36"/>
        </w:rPr>
      </w:pPr>
      <w:r w:rsidRPr="00DA69A5">
        <w:rPr>
          <w:rFonts w:hint="eastAsia"/>
          <w:sz w:val="36"/>
          <w:szCs w:val="36"/>
        </w:rPr>
        <w:t>数据科学与计算机学院</w:t>
      </w:r>
      <w:r w:rsidR="00C53FB2" w:rsidRPr="00DA69A5">
        <w:rPr>
          <w:sz w:val="36"/>
          <w:szCs w:val="36"/>
        </w:rPr>
        <w:t>辅修的补充说明</w:t>
      </w:r>
    </w:p>
    <w:p w:rsidR="000847DA" w:rsidRPr="000847DA" w:rsidRDefault="000847DA" w:rsidP="000847DA">
      <w:pPr>
        <w:jc w:val="center"/>
        <w:rPr>
          <w:sz w:val="32"/>
          <w:szCs w:val="32"/>
        </w:rPr>
      </w:pPr>
    </w:p>
    <w:p w:rsidR="00C53FB2" w:rsidRPr="00D85A5E" w:rsidRDefault="00D951BD" w:rsidP="00C53FB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D85A5E">
        <w:rPr>
          <w:sz w:val="24"/>
          <w:szCs w:val="24"/>
        </w:rPr>
        <w:t>根据培养方案</w:t>
      </w:r>
      <w:r w:rsidRPr="00D85A5E">
        <w:rPr>
          <w:rFonts w:hint="eastAsia"/>
          <w:sz w:val="24"/>
          <w:szCs w:val="24"/>
        </w:rPr>
        <w:t>，</w:t>
      </w:r>
      <w:r w:rsidR="00C53FB2" w:rsidRPr="00D85A5E">
        <w:rPr>
          <w:sz w:val="24"/>
          <w:szCs w:val="24"/>
        </w:rPr>
        <w:t>优先</w:t>
      </w:r>
      <w:proofErr w:type="gramStart"/>
      <w:r w:rsidR="00C53FB2" w:rsidRPr="00D85A5E">
        <w:rPr>
          <w:sz w:val="24"/>
          <w:szCs w:val="24"/>
        </w:rPr>
        <w:t>选数据</w:t>
      </w:r>
      <w:proofErr w:type="gramEnd"/>
      <w:r w:rsidR="00C53FB2" w:rsidRPr="00D85A5E">
        <w:rPr>
          <w:sz w:val="24"/>
          <w:szCs w:val="24"/>
        </w:rPr>
        <w:t>科学与计算机学院计算机类专业课表上的课</w:t>
      </w:r>
      <w:r w:rsidR="00C53FB2" w:rsidRPr="00D85A5E">
        <w:rPr>
          <w:rFonts w:hint="eastAsia"/>
          <w:sz w:val="24"/>
          <w:szCs w:val="24"/>
        </w:rPr>
        <w:t>。</w:t>
      </w:r>
      <w:r w:rsidR="00852032" w:rsidRPr="00D85A5E">
        <w:rPr>
          <w:sz w:val="24"/>
          <w:szCs w:val="24"/>
        </w:rPr>
        <w:t>如上课时间冲突</w:t>
      </w:r>
      <w:r w:rsidR="00C53FB2" w:rsidRPr="00D85A5E">
        <w:rPr>
          <w:rFonts w:hint="eastAsia"/>
          <w:sz w:val="24"/>
          <w:szCs w:val="24"/>
        </w:rPr>
        <w:t>，</w:t>
      </w:r>
      <w:r w:rsidR="00C53FB2" w:rsidRPr="00D85A5E">
        <w:rPr>
          <w:sz w:val="24"/>
          <w:szCs w:val="24"/>
        </w:rPr>
        <w:t>可以</w:t>
      </w:r>
      <w:r w:rsidR="000847DA" w:rsidRPr="00D85A5E">
        <w:rPr>
          <w:rFonts w:hint="eastAsia"/>
          <w:sz w:val="24"/>
          <w:szCs w:val="24"/>
        </w:rPr>
        <w:t>在</w:t>
      </w:r>
      <w:r w:rsidR="00C53FB2" w:rsidRPr="00D85A5E">
        <w:rPr>
          <w:sz w:val="24"/>
          <w:szCs w:val="24"/>
        </w:rPr>
        <w:t>计算机学院其他专业方向上选课</w:t>
      </w:r>
      <w:r w:rsidR="00C53FB2" w:rsidRPr="00D85A5E">
        <w:rPr>
          <w:rFonts w:hint="eastAsia"/>
          <w:sz w:val="24"/>
          <w:szCs w:val="24"/>
        </w:rPr>
        <w:t>。</w:t>
      </w:r>
    </w:p>
    <w:p w:rsidR="00A302D6" w:rsidRDefault="00A302D6" w:rsidP="00A302D6">
      <w:pPr>
        <w:pStyle w:val="a5"/>
        <w:spacing w:line="120" w:lineRule="atLeast"/>
        <w:ind w:left="360" w:firstLineChars="0" w:firstLine="0"/>
        <w:jc w:val="left"/>
        <w:outlineLvl w:val="0"/>
        <w:rPr>
          <w:rFonts w:hint="eastAsia"/>
          <w:sz w:val="24"/>
          <w:szCs w:val="24"/>
        </w:rPr>
      </w:pPr>
    </w:p>
    <w:p w:rsidR="00C53FB2" w:rsidRPr="00D85A5E" w:rsidRDefault="000847DA" w:rsidP="00C53FB2">
      <w:pPr>
        <w:pStyle w:val="a5"/>
        <w:numPr>
          <w:ilvl w:val="0"/>
          <w:numId w:val="1"/>
        </w:numPr>
        <w:spacing w:line="120" w:lineRule="atLeast"/>
        <w:ind w:firstLineChars="0"/>
        <w:jc w:val="left"/>
        <w:outlineLvl w:val="0"/>
        <w:rPr>
          <w:sz w:val="24"/>
          <w:szCs w:val="24"/>
        </w:rPr>
      </w:pPr>
      <w:r w:rsidRPr="00D85A5E">
        <w:rPr>
          <w:rFonts w:hint="eastAsia"/>
          <w:sz w:val="24"/>
          <w:szCs w:val="24"/>
        </w:rPr>
        <w:t>在主修</w:t>
      </w:r>
      <w:r w:rsidR="00C53FB2" w:rsidRPr="00D85A5E">
        <w:rPr>
          <w:rFonts w:hint="eastAsia"/>
          <w:sz w:val="24"/>
          <w:szCs w:val="24"/>
        </w:rPr>
        <w:t>学院</w:t>
      </w:r>
      <w:r w:rsidRPr="00D85A5E">
        <w:rPr>
          <w:rFonts w:hint="eastAsia"/>
          <w:sz w:val="24"/>
          <w:szCs w:val="24"/>
        </w:rPr>
        <w:t>修读并取得学分的、</w:t>
      </w:r>
      <w:r w:rsidR="00852032" w:rsidRPr="00D85A5E">
        <w:rPr>
          <w:rFonts w:hint="eastAsia"/>
          <w:sz w:val="24"/>
          <w:szCs w:val="24"/>
        </w:rPr>
        <w:t>与辅修课程</w:t>
      </w:r>
      <w:r w:rsidR="00C53FB2" w:rsidRPr="00D85A5E">
        <w:rPr>
          <w:rFonts w:hint="eastAsia"/>
          <w:sz w:val="24"/>
          <w:szCs w:val="24"/>
        </w:rPr>
        <w:t>相同的课，</w:t>
      </w:r>
      <w:r w:rsidR="00D951BD" w:rsidRPr="00D85A5E">
        <w:rPr>
          <w:rFonts w:hint="eastAsia"/>
          <w:sz w:val="24"/>
          <w:szCs w:val="24"/>
        </w:rPr>
        <w:t>不能重复选课。</w:t>
      </w:r>
      <w:r w:rsidR="00C53FB2" w:rsidRPr="00D85A5E">
        <w:rPr>
          <w:rFonts w:hint="eastAsia"/>
          <w:sz w:val="24"/>
          <w:szCs w:val="24"/>
        </w:rPr>
        <w:t>可以申请免修该</w:t>
      </w:r>
      <w:r w:rsidRPr="00D85A5E">
        <w:rPr>
          <w:rFonts w:hint="eastAsia"/>
          <w:sz w:val="24"/>
          <w:szCs w:val="24"/>
        </w:rPr>
        <w:t>辅修</w:t>
      </w:r>
      <w:r w:rsidR="00C53FB2" w:rsidRPr="00D85A5E">
        <w:rPr>
          <w:rFonts w:hint="eastAsia"/>
          <w:sz w:val="24"/>
          <w:szCs w:val="24"/>
        </w:rPr>
        <w:t>课程，</w:t>
      </w:r>
      <w:r w:rsidR="00DA69A5" w:rsidRPr="00D85A5E">
        <w:rPr>
          <w:rFonts w:hint="eastAsia"/>
          <w:sz w:val="24"/>
          <w:szCs w:val="24"/>
        </w:rPr>
        <w:t>但不能免学分</w:t>
      </w:r>
      <w:r w:rsidR="00852032" w:rsidRPr="00D85A5E">
        <w:rPr>
          <w:rFonts w:hint="eastAsia"/>
          <w:sz w:val="24"/>
          <w:szCs w:val="24"/>
        </w:rPr>
        <w:t>。</w:t>
      </w:r>
      <w:r w:rsidR="00852032" w:rsidRPr="00D85A5E">
        <w:rPr>
          <w:rFonts w:ascii="Calibri" w:eastAsia="宋体" w:hAnsi="Calibri" w:cs="Times New Roman" w:hint="eastAsia"/>
          <w:sz w:val="24"/>
          <w:szCs w:val="24"/>
        </w:rPr>
        <w:t>需要在</w:t>
      </w:r>
      <w:r w:rsidR="00DA69A5" w:rsidRPr="00D85A5E">
        <w:rPr>
          <w:rFonts w:ascii="Calibri" w:eastAsia="宋体" w:hAnsi="Calibri" w:cs="Times New Roman" w:hint="eastAsia"/>
          <w:sz w:val="24"/>
          <w:szCs w:val="24"/>
        </w:rPr>
        <w:t>计算机类</w:t>
      </w:r>
      <w:r w:rsidR="00DA69A5" w:rsidRPr="00D85A5E">
        <w:rPr>
          <w:rFonts w:ascii="Calibri" w:eastAsia="宋体" w:hAnsi="Calibri" w:cs="Times New Roman" w:hint="eastAsia"/>
          <w:sz w:val="24"/>
          <w:szCs w:val="24"/>
        </w:rPr>
        <w:t>(</w:t>
      </w:r>
      <w:r w:rsidR="00DA69A5" w:rsidRPr="00D85A5E">
        <w:rPr>
          <w:rFonts w:ascii="Calibri" w:eastAsia="宋体" w:hAnsi="Calibri" w:cs="Times New Roman" w:hint="eastAsia"/>
          <w:sz w:val="24"/>
          <w:szCs w:val="24"/>
        </w:rPr>
        <w:t>计科、网工、信安</w:t>
      </w:r>
      <w:r w:rsidR="00DA69A5" w:rsidRPr="00D85A5E">
        <w:rPr>
          <w:rFonts w:ascii="Calibri" w:eastAsia="宋体" w:hAnsi="Calibri" w:cs="Times New Roman" w:hint="eastAsia"/>
          <w:sz w:val="24"/>
          <w:szCs w:val="24"/>
        </w:rPr>
        <w:t>)</w:t>
      </w:r>
      <w:r w:rsidR="00852032" w:rsidRPr="00D85A5E">
        <w:rPr>
          <w:rFonts w:ascii="Calibri" w:eastAsia="宋体" w:hAnsi="Calibri" w:cs="Times New Roman" w:hint="eastAsia"/>
          <w:sz w:val="24"/>
          <w:szCs w:val="24"/>
        </w:rPr>
        <w:t>的</w:t>
      </w:r>
      <w:r w:rsidR="00DA69A5" w:rsidRPr="00D85A5E">
        <w:rPr>
          <w:rFonts w:ascii="Calibri" w:eastAsia="宋体" w:hAnsi="Calibri" w:cs="Times New Roman" w:hint="eastAsia"/>
          <w:sz w:val="24"/>
          <w:szCs w:val="24"/>
        </w:rPr>
        <w:t>专业</w:t>
      </w:r>
      <w:r w:rsidR="00DA69A5" w:rsidRPr="00D85A5E">
        <w:rPr>
          <w:rFonts w:hint="eastAsia"/>
          <w:sz w:val="24"/>
          <w:szCs w:val="24"/>
        </w:rPr>
        <w:t>课程内选择其他</w:t>
      </w:r>
      <w:proofErr w:type="gramStart"/>
      <w:r w:rsidR="00DA69A5" w:rsidRPr="00D85A5E">
        <w:rPr>
          <w:rFonts w:hint="eastAsia"/>
          <w:sz w:val="24"/>
          <w:szCs w:val="24"/>
        </w:rPr>
        <w:t>专必或</w:t>
      </w:r>
      <w:proofErr w:type="gramEnd"/>
      <w:r w:rsidR="00DA69A5" w:rsidRPr="00D85A5E">
        <w:rPr>
          <w:rFonts w:hint="eastAsia"/>
          <w:sz w:val="24"/>
          <w:szCs w:val="24"/>
        </w:rPr>
        <w:t>专选课来代替辅修学分。</w:t>
      </w:r>
      <w:r w:rsidR="00D31947" w:rsidRPr="00D85A5E">
        <w:rPr>
          <w:rFonts w:hint="eastAsia"/>
          <w:sz w:val="24"/>
          <w:szCs w:val="24"/>
        </w:rPr>
        <w:t>（提交选课表时附说明）</w:t>
      </w:r>
    </w:p>
    <w:p w:rsidR="00A302D6" w:rsidRDefault="00A302D6" w:rsidP="00A302D6">
      <w:pPr>
        <w:pStyle w:val="a5"/>
        <w:spacing w:line="120" w:lineRule="atLeast"/>
        <w:ind w:left="360" w:firstLineChars="0" w:firstLine="0"/>
        <w:jc w:val="left"/>
        <w:outlineLvl w:val="0"/>
        <w:rPr>
          <w:rFonts w:hint="eastAsia"/>
          <w:sz w:val="24"/>
          <w:szCs w:val="24"/>
        </w:rPr>
      </w:pPr>
    </w:p>
    <w:p w:rsidR="00317E0E" w:rsidRPr="00D85A5E" w:rsidRDefault="00317E0E" w:rsidP="00D31947">
      <w:pPr>
        <w:pStyle w:val="a5"/>
        <w:numPr>
          <w:ilvl w:val="0"/>
          <w:numId w:val="1"/>
        </w:numPr>
        <w:spacing w:line="120" w:lineRule="atLeast"/>
        <w:ind w:firstLineChars="0"/>
        <w:jc w:val="left"/>
        <w:outlineLvl w:val="0"/>
        <w:rPr>
          <w:sz w:val="24"/>
          <w:szCs w:val="24"/>
        </w:rPr>
      </w:pPr>
      <w:r w:rsidRPr="00D85A5E">
        <w:rPr>
          <w:rFonts w:hint="eastAsia"/>
          <w:sz w:val="24"/>
          <w:szCs w:val="24"/>
        </w:rPr>
        <w:t>培养方案中某些课程，由于</w:t>
      </w:r>
      <w:r w:rsidR="000847DA" w:rsidRPr="00D85A5E">
        <w:rPr>
          <w:rFonts w:hint="eastAsia"/>
          <w:sz w:val="24"/>
          <w:szCs w:val="24"/>
        </w:rPr>
        <w:t>客观</w:t>
      </w:r>
      <w:r w:rsidRPr="00D85A5E">
        <w:rPr>
          <w:rFonts w:hint="eastAsia"/>
          <w:sz w:val="24"/>
          <w:szCs w:val="24"/>
        </w:rPr>
        <w:t>因素没能正常开出，学生可以选读计算机类的必修或选修课代替。</w:t>
      </w:r>
      <w:r w:rsidR="00D31947" w:rsidRPr="00D85A5E">
        <w:rPr>
          <w:rFonts w:hint="eastAsia"/>
          <w:sz w:val="24"/>
          <w:szCs w:val="24"/>
        </w:rPr>
        <w:t>（提交选课表时附说明）</w:t>
      </w:r>
    </w:p>
    <w:p w:rsidR="00A302D6" w:rsidRDefault="00A302D6" w:rsidP="00A302D6">
      <w:pPr>
        <w:pStyle w:val="a5"/>
        <w:ind w:left="360" w:firstLineChars="0" w:firstLine="0"/>
        <w:rPr>
          <w:rFonts w:hint="eastAsia"/>
          <w:sz w:val="24"/>
          <w:szCs w:val="24"/>
        </w:rPr>
      </w:pPr>
    </w:p>
    <w:p w:rsidR="00317E0E" w:rsidRPr="00D85A5E" w:rsidRDefault="00317E0E" w:rsidP="0085203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D85A5E">
        <w:rPr>
          <w:rFonts w:hint="eastAsia"/>
          <w:sz w:val="24"/>
          <w:szCs w:val="24"/>
        </w:rPr>
        <w:t>个人可以根据自己的学习能力，</w:t>
      </w:r>
      <w:r w:rsidR="00DA69A5" w:rsidRPr="00D85A5E">
        <w:rPr>
          <w:rFonts w:hint="eastAsia"/>
          <w:sz w:val="24"/>
          <w:szCs w:val="24"/>
        </w:rPr>
        <w:t>调整课程学习的先后</w:t>
      </w:r>
      <w:r w:rsidR="00852032" w:rsidRPr="00D85A5E">
        <w:rPr>
          <w:rFonts w:hint="eastAsia"/>
          <w:sz w:val="24"/>
          <w:szCs w:val="24"/>
        </w:rPr>
        <w:t>，</w:t>
      </w:r>
      <w:r w:rsidR="00DA69A5" w:rsidRPr="00D85A5E">
        <w:rPr>
          <w:rFonts w:hint="eastAsia"/>
          <w:sz w:val="24"/>
          <w:szCs w:val="24"/>
        </w:rPr>
        <w:t>自由</w:t>
      </w:r>
      <w:r w:rsidR="00852032" w:rsidRPr="00D85A5E">
        <w:rPr>
          <w:rFonts w:hint="eastAsia"/>
          <w:sz w:val="24"/>
          <w:szCs w:val="24"/>
        </w:rPr>
        <w:t>确定</w:t>
      </w:r>
      <w:r w:rsidR="00DA69A5" w:rsidRPr="00D85A5E">
        <w:rPr>
          <w:rFonts w:hint="eastAsia"/>
          <w:sz w:val="24"/>
          <w:szCs w:val="24"/>
        </w:rPr>
        <w:t>选课</w:t>
      </w:r>
      <w:r w:rsidR="00D85A5E">
        <w:rPr>
          <w:rFonts w:hint="eastAsia"/>
          <w:sz w:val="24"/>
          <w:szCs w:val="24"/>
        </w:rPr>
        <w:t>时间</w:t>
      </w:r>
      <w:r w:rsidR="00DA69A5" w:rsidRPr="00D85A5E">
        <w:rPr>
          <w:rFonts w:hint="eastAsia"/>
          <w:sz w:val="24"/>
          <w:szCs w:val="24"/>
        </w:rPr>
        <w:t>。</w:t>
      </w:r>
    </w:p>
    <w:p w:rsidR="00A302D6" w:rsidRDefault="00A302D6" w:rsidP="00A302D6">
      <w:pPr>
        <w:pStyle w:val="a5"/>
        <w:ind w:left="357" w:firstLineChars="0" w:firstLine="0"/>
        <w:rPr>
          <w:rFonts w:hint="eastAsia"/>
          <w:sz w:val="24"/>
          <w:szCs w:val="24"/>
        </w:rPr>
      </w:pPr>
    </w:p>
    <w:p w:rsidR="000847DA" w:rsidRPr="00D85A5E" w:rsidRDefault="00DA69A5" w:rsidP="00DA69A5">
      <w:pPr>
        <w:pStyle w:val="a5"/>
        <w:numPr>
          <w:ilvl w:val="0"/>
          <w:numId w:val="1"/>
        </w:numPr>
        <w:ind w:left="357" w:firstLineChars="0"/>
        <w:rPr>
          <w:sz w:val="24"/>
          <w:szCs w:val="24"/>
        </w:rPr>
      </w:pPr>
      <w:r w:rsidRPr="00D85A5E">
        <w:rPr>
          <w:rFonts w:hint="eastAsia"/>
          <w:sz w:val="24"/>
          <w:szCs w:val="24"/>
        </w:rPr>
        <w:t>《程序设计》的学习要求：</w:t>
      </w:r>
      <w:r w:rsidR="000847DA" w:rsidRPr="00D85A5E">
        <w:rPr>
          <w:rFonts w:hint="eastAsia"/>
          <w:sz w:val="24"/>
          <w:szCs w:val="24"/>
        </w:rPr>
        <w:t>学生平时要求上理论课教学，完成上机实验、其他相关作业。只进行理论考试</w:t>
      </w:r>
      <w:r w:rsidRPr="00D85A5E">
        <w:rPr>
          <w:rFonts w:hint="eastAsia"/>
          <w:sz w:val="24"/>
          <w:szCs w:val="24"/>
        </w:rPr>
        <w:t>，</w:t>
      </w:r>
      <w:r w:rsidR="000847DA" w:rsidRPr="00D85A5E">
        <w:rPr>
          <w:rFonts w:hint="eastAsia"/>
          <w:sz w:val="24"/>
          <w:szCs w:val="24"/>
        </w:rPr>
        <w:t>只给理论课成绩</w:t>
      </w:r>
      <w:r w:rsidRPr="00D85A5E">
        <w:rPr>
          <w:rFonts w:hint="eastAsia"/>
          <w:sz w:val="24"/>
          <w:szCs w:val="24"/>
        </w:rPr>
        <w:t>。（或上课时与任课老师沟通，由任课老师确定考核方法）</w:t>
      </w:r>
    </w:p>
    <w:p w:rsidR="00A302D6" w:rsidRDefault="00A302D6" w:rsidP="00A302D6">
      <w:pPr>
        <w:pStyle w:val="a5"/>
        <w:ind w:left="357" w:firstLineChars="0" w:firstLine="0"/>
        <w:rPr>
          <w:rFonts w:hint="eastAsia"/>
          <w:sz w:val="24"/>
          <w:szCs w:val="24"/>
        </w:rPr>
      </w:pPr>
    </w:p>
    <w:p w:rsidR="00640FFB" w:rsidRPr="00D85A5E" w:rsidRDefault="00640FFB" w:rsidP="00640FFB">
      <w:pPr>
        <w:pStyle w:val="a5"/>
        <w:numPr>
          <w:ilvl w:val="0"/>
          <w:numId w:val="1"/>
        </w:numPr>
        <w:ind w:left="357" w:firstLineChars="0"/>
        <w:rPr>
          <w:sz w:val="24"/>
          <w:szCs w:val="24"/>
        </w:rPr>
      </w:pPr>
      <w:r w:rsidRPr="00D85A5E">
        <w:rPr>
          <w:sz w:val="24"/>
          <w:szCs w:val="24"/>
        </w:rPr>
        <w:t>与主修课程上课时间冲突</w:t>
      </w:r>
      <w:r w:rsidRPr="00D85A5E">
        <w:rPr>
          <w:rFonts w:hint="eastAsia"/>
          <w:sz w:val="24"/>
          <w:szCs w:val="24"/>
        </w:rPr>
        <w:t>：学生提供证明，经任课老师同意，免听课，不能免作业</w:t>
      </w:r>
      <w:r w:rsidRPr="00D85A5E">
        <w:rPr>
          <w:sz w:val="24"/>
          <w:szCs w:val="24"/>
        </w:rPr>
        <w:t>。</w:t>
      </w:r>
    </w:p>
    <w:p w:rsidR="00A302D6" w:rsidRPr="00A302D6" w:rsidRDefault="00A302D6" w:rsidP="00A302D6">
      <w:pPr>
        <w:pStyle w:val="a5"/>
        <w:widowControl/>
        <w:shd w:val="clear" w:color="auto" w:fill="FFFFFF"/>
        <w:spacing w:line="360" w:lineRule="auto"/>
        <w:ind w:left="360" w:firstLineChars="0" w:firstLine="0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D85A5E" w:rsidRPr="00D85A5E" w:rsidRDefault="00D85A5E" w:rsidP="00D85A5E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D85A5E">
        <w:rPr>
          <w:rFonts w:hint="eastAsia"/>
          <w:sz w:val="24"/>
          <w:szCs w:val="24"/>
        </w:rPr>
        <w:t>辅</w:t>
      </w:r>
      <w:proofErr w:type="gramStart"/>
      <w:r w:rsidRPr="00D85A5E">
        <w:rPr>
          <w:rFonts w:hint="eastAsia"/>
          <w:sz w:val="24"/>
          <w:szCs w:val="24"/>
        </w:rPr>
        <w:t>修学费</w:t>
      </w:r>
      <w:proofErr w:type="gramEnd"/>
      <w:r w:rsidRPr="00D85A5E">
        <w:rPr>
          <w:rFonts w:hint="eastAsia"/>
          <w:sz w:val="24"/>
          <w:szCs w:val="24"/>
        </w:rPr>
        <w:t>130</w:t>
      </w:r>
      <w:r w:rsidRPr="00D85A5E">
        <w:rPr>
          <w:rFonts w:hint="eastAsia"/>
          <w:sz w:val="24"/>
          <w:szCs w:val="24"/>
        </w:rPr>
        <w:t>元</w:t>
      </w:r>
      <w:r w:rsidRPr="00D85A5E">
        <w:rPr>
          <w:rFonts w:hint="eastAsia"/>
          <w:sz w:val="24"/>
          <w:szCs w:val="24"/>
        </w:rPr>
        <w:t>/</w:t>
      </w:r>
      <w:r w:rsidRPr="00D85A5E">
        <w:rPr>
          <w:rFonts w:hint="eastAsia"/>
          <w:sz w:val="24"/>
          <w:szCs w:val="24"/>
        </w:rPr>
        <w:t>学分，开学第三周前转账</w:t>
      </w:r>
      <w:r>
        <w:rPr>
          <w:rFonts w:hint="eastAsia"/>
          <w:sz w:val="24"/>
          <w:szCs w:val="24"/>
        </w:rPr>
        <w:t>，转账信息如下</w:t>
      </w:r>
      <w:r w:rsidRPr="00D85A5E">
        <w:rPr>
          <w:rFonts w:hint="eastAsia"/>
          <w:sz w:val="24"/>
          <w:szCs w:val="24"/>
        </w:rPr>
        <w:t>：</w:t>
      </w:r>
      <w:bookmarkStart w:id="0" w:name="_GoBack"/>
    </w:p>
    <w:p w:rsidR="00D85A5E" w:rsidRPr="00D85A5E" w:rsidRDefault="00D85A5E" w:rsidP="00D85A5E">
      <w:pPr>
        <w:pStyle w:val="a5"/>
        <w:widowControl/>
        <w:shd w:val="clear" w:color="auto" w:fill="FFFFFF"/>
        <w:spacing w:line="360" w:lineRule="auto"/>
        <w:ind w:left="360" w:firstLineChars="0" w:firstLine="0"/>
        <w:jc w:val="left"/>
        <w:rPr>
          <w:rFonts w:ascii="宋体" w:hAnsi="宋体" w:cs="宋体"/>
          <w:kern w:val="0"/>
          <w:sz w:val="24"/>
          <w:szCs w:val="24"/>
        </w:rPr>
      </w:pPr>
      <w:r w:rsidRPr="00D85A5E">
        <w:rPr>
          <w:rFonts w:ascii="宋体" w:hAnsi="宋体" w:cs="宋体" w:hint="eastAsia"/>
          <w:kern w:val="0"/>
          <w:sz w:val="24"/>
          <w:szCs w:val="24"/>
        </w:rPr>
        <w:t>开户行：中国农业银行账户</w:t>
      </w:r>
    </w:p>
    <w:p w:rsidR="00D85A5E" w:rsidRPr="00D85A5E" w:rsidRDefault="00D85A5E" w:rsidP="00D85A5E">
      <w:pPr>
        <w:pStyle w:val="a5"/>
        <w:widowControl/>
        <w:shd w:val="clear" w:color="auto" w:fill="FFFFFF"/>
        <w:spacing w:line="360" w:lineRule="auto"/>
        <w:ind w:left="360" w:firstLineChars="0" w:firstLine="0"/>
        <w:jc w:val="left"/>
        <w:rPr>
          <w:rFonts w:ascii="宋体" w:hAnsi="宋体" w:cs="宋体"/>
          <w:kern w:val="0"/>
          <w:sz w:val="24"/>
          <w:szCs w:val="24"/>
        </w:rPr>
      </w:pPr>
      <w:r w:rsidRPr="00D85A5E">
        <w:rPr>
          <w:rFonts w:ascii="宋体" w:hAnsi="宋体" w:cs="宋体" w:hint="eastAsia"/>
          <w:kern w:val="0"/>
          <w:sz w:val="24"/>
          <w:szCs w:val="24"/>
        </w:rPr>
        <w:t>收费单位：中山大学</w:t>
      </w:r>
    </w:p>
    <w:p w:rsidR="00D85A5E" w:rsidRPr="00D85A5E" w:rsidRDefault="00D85A5E" w:rsidP="00D85A5E">
      <w:pPr>
        <w:pStyle w:val="a5"/>
        <w:widowControl/>
        <w:shd w:val="clear" w:color="auto" w:fill="FFFFFF"/>
        <w:spacing w:line="360" w:lineRule="auto"/>
        <w:ind w:left="360" w:firstLineChars="0" w:firstLine="0"/>
        <w:jc w:val="left"/>
        <w:rPr>
          <w:rFonts w:ascii="宋体" w:hAnsi="宋体" w:cs="宋体" w:hint="eastAsia"/>
          <w:kern w:val="0"/>
          <w:sz w:val="24"/>
          <w:szCs w:val="24"/>
        </w:rPr>
      </w:pPr>
      <w:proofErr w:type="gramStart"/>
      <w:r w:rsidRPr="00D85A5E">
        <w:rPr>
          <w:rFonts w:ascii="宋体" w:hAnsi="宋体" w:cs="宋体" w:hint="eastAsia"/>
          <w:kern w:val="0"/>
          <w:sz w:val="24"/>
          <w:szCs w:val="24"/>
        </w:rPr>
        <w:t>帐号</w:t>
      </w:r>
      <w:proofErr w:type="gramEnd"/>
      <w:r w:rsidRPr="00D85A5E">
        <w:rPr>
          <w:rFonts w:ascii="宋体" w:hAnsi="宋体" w:cs="宋体" w:hint="eastAsia"/>
          <w:kern w:val="0"/>
          <w:sz w:val="24"/>
          <w:szCs w:val="24"/>
        </w:rPr>
        <w:t>：44-051501943600021</w:t>
      </w:r>
    </w:p>
    <w:p w:rsidR="00D85A5E" w:rsidRDefault="00D85A5E" w:rsidP="00D85A5E">
      <w:pPr>
        <w:pStyle w:val="a5"/>
        <w:ind w:left="357" w:firstLineChars="0" w:firstLine="0"/>
        <w:rPr>
          <w:rFonts w:hint="eastAsia"/>
          <w:sz w:val="24"/>
          <w:szCs w:val="24"/>
        </w:rPr>
      </w:pPr>
    </w:p>
    <w:p w:rsidR="00D85A5E" w:rsidRPr="00D85A5E" w:rsidRDefault="00D85A5E" w:rsidP="00D85A5E">
      <w:pPr>
        <w:pStyle w:val="a5"/>
        <w:ind w:left="357" w:firstLineChars="0" w:firstLine="0"/>
        <w:rPr>
          <w:sz w:val="24"/>
          <w:szCs w:val="24"/>
        </w:rPr>
      </w:pPr>
      <w:r w:rsidRPr="00D85A5E">
        <w:rPr>
          <w:rFonts w:hint="eastAsia"/>
          <w:sz w:val="24"/>
          <w:szCs w:val="24"/>
        </w:rPr>
        <w:t>学费一旦提交，不办理退费。</w:t>
      </w:r>
    </w:p>
    <w:p w:rsidR="00D85A5E" w:rsidRDefault="00D85A5E" w:rsidP="00D85A5E">
      <w:pPr>
        <w:pStyle w:val="a5"/>
        <w:widowControl/>
        <w:shd w:val="clear" w:color="auto" w:fill="FFFFFF"/>
        <w:spacing w:line="360" w:lineRule="auto"/>
        <w:ind w:left="360" w:firstLineChars="0" w:firstLine="0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D85A5E" w:rsidRDefault="00D85A5E" w:rsidP="00D85A5E">
      <w:pPr>
        <w:pStyle w:val="a5"/>
        <w:widowControl/>
        <w:shd w:val="clear" w:color="auto" w:fill="FFFFFF"/>
        <w:spacing w:line="360" w:lineRule="auto"/>
        <w:ind w:left="360" w:firstLineChars="0" w:firstLine="0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D85A5E" w:rsidRDefault="00D85A5E" w:rsidP="00D85A5E">
      <w:pPr>
        <w:pStyle w:val="a5"/>
        <w:widowControl/>
        <w:shd w:val="clear" w:color="auto" w:fill="FFFFFF"/>
        <w:spacing w:line="360" w:lineRule="auto"/>
        <w:ind w:left="360" w:firstLineChars="0" w:firstLine="0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D85A5E" w:rsidRPr="00D85A5E" w:rsidRDefault="00D85A5E" w:rsidP="00D85A5E">
      <w:pPr>
        <w:pStyle w:val="a5"/>
        <w:widowControl/>
        <w:shd w:val="clear" w:color="auto" w:fill="FFFFFF"/>
        <w:spacing w:line="360" w:lineRule="auto"/>
        <w:ind w:left="360" w:firstLineChars="0" w:firstLine="0"/>
        <w:jc w:val="left"/>
        <w:rPr>
          <w:rFonts w:ascii="宋体" w:hAnsi="宋体" w:cs="宋体"/>
          <w:kern w:val="0"/>
          <w:sz w:val="24"/>
          <w:szCs w:val="24"/>
        </w:rPr>
      </w:pPr>
    </w:p>
    <w:bookmarkEnd w:id="0"/>
    <w:p w:rsidR="008E6BA1" w:rsidRPr="00D85A5E" w:rsidRDefault="008E6BA1" w:rsidP="008E6BA1">
      <w:pPr>
        <w:pStyle w:val="a5"/>
        <w:ind w:left="357" w:firstLineChars="0" w:firstLine="0"/>
        <w:rPr>
          <w:sz w:val="24"/>
          <w:szCs w:val="24"/>
        </w:rPr>
      </w:pPr>
    </w:p>
    <w:p w:rsidR="008E6BA1" w:rsidRDefault="008E6BA1" w:rsidP="008E6BA1">
      <w:pPr>
        <w:pStyle w:val="a5"/>
        <w:ind w:left="357" w:firstLineChars="0" w:firstLine="0"/>
        <w:jc w:val="right"/>
        <w:rPr>
          <w:rFonts w:hint="eastAsia"/>
          <w:sz w:val="24"/>
          <w:szCs w:val="24"/>
        </w:rPr>
      </w:pPr>
      <w:r w:rsidRPr="00D85A5E">
        <w:rPr>
          <w:rFonts w:hint="eastAsia"/>
          <w:sz w:val="24"/>
          <w:szCs w:val="24"/>
        </w:rPr>
        <w:t>数据科学与计算机学院教务办</w:t>
      </w:r>
      <w:r w:rsidR="00D85A5E">
        <w:rPr>
          <w:rFonts w:hint="eastAsia"/>
          <w:sz w:val="24"/>
          <w:szCs w:val="24"/>
        </w:rPr>
        <w:t>A105</w:t>
      </w:r>
    </w:p>
    <w:p w:rsidR="00A302D6" w:rsidRDefault="00A302D6" w:rsidP="00A302D6">
      <w:pPr>
        <w:pStyle w:val="a5"/>
        <w:ind w:left="357" w:right="960" w:firstLineChars="0" w:firstLine="0"/>
        <w:jc w:val="right"/>
        <w:rPr>
          <w:rFonts w:hint="eastAsia"/>
          <w:sz w:val="24"/>
          <w:szCs w:val="24"/>
        </w:rPr>
      </w:pPr>
    </w:p>
    <w:p w:rsidR="00D85A5E" w:rsidRPr="00D85A5E" w:rsidRDefault="00A302D6" w:rsidP="00A302D6">
      <w:pPr>
        <w:pStyle w:val="a5"/>
        <w:ind w:left="357" w:right="960"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39943162</w:t>
      </w:r>
    </w:p>
    <w:p w:rsidR="00A302D6" w:rsidRDefault="00A302D6" w:rsidP="008E6BA1">
      <w:pPr>
        <w:pStyle w:val="a5"/>
        <w:wordWrap w:val="0"/>
        <w:ind w:left="357" w:right="1120" w:firstLineChars="0" w:firstLine="0"/>
        <w:jc w:val="right"/>
        <w:rPr>
          <w:rFonts w:hint="eastAsia"/>
          <w:sz w:val="24"/>
          <w:szCs w:val="24"/>
        </w:rPr>
      </w:pPr>
    </w:p>
    <w:p w:rsidR="008E6BA1" w:rsidRPr="00D85A5E" w:rsidRDefault="008E6BA1" w:rsidP="00A302D6">
      <w:pPr>
        <w:pStyle w:val="a5"/>
        <w:ind w:left="357" w:right="1120" w:firstLineChars="0" w:firstLine="0"/>
        <w:jc w:val="right"/>
        <w:rPr>
          <w:sz w:val="24"/>
          <w:szCs w:val="24"/>
        </w:rPr>
      </w:pPr>
      <w:r w:rsidRPr="00D85A5E">
        <w:rPr>
          <w:rFonts w:hint="eastAsia"/>
          <w:sz w:val="24"/>
          <w:szCs w:val="24"/>
        </w:rPr>
        <w:t>2017</w:t>
      </w:r>
      <w:r w:rsidRPr="00D85A5E">
        <w:rPr>
          <w:rFonts w:hint="eastAsia"/>
          <w:sz w:val="24"/>
          <w:szCs w:val="24"/>
        </w:rPr>
        <w:t>年</w:t>
      </w:r>
      <w:r w:rsidRPr="00D85A5E">
        <w:rPr>
          <w:rFonts w:hint="eastAsia"/>
          <w:sz w:val="24"/>
          <w:szCs w:val="24"/>
        </w:rPr>
        <w:t xml:space="preserve"> </w:t>
      </w:r>
      <w:r w:rsidR="00D951BD" w:rsidRPr="00D85A5E">
        <w:rPr>
          <w:rFonts w:hint="eastAsia"/>
          <w:sz w:val="24"/>
          <w:szCs w:val="24"/>
        </w:rPr>
        <w:t>7</w:t>
      </w:r>
      <w:r w:rsidRPr="00D85A5E">
        <w:rPr>
          <w:rFonts w:hint="eastAsia"/>
          <w:sz w:val="24"/>
          <w:szCs w:val="24"/>
        </w:rPr>
        <w:t>月</w:t>
      </w:r>
    </w:p>
    <w:sectPr w:rsidR="008E6BA1" w:rsidRPr="00D85A5E" w:rsidSect="005E7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F41" w:rsidRDefault="00495F41" w:rsidP="00412CE7">
      <w:r>
        <w:separator/>
      </w:r>
    </w:p>
  </w:endnote>
  <w:endnote w:type="continuationSeparator" w:id="0">
    <w:p w:rsidR="00495F41" w:rsidRDefault="00495F41" w:rsidP="00412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F41" w:rsidRDefault="00495F41" w:rsidP="00412CE7">
      <w:r>
        <w:separator/>
      </w:r>
    </w:p>
  </w:footnote>
  <w:footnote w:type="continuationSeparator" w:id="0">
    <w:p w:rsidR="00495F41" w:rsidRDefault="00495F41" w:rsidP="00412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A5BB0"/>
    <w:multiLevelType w:val="hybridMultilevel"/>
    <w:tmpl w:val="CA3860B4"/>
    <w:lvl w:ilvl="0" w:tplc="FC3A0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790"/>
    <w:rsid w:val="000847DA"/>
    <w:rsid w:val="00220A56"/>
    <w:rsid w:val="00317E0E"/>
    <w:rsid w:val="003278E4"/>
    <w:rsid w:val="00412CE7"/>
    <w:rsid w:val="00495F41"/>
    <w:rsid w:val="004D0790"/>
    <w:rsid w:val="005E7FA1"/>
    <w:rsid w:val="00640FFB"/>
    <w:rsid w:val="00650719"/>
    <w:rsid w:val="006F76AD"/>
    <w:rsid w:val="006F76B3"/>
    <w:rsid w:val="00852032"/>
    <w:rsid w:val="008E6BA1"/>
    <w:rsid w:val="009057A3"/>
    <w:rsid w:val="00A302D6"/>
    <w:rsid w:val="00A70A1F"/>
    <w:rsid w:val="00C53FB2"/>
    <w:rsid w:val="00CF4E53"/>
    <w:rsid w:val="00D31947"/>
    <w:rsid w:val="00D46D0C"/>
    <w:rsid w:val="00D85A5E"/>
    <w:rsid w:val="00D951BD"/>
    <w:rsid w:val="00DA69A5"/>
    <w:rsid w:val="00DC6797"/>
    <w:rsid w:val="00E7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C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CE7"/>
    <w:rPr>
      <w:sz w:val="18"/>
      <w:szCs w:val="18"/>
    </w:rPr>
  </w:style>
  <w:style w:type="paragraph" w:styleId="a5">
    <w:name w:val="List Paragraph"/>
    <w:basedOn w:val="a"/>
    <w:uiPriority w:val="34"/>
    <w:qFormat/>
    <w:rsid w:val="00C53F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</dc:creator>
  <cp:lastModifiedBy>sist</cp:lastModifiedBy>
  <cp:revision>10</cp:revision>
  <dcterms:created xsi:type="dcterms:W3CDTF">2017-01-12T08:40:00Z</dcterms:created>
  <dcterms:modified xsi:type="dcterms:W3CDTF">2017-07-07T02:46:00Z</dcterms:modified>
</cp:coreProperties>
</file>