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30" w:rsidRPr="00B53830" w:rsidRDefault="00B53830" w:rsidP="00B53830">
      <w:pPr>
        <w:widowControl/>
        <w:spacing w:line="420" w:lineRule="atLeast"/>
        <w:jc w:val="center"/>
        <w:rPr>
          <w:rFonts w:ascii="Arial" w:eastAsia="宋体" w:hAnsi="Arial" w:cs="Arial"/>
          <w:kern w:val="0"/>
          <w:sz w:val="30"/>
          <w:szCs w:val="30"/>
        </w:rPr>
      </w:pPr>
      <w:bookmarkStart w:id="0" w:name="_GoBack"/>
      <w:bookmarkEnd w:id="0"/>
      <w:r w:rsidRPr="00B53830">
        <w:rPr>
          <w:rFonts w:ascii="Arial" w:eastAsia="宋体" w:hAnsi="Arial" w:cs="Arial"/>
          <w:b/>
          <w:bCs/>
          <w:kern w:val="0"/>
          <w:sz w:val="30"/>
          <w:szCs w:val="30"/>
        </w:rPr>
        <w:t>广东省科学技术厅关于组织申报国家重点研发计划</w:t>
      </w:r>
      <w:r w:rsidRPr="00B53830">
        <w:rPr>
          <w:rFonts w:ascii="Arial" w:eastAsia="宋体" w:hAnsi="Arial" w:cs="Arial"/>
          <w:b/>
          <w:bCs/>
          <w:kern w:val="0"/>
          <w:sz w:val="30"/>
          <w:szCs w:val="30"/>
        </w:rPr>
        <w:t>“</w:t>
      </w:r>
      <w:r w:rsidRPr="00B53830">
        <w:rPr>
          <w:rFonts w:ascii="Arial" w:eastAsia="宋体" w:hAnsi="Arial" w:cs="Arial"/>
          <w:b/>
          <w:bCs/>
          <w:kern w:val="0"/>
          <w:sz w:val="30"/>
          <w:szCs w:val="30"/>
        </w:rPr>
        <w:t>宽带通信和新型网络</w:t>
      </w:r>
      <w:r w:rsidRPr="00B53830">
        <w:rPr>
          <w:rFonts w:ascii="Arial" w:eastAsia="宋体" w:hAnsi="Arial" w:cs="Arial"/>
          <w:b/>
          <w:bCs/>
          <w:kern w:val="0"/>
          <w:sz w:val="30"/>
          <w:szCs w:val="30"/>
        </w:rPr>
        <w:t>”</w:t>
      </w:r>
      <w:r w:rsidRPr="00B53830">
        <w:rPr>
          <w:rFonts w:ascii="Arial" w:eastAsia="宋体" w:hAnsi="Arial" w:cs="Arial"/>
          <w:b/>
          <w:bCs/>
          <w:kern w:val="0"/>
          <w:sz w:val="30"/>
          <w:szCs w:val="30"/>
        </w:rPr>
        <w:t>重点专项项目及部省联动项目推荐遴选的通知</w:t>
      </w:r>
      <w:r w:rsidRPr="00B53830">
        <w:rPr>
          <w:rFonts w:ascii="Arial" w:eastAsia="宋体" w:hAnsi="Arial" w:cs="Arial"/>
          <w:b/>
          <w:bCs/>
          <w:kern w:val="0"/>
          <w:sz w:val="30"/>
          <w:szCs w:val="30"/>
        </w:rPr>
        <w:t xml:space="preserve"> </w:t>
      </w:r>
    </w:p>
    <w:p w:rsidR="00B53830" w:rsidRPr="00B53830" w:rsidRDefault="00B53830" w:rsidP="00B53830">
      <w:pPr>
        <w:widowControl/>
        <w:spacing w:line="330" w:lineRule="atLeast"/>
        <w:jc w:val="center"/>
        <w:rPr>
          <w:rFonts w:ascii="Arial" w:eastAsia="宋体" w:hAnsi="Arial" w:cs="Arial"/>
          <w:kern w:val="0"/>
          <w:szCs w:val="21"/>
        </w:rPr>
      </w:pPr>
      <w:r w:rsidRPr="00B53830">
        <w:rPr>
          <w:rFonts w:ascii="Arial" w:eastAsia="宋体" w:hAnsi="Arial" w:cs="Arial"/>
          <w:kern w:val="0"/>
          <w:sz w:val="18"/>
          <w:szCs w:val="18"/>
        </w:rPr>
        <w:t>来源：</w:t>
      </w:r>
      <w:r w:rsidRPr="00B53830">
        <w:rPr>
          <w:rFonts w:ascii="Arial" w:eastAsia="宋体" w:hAnsi="Arial" w:cs="Arial"/>
          <w:kern w:val="0"/>
          <w:sz w:val="18"/>
          <w:szCs w:val="18"/>
        </w:rPr>
        <w:t xml:space="preserve"> </w:t>
      </w:r>
      <w:r w:rsidRPr="00B53830">
        <w:rPr>
          <w:rFonts w:ascii="Arial" w:eastAsia="宋体" w:hAnsi="Arial" w:cs="Arial"/>
          <w:kern w:val="0"/>
          <w:sz w:val="18"/>
          <w:szCs w:val="18"/>
        </w:rPr>
        <w:t>广东省科技厅高新技术发展及产业化处</w:t>
      </w:r>
      <w:r w:rsidRPr="00B53830">
        <w:rPr>
          <w:rFonts w:ascii="Arial" w:eastAsia="宋体" w:hAnsi="Arial" w:cs="Arial"/>
          <w:kern w:val="0"/>
          <w:sz w:val="18"/>
          <w:szCs w:val="18"/>
        </w:rPr>
        <w:t>    </w:t>
      </w:r>
      <w:r w:rsidRPr="00B53830">
        <w:rPr>
          <w:rFonts w:ascii="Arial" w:eastAsia="宋体" w:hAnsi="Arial" w:cs="Arial"/>
          <w:kern w:val="0"/>
          <w:sz w:val="18"/>
          <w:szCs w:val="18"/>
        </w:rPr>
        <w:t>发布日期：</w:t>
      </w:r>
      <w:r w:rsidRPr="00B53830">
        <w:rPr>
          <w:rFonts w:ascii="Arial" w:eastAsia="宋体" w:hAnsi="Arial" w:cs="Arial"/>
          <w:kern w:val="0"/>
          <w:sz w:val="18"/>
          <w:szCs w:val="18"/>
        </w:rPr>
        <w:t xml:space="preserve"> 2018-11-07 </w:t>
      </w:r>
    </w:p>
    <w:tbl>
      <w:tblPr>
        <w:tblW w:w="5000" w:type="pct"/>
        <w:jc w:val="center"/>
        <w:tblCellSpacing w:w="0" w:type="dxa"/>
        <w:tblCellMar>
          <w:left w:w="0" w:type="dxa"/>
          <w:right w:w="0" w:type="dxa"/>
        </w:tblCellMar>
        <w:tblLook w:val="04A0" w:firstRow="1" w:lastRow="0" w:firstColumn="1" w:lastColumn="0" w:noHBand="0" w:noVBand="1"/>
      </w:tblPr>
      <w:tblGrid>
        <w:gridCol w:w="6811"/>
        <w:gridCol w:w="1495"/>
      </w:tblGrid>
      <w:tr w:rsidR="00B53830" w:rsidRPr="00B53830" w:rsidTr="00B53830">
        <w:trPr>
          <w:trHeight w:val="480"/>
          <w:tblCellSpacing w:w="0" w:type="dxa"/>
          <w:jc w:val="center"/>
        </w:trPr>
        <w:tc>
          <w:tcPr>
            <w:tcW w:w="4100" w:type="pct"/>
            <w:vAlign w:val="center"/>
            <w:hideMark/>
          </w:tcPr>
          <w:p w:rsidR="00B53830" w:rsidRPr="00B53830" w:rsidRDefault="00B53830" w:rsidP="00B53830">
            <w:pPr>
              <w:widowControl/>
              <w:spacing w:line="330" w:lineRule="atLeast"/>
              <w:jc w:val="left"/>
              <w:rPr>
                <w:rFonts w:ascii="Arial" w:eastAsia="宋体" w:hAnsi="Arial" w:cs="Arial"/>
                <w:kern w:val="0"/>
                <w:szCs w:val="21"/>
              </w:rPr>
            </w:pPr>
            <w:r w:rsidRPr="00B53830">
              <w:rPr>
                <w:rFonts w:ascii="Arial" w:eastAsia="宋体" w:hAnsi="Arial" w:cs="Arial"/>
                <w:kern w:val="0"/>
                <w:szCs w:val="21"/>
              </w:rPr>
              <w:t> </w:t>
            </w:r>
          </w:p>
        </w:tc>
        <w:tc>
          <w:tcPr>
            <w:tcW w:w="900" w:type="pct"/>
            <w:vAlign w:val="center"/>
            <w:hideMark/>
          </w:tcPr>
          <w:p w:rsidR="00B53830" w:rsidRPr="00B53830" w:rsidRDefault="00B53830" w:rsidP="00B53830">
            <w:pPr>
              <w:widowControl/>
              <w:spacing w:line="330" w:lineRule="atLeast"/>
              <w:jc w:val="right"/>
              <w:rPr>
                <w:rFonts w:ascii="Arial" w:eastAsia="宋体" w:hAnsi="Arial" w:cs="Arial"/>
                <w:kern w:val="0"/>
                <w:szCs w:val="21"/>
              </w:rPr>
            </w:pPr>
            <w:hyperlink r:id="rId7" w:history="1">
              <w:r w:rsidRPr="00B53830">
                <w:rPr>
                  <w:rFonts w:ascii="Arial" w:eastAsia="宋体" w:hAnsi="Arial" w:cs="Arial"/>
                  <w:color w:val="999999"/>
                  <w:kern w:val="0"/>
                  <w:sz w:val="18"/>
                  <w:szCs w:val="18"/>
                </w:rPr>
                <w:t>分享：</w:t>
              </w:r>
            </w:hyperlink>
          </w:p>
        </w:tc>
      </w:tr>
      <w:tr w:rsidR="00B53830" w:rsidRPr="00B53830" w:rsidTr="00B53830">
        <w:trPr>
          <w:trHeight w:val="15"/>
          <w:tblCellSpacing w:w="0" w:type="dxa"/>
          <w:jc w:val="center"/>
        </w:trPr>
        <w:tc>
          <w:tcPr>
            <w:tcW w:w="0" w:type="auto"/>
            <w:gridSpan w:val="2"/>
            <w:shd w:val="clear" w:color="auto" w:fill="CCCCCC"/>
            <w:vAlign w:val="center"/>
            <w:hideMark/>
          </w:tcPr>
          <w:p w:rsidR="00B53830" w:rsidRPr="00B53830" w:rsidRDefault="00B53830" w:rsidP="00B53830">
            <w:pPr>
              <w:widowControl/>
              <w:spacing w:line="330" w:lineRule="atLeast"/>
              <w:jc w:val="left"/>
              <w:rPr>
                <w:rFonts w:ascii="Arial" w:eastAsia="宋体" w:hAnsi="Arial" w:cs="Arial"/>
                <w:kern w:val="0"/>
                <w:sz w:val="2"/>
                <w:szCs w:val="21"/>
              </w:rPr>
            </w:pPr>
          </w:p>
        </w:tc>
      </w:tr>
      <w:tr w:rsidR="00B53830" w:rsidRPr="00B53830" w:rsidTr="00B53830">
        <w:trPr>
          <w:tblCellSpacing w:w="0" w:type="dxa"/>
          <w:jc w:val="center"/>
        </w:trPr>
        <w:tc>
          <w:tcPr>
            <w:tcW w:w="0" w:type="auto"/>
            <w:gridSpan w:val="2"/>
            <w:vAlign w:val="center"/>
            <w:hideMark/>
          </w:tcPr>
          <w:p w:rsidR="00B53830" w:rsidRPr="00B53830" w:rsidRDefault="00B53830" w:rsidP="00B53830">
            <w:pPr>
              <w:widowControl/>
              <w:spacing w:line="330" w:lineRule="atLeast"/>
              <w:jc w:val="left"/>
              <w:rPr>
                <w:rFonts w:ascii="Arial" w:eastAsia="宋体" w:hAnsi="Arial" w:cs="Arial"/>
                <w:kern w:val="0"/>
                <w:szCs w:val="21"/>
              </w:rPr>
            </w:pPr>
            <w:r w:rsidRPr="00B53830">
              <w:rPr>
                <w:rFonts w:ascii="Arial" w:eastAsia="宋体" w:hAnsi="Arial" w:cs="Arial"/>
                <w:kern w:val="0"/>
                <w:szCs w:val="21"/>
              </w:rPr>
              <w:t> </w:t>
            </w:r>
          </w:p>
        </w:tc>
      </w:tr>
    </w:tbl>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t>各有关单位：</w:t>
      </w:r>
    </w:p>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t xml:space="preserve">　　为进一步做好国家重点研发计划</w:t>
      </w:r>
      <w:r w:rsidRPr="00B53830">
        <w:rPr>
          <w:rFonts w:ascii="Arial" w:eastAsia="宋体" w:hAnsi="Arial" w:cs="Arial"/>
          <w:kern w:val="0"/>
          <w:szCs w:val="21"/>
        </w:rPr>
        <w:t>“</w:t>
      </w:r>
      <w:r w:rsidRPr="00B53830">
        <w:rPr>
          <w:rFonts w:ascii="Arial" w:eastAsia="宋体" w:hAnsi="Arial" w:cs="Arial"/>
          <w:kern w:val="0"/>
          <w:szCs w:val="21"/>
        </w:rPr>
        <w:t>宽带通信和新型网络</w:t>
      </w:r>
      <w:r w:rsidRPr="00B53830">
        <w:rPr>
          <w:rFonts w:ascii="Arial" w:eastAsia="宋体" w:hAnsi="Arial" w:cs="Arial"/>
          <w:kern w:val="0"/>
          <w:szCs w:val="21"/>
        </w:rPr>
        <w:t>”</w:t>
      </w:r>
      <w:r w:rsidRPr="00B53830">
        <w:rPr>
          <w:rFonts w:ascii="Arial" w:eastAsia="宋体" w:hAnsi="Arial" w:cs="Arial"/>
          <w:kern w:val="0"/>
          <w:szCs w:val="21"/>
        </w:rPr>
        <w:t>重点专项项目的组织申报和部省联动任务的推荐遴选工作，现将有关事项通知如下：</w:t>
      </w:r>
    </w:p>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t xml:space="preserve">　　一、推荐要求</w:t>
      </w:r>
    </w:p>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t xml:space="preserve">　　鼓励支持我省各高校、科研院所和优质企业联合国内优秀团队联合申报，有效对接全国范围内的优质创新资源，努力提高自主创新能力和促进科技成果产业化。全省各地级以上市科技管理部门应充分挖掘辖区内优势创新团队资源，积极组织，主动服务，为申报团队提供良好的政策环境和需求对接平台。各申报主体应按照国家重点研发计划</w:t>
      </w:r>
      <w:r w:rsidRPr="00B53830">
        <w:rPr>
          <w:rFonts w:ascii="Arial" w:eastAsia="宋体" w:hAnsi="Arial" w:cs="Arial"/>
          <w:kern w:val="0"/>
          <w:szCs w:val="21"/>
        </w:rPr>
        <w:t>“</w:t>
      </w:r>
      <w:r w:rsidRPr="00B53830">
        <w:rPr>
          <w:rFonts w:ascii="Arial" w:eastAsia="宋体" w:hAnsi="Arial" w:cs="Arial"/>
          <w:kern w:val="0"/>
          <w:szCs w:val="21"/>
        </w:rPr>
        <w:t>宽带通信和新型网络</w:t>
      </w:r>
      <w:r w:rsidRPr="00B53830">
        <w:rPr>
          <w:rFonts w:ascii="Arial" w:eastAsia="宋体" w:hAnsi="Arial" w:cs="Arial"/>
          <w:kern w:val="0"/>
          <w:szCs w:val="21"/>
        </w:rPr>
        <w:t>”</w:t>
      </w:r>
      <w:r w:rsidRPr="00B53830">
        <w:rPr>
          <w:rFonts w:ascii="Arial" w:eastAsia="宋体" w:hAnsi="Arial" w:cs="Arial"/>
          <w:kern w:val="0"/>
          <w:szCs w:val="21"/>
        </w:rPr>
        <w:t>项目申报指南的要求，精心谋划准备，严格按照专项申报通知时间节点提交相关材料。</w:t>
      </w:r>
    </w:p>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t xml:space="preserve">　　二、部省联动任务遴选推荐程序</w:t>
      </w:r>
    </w:p>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t xml:space="preserve">　　（一）部省联动任务实施背景</w:t>
      </w:r>
    </w:p>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t xml:space="preserve">　　</w:t>
      </w:r>
      <w:r w:rsidRPr="00B53830">
        <w:rPr>
          <w:rFonts w:ascii="Arial" w:eastAsia="宋体" w:hAnsi="Arial" w:cs="Arial"/>
          <w:kern w:val="0"/>
          <w:szCs w:val="21"/>
        </w:rPr>
        <w:t>2017</w:t>
      </w:r>
      <w:r w:rsidRPr="00B53830">
        <w:rPr>
          <w:rFonts w:ascii="Arial" w:eastAsia="宋体" w:hAnsi="Arial" w:cs="Arial"/>
          <w:kern w:val="0"/>
          <w:szCs w:val="21"/>
        </w:rPr>
        <w:t>年，科技部将广东省作为全国首个部省联动合作省份，共同组织实施国家重点研发计划</w:t>
      </w:r>
      <w:r w:rsidRPr="00B53830">
        <w:rPr>
          <w:rFonts w:ascii="Arial" w:eastAsia="宋体" w:hAnsi="Arial" w:cs="Arial"/>
          <w:kern w:val="0"/>
          <w:szCs w:val="21"/>
        </w:rPr>
        <w:t>“</w:t>
      </w:r>
      <w:r w:rsidRPr="00B53830">
        <w:rPr>
          <w:rFonts w:ascii="Arial" w:eastAsia="宋体" w:hAnsi="Arial" w:cs="Arial"/>
          <w:kern w:val="0"/>
          <w:szCs w:val="21"/>
        </w:rPr>
        <w:t>宽带通信和新型网络</w:t>
      </w:r>
      <w:r w:rsidRPr="00B53830">
        <w:rPr>
          <w:rFonts w:ascii="Arial" w:eastAsia="宋体" w:hAnsi="Arial" w:cs="Arial"/>
          <w:kern w:val="0"/>
          <w:szCs w:val="21"/>
        </w:rPr>
        <w:t>”</w:t>
      </w:r>
      <w:r w:rsidRPr="00B53830">
        <w:rPr>
          <w:rFonts w:ascii="Arial" w:eastAsia="宋体" w:hAnsi="Arial" w:cs="Arial"/>
          <w:kern w:val="0"/>
          <w:szCs w:val="21"/>
        </w:rPr>
        <w:t>重点专项。国家发布的《科技部关于发布国家重点研发计划</w:t>
      </w:r>
      <w:r w:rsidRPr="00B53830">
        <w:rPr>
          <w:rFonts w:ascii="Arial" w:eastAsia="宋体" w:hAnsi="Arial" w:cs="Arial"/>
          <w:kern w:val="0"/>
          <w:szCs w:val="21"/>
        </w:rPr>
        <w:t>“</w:t>
      </w:r>
      <w:r w:rsidRPr="00B53830">
        <w:rPr>
          <w:rFonts w:ascii="Arial" w:eastAsia="宋体" w:hAnsi="Arial" w:cs="Arial"/>
          <w:kern w:val="0"/>
          <w:szCs w:val="21"/>
        </w:rPr>
        <w:t>宽带通信和新型网络</w:t>
      </w:r>
      <w:r w:rsidRPr="00B53830">
        <w:rPr>
          <w:rFonts w:ascii="Arial" w:eastAsia="宋体" w:hAnsi="Arial" w:cs="Arial"/>
          <w:kern w:val="0"/>
          <w:szCs w:val="21"/>
        </w:rPr>
        <w:t>”</w:t>
      </w:r>
      <w:r w:rsidRPr="00B53830">
        <w:rPr>
          <w:rFonts w:ascii="Arial" w:eastAsia="宋体" w:hAnsi="Arial" w:cs="Arial"/>
          <w:kern w:val="0"/>
          <w:szCs w:val="21"/>
        </w:rPr>
        <w:t>等重点专项</w:t>
      </w:r>
      <w:r w:rsidRPr="00B53830">
        <w:rPr>
          <w:rFonts w:ascii="Arial" w:eastAsia="宋体" w:hAnsi="Arial" w:cs="Arial"/>
          <w:kern w:val="0"/>
          <w:szCs w:val="21"/>
        </w:rPr>
        <w:t>2018</w:t>
      </w:r>
      <w:r w:rsidRPr="00B53830">
        <w:rPr>
          <w:rFonts w:ascii="Arial" w:eastAsia="宋体" w:hAnsi="Arial" w:cs="Arial"/>
          <w:kern w:val="0"/>
          <w:szCs w:val="21"/>
        </w:rPr>
        <w:t>年度项目申报指南的通知》（国</w:t>
      </w:r>
      <w:proofErr w:type="gramStart"/>
      <w:r w:rsidRPr="00B53830">
        <w:rPr>
          <w:rFonts w:ascii="Arial" w:eastAsia="宋体" w:hAnsi="Arial" w:cs="Arial"/>
          <w:kern w:val="0"/>
          <w:szCs w:val="21"/>
        </w:rPr>
        <w:t>科发资〔</w:t>
      </w:r>
      <w:r w:rsidRPr="00B53830">
        <w:rPr>
          <w:rFonts w:ascii="Arial" w:eastAsia="宋体" w:hAnsi="Arial" w:cs="Arial"/>
          <w:kern w:val="0"/>
          <w:szCs w:val="21"/>
        </w:rPr>
        <w:t>2018</w:t>
      </w:r>
      <w:r w:rsidRPr="00B53830">
        <w:rPr>
          <w:rFonts w:ascii="Arial" w:eastAsia="宋体" w:hAnsi="Arial" w:cs="Arial"/>
          <w:kern w:val="0"/>
          <w:szCs w:val="21"/>
        </w:rPr>
        <w:t>〕</w:t>
      </w:r>
      <w:proofErr w:type="gramEnd"/>
      <w:r w:rsidRPr="00B53830">
        <w:rPr>
          <w:rFonts w:ascii="Arial" w:eastAsia="宋体" w:hAnsi="Arial" w:cs="Arial"/>
          <w:kern w:val="0"/>
          <w:szCs w:val="21"/>
        </w:rPr>
        <w:t>222</w:t>
      </w:r>
      <w:r w:rsidRPr="00B53830">
        <w:rPr>
          <w:rFonts w:ascii="Arial" w:eastAsia="宋体" w:hAnsi="Arial" w:cs="Arial"/>
          <w:kern w:val="0"/>
          <w:szCs w:val="21"/>
        </w:rPr>
        <w:t>号）（以下简称《申报通知》）中已明确</w:t>
      </w:r>
      <w:r w:rsidRPr="00B53830">
        <w:rPr>
          <w:rFonts w:ascii="Arial" w:eastAsia="宋体" w:hAnsi="Arial" w:cs="Arial"/>
          <w:kern w:val="0"/>
          <w:szCs w:val="21"/>
        </w:rPr>
        <w:t>“</w:t>
      </w:r>
      <w:r w:rsidRPr="00B53830">
        <w:rPr>
          <w:rFonts w:ascii="Arial" w:eastAsia="宋体" w:hAnsi="Arial" w:cs="Arial"/>
          <w:kern w:val="0"/>
          <w:szCs w:val="21"/>
        </w:rPr>
        <w:t>面向基站的大规模无线通信新型天线与射频技术</w:t>
      </w:r>
      <w:r w:rsidRPr="00B53830">
        <w:rPr>
          <w:rFonts w:ascii="Arial" w:eastAsia="宋体" w:hAnsi="Arial" w:cs="Arial"/>
          <w:kern w:val="0"/>
          <w:szCs w:val="21"/>
        </w:rPr>
        <w:t>”</w:t>
      </w:r>
      <w:r w:rsidRPr="00B53830">
        <w:rPr>
          <w:rFonts w:ascii="Arial" w:eastAsia="宋体" w:hAnsi="Arial" w:cs="Arial"/>
          <w:kern w:val="0"/>
          <w:szCs w:val="21"/>
        </w:rPr>
        <w:t>等</w:t>
      </w:r>
      <w:r w:rsidRPr="00B53830">
        <w:rPr>
          <w:rFonts w:ascii="Arial" w:eastAsia="宋体" w:hAnsi="Arial" w:cs="Arial"/>
          <w:kern w:val="0"/>
          <w:szCs w:val="21"/>
        </w:rPr>
        <w:t>11</w:t>
      </w:r>
      <w:r w:rsidRPr="00B53830">
        <w:rPr>
          <w:rFonts w:ascii="Arial" w:eastAsia="宋体" w:hAnsi="Arial" w:cs="Arial"/>
          <w:kern w:val="0"/>
          <w:szCs w:val="21"/>
        </w:rPr>
        <w:t>个任务</w:t>
      </w:r>
      <w:proofErr w:type="gramStart"/>
      <w:r w:rsidRPr="00B53830">
        <w:rPr>
          <w:rFonts w:ascii="Arial" w:eastAsia="宋体" w:hAnsi="Arial" w:cs="Arial"/>
          <w:kern w:val="0"/>
          <w:szCs w:val="21"/>
        </w:rPr>
        <w:t>采用部</w:t>
      </w:r>
      <w:proofErr w:type="gramEnd"/>
      <w:r w:rsidRPr="00B53830">
        <w:rPr>
          <w:rFonts w:ascii="Arial" w:eastAsia="宋体" w:hAnsi="Arial" w:cs="Arial"/>
          <w:kern w:val="0"/>
          <w:szCs w:val="21"/>
        </w:rPr>
        <w:t>省联动的组织方式，这既是我省对接更多国家科技创新资源，服务地方经济社会发展的新机遇，也是我省建设国家科技产业创新中心的迫切需求。</w:t>
      </w:r>
    </w:p>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t xml:space="preserve">　　（二）部省联动任务申报及推荐程序</w:t>
      </w:r>
    </w:p>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t xml:space="preserve">　　</w:t>
      </w:r>
      <w:r w:rsidRPr="00B53830">
        <w:rPr>
          <w:rFonts w:ascii="Arial" w:eastAsia="宋体" w:hAnsi="Arial" w:cs="Arial"/>
          <w:kern w:val="0"/>
          <w:szCs w:val="21"/>
        </w:rPr>
        <w:t>1.</w:t>
      </w:r>
      <w:r w:rsidRPr="00B53830">
        <w:rPr>
          <w:rFonts w:ascii="Arial" w:eastAsia="宋体" w:hAnsi="Arial" w:cs="Arial"/>
          <w:kern w:val="0"/>
          <w:szCs w:val="21"/>
        </w:rPr>
        <w:t>部省联动任务面向全国优势创新团队申报，申报</w:t>
      </w:r>
      <w:r w:rsidRPr="00B53830">
        <w:rPr>
          <w:rFonts w:ascii="Arial" w:eastAsia="宋体" w:hAnsi="Arial" w:cs="Arial"/>
          <w:kern w:val="0"/>
          <w:szCs w:val="21"/>
        </w:rPr>
        <w:t>“</w:t>
      </w:r>
      <w:r w:rsidRPr="00B53830">
        <w:rPr>
          <w:rFonts w:ascii="Arial" w:eastAsia="宋体" w:hAnsi="Arial" w:cs="Arial"/>
          <w:kern w:val="0"/>
          <w:szCs w:val="21"/>
        </w:rPr>
        <w:t>新型网络技术</w:t>
      </w:r>
      <w:r w:rsidRPr="00B53830">
        <w:rPr>
          <w:rFonts w:ascii="Arial" w:eastAsia="宋体" w:hAnsi="Arial" w:cs="Arial"/>
          <w:kern w:val="0"/>
          <w:szCs w:val="21"/>
        </w:rPr>
        <w:t>”</w:t>
      </w:r>
      <w:r w:rsidRPr="00B53830">
        <w:rPr>
          <w:rFonts w:ascii="Arial" w:eastAsia="宋体" w:hAnsi="Arial" w:cs="Arial"/>
          <w:kern w:val="0"/>
          <w:szCs w:val="21"/>
        </w:rPr>
        <w:t>、</w:t>
      </w:r>
      <w:r w:rsidRPr="00B53830">
        <w:rPr>
          <w:rFonts w:ascii="Arial" w:eastAsia="宋体" w:hAnsi="Arial" w:cs="Arial"/>
          <w:kern w:val="0"/>
          <w:szCs w:val="21"/>
        </w:rPr>
        <w:t>“</w:t>
      </w:r>
      <w:r w:rsidRPr="00B53830">
        <w:rPr>
          <w:rFonts w:ascii="Arial" w:eastAsia="宋体" w:hAnsi="Arial" w:cs="Arial"/>
          <w:kern w:val="0"/>
          <w:szCs w:val="21"/>
        </w:rPr>
        <w:t>高效传输技术</w:t>
      </w:r>
      <w:r w:rsidRPr="00B53830">
        <w:rPr>
          <w:rFonts w:ascii="Arial" w:eastAsia="宋体" w:hAnsi="Arial" w:cs="Arial"/>
          <w:kern w:val="0"/>
          <w:szCs w:val="21"/>
        </w:rPr>
        <w:t>”</w:t>
      </w:r>
      <w:r w:rsidRPr="00B53830">
        <w:rPr>
          <w:rFonts w:ascii="Arial" w:eastAsia="宋体" w:hAnsi="Arial" w:cs="Arial"/>
          <w:kern w:val="0"/>
          <w:szCs w:val="21"/>
        </w:rPr>
        <w:t>方向，申报单位归属地为广东省的，须经广东省科技厅推荐；</w:t>
      </w:r>
      <w:proofErr w:type="gramStart"/>
      <w:r w:rsidRPr="00B53830">
        <w:rPr>
          <w:rFonts w:ascii="Arial" w:eastAsia="宋体" w:hAnsi="Arial" w:cs="Arial"/>
          <w:kern w:val="0"/>
          <w:szCs w:val="21"/>
        </w:rPr>
        <w:t>申报部</w:t>
      </w:r>
      <w:proofErr w:type="gramEnd"/>
      <w:r w:rsidRPr="00B53830">
        <w:rPr>
          <w:rFonts w:ascii="Arial" w:eastAsia="宋体" w:hAnsi="Arial" w:cs="Arial"/>
          <w:kern w:val="0"/>
          <w:szCs w:val="21"/>
        </w:rPr>
        <w:t>省联动任务</w:t>
      </w:r>
      <w:r w:rsidRPr="00B53830">
        <w:rPr>
          <w:rFonts w:ascii="Arial" w:eastAsia="宋体" w:hAnsi="Arial" w:cs="Arial"/>
          <w:kern w:val="0"/>
          <w:szCs w:val="21"/>
        </w:rPr>
        <w:t>“</w:t>
      </w:r>
      <w:r w:rsidRPr="00B53830">
        <w:rPr>
          <w:rFonts w:ascii="Arial" w:eastAsia="宋体" w:hAnsi="Arial" w:cs="Arial"/>
          <w:kern w:val="0"/>
          <w:szCs w:val="21"/>
        </w:rPr>
        <w:t>应用示范</w:t>
      </w:r>
      <w:r w:rsidRPr="00B53830">
        <w:rPr>
          <w:rFonts w:ascii="Arial" w:eastAsia="宋体" w:hAnsi="Arial" w:cs="Arial"/>
          <w:kern w:val="0"/>
          <w:szCs w:val="21"/>
        </w:rPr>
        <w:t>”</w:t>
      </w:r>
      <w:r w:rsidRPr="00B53830">
        <w:rPr>
          <w:rFonts w:ascii="Arial" w:eastAsia="宋体" w:hAnsi="Arial" w:cs="Arial"/>
          <w:kern w:val="0"/>
          <w:szCs w:val="21"/>
        </w:rPr>
        <w:t>方向，不论申报单位归属地是否在广东省，均须经广东省科技厅推荐。</w:t>
      </w:r>
    </w:p>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t xml:space="preserve">　　</w:t>
      </w:r>
      <w:r w:rsidRPr="00B53830">
        <w:rPr>
          <w:rFonts w:ascii="Arial" w:eastAsia="宋体" w:hAnsi="Arial" w:cs="Arial"/>
          <w:kern w:val="0"/>
          <w:szCs w:val="21"/>
        </w:rPr>
        <w:t>2.</w:t>
      </w:r>
      <w:r w:rsidRPr="00B53830">
        <w:rPr>
          <w:rFonts w:ascii="Arial" w:eastAsia="宋体" w:hAnsi="Arial" w:cs="Arial"/>
          <w:kern w:val="0"/>
          <w:szCs w:val="21"/>
        </w:rPr>
        <w:t>部省联动任务管理按照国家重点研发计划相关管理规定执行，广东省科技厅委托第三方项目管理专业机构具体组织实施项目申报及遴选推荐工作。</w:t>
      </w:r>
    </w:p>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t xml:space="preserve">　　</w:t>
      </w:r>
      <w:r w:rsidRPr="00B53830">
        <w:rPr>
          <w:rFonts w:ascii="Arial" w:eastAsia="宋体" w:hAnsi="Arial" w:cs="Arial"/>
          <w:kern w:val="0"/>
          <w:szCs w:val="21"/>
        </w:rPr>
        <w:t>3.</w:t>
      </w:r>
      <w:r w:rsidRPr="00B53830">
        <w:rPr>
          <w:rFonts w:ascii="Arial" w:eastAsia="宋体" w:hAnsi="Arial" w:cs="Arial"/>
          <w:kern w:val="0"/>
          <w:szCs w:val="21"/>
        </w:rPr>
        <w:t>由广东省科技厅推荐的部省联动任务中的应用示范项目，需按如下程序进行申报及推荐：</w:t>
      </w:r>
    </w:p>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lastRenderedPageBreak/>
        <w:t xml:space="preserve">　　（</w:t>
      </w:r>
      <w:r w:rsidRPr="00B53830">
        <w:rPr>
          <w:rFonts w:ascii="Arial" w:eastAsia="宋体" w:hAnsi="Arial" w:cs="Arial"/>
          <w:kern w:val="0"/>
          <w:szCs w:val="21"/>
        </w:rPr>
        <w:t>1</w:t>
      </w:r>
      <w:r w:rsidRPr="00B53830">
        <w:rPr>
          <w:rFonts w:ascii="Arial" w:eastAsia="宋体" w:hAnsi="Arial" w:cs="Arial"/>
          <w:kern w:val="0"/>
          <w:szCs w:val="21"/>
        </w:rPr>
        <w:t>）填写申报材料。申报材料分为两部分，预申报材料和正式申报材料。申报单位在国家科技管理信息系统填写并提交</w:t>
      </w:r>
      <w:r w:rsidRPr="00B53830">
        <w:rPr>
          <w:rFonts w:ascii="Arial" w:eastAsia="宋体" w:hAnsi="Arial" w:cs="Arial"/>
          <w:kern w:val="0"/>
          <w:szCs w:val="21"/>
        </w:rPr>
        <w:t>3000</w:t>
      </w:r>
      <w:r w:rsidRPr="00B53830">
        <w:rPr>
          <w:rFonts w:ascii="Arial" w:eastAsia="宋体" w:hAnsi="Arial" w:cs="Arial"/>
          <w:kern w:val="0"/>
          <w:szCs w:val="21"/>
        </w:rPr>
        <w:t>字左右的预申报书，同时填写电子版的正式申报书（在广东省科技厅推荐前，只需填写电子版申报书，无需在国家系统上填报正式申报书。申报书格式见附件）。</w:t>
      </w:r>
    </w:p>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t xml:space="preserve">　　（</w:t>
      </w:r>
      <w:r w:rsidRPr="00B53830">
        <w:rPr>
          <w:rFonts w:ascii="Arial" w:eastAsia="宋体" w:hAnsi="Arial" w:cs="Arial"/>
          <w:kern w:val="0"/>
          <w:szCs w:val="21"/>
        </w:rPr>
        <w:t>2</w:t>
      </w:r>
      <w:r w:rsidRPr="00B53830">
        <w:rPr>
          <w:rFonts w:ascii="Arial" w:eastAsia="宋体" w:hAnsi="Arial" w:cs="Arial"/>
          <w:kern w:val="0"/>
          <w:szCs w:val="21"/>
        </w:rPr>
        <w:t>）提交纸质申报材料。申报单位打印国家系统生成的预申报书和填写的正式申报书，及相关佐证材料，加盖公章后，于</w:t>
      </w:r>
      <w:r w:rsidRPr="00B53830">
        <w:rPr>
          <w:rFonts w:ascii="Arial" w:eastAsia="宋体" w:hAnsi="Arial" w:cs="Arial"/>
          <w:kern w:val="0"/>
          <w:szCs w:val="21"/>
        </w:rPr>
        <w:t>12</w:t>
      </w:r>
      <w:r w:rsidRPr="00B53830">
        <w:rPr>
          <w:rFonts w:ascii="Arial" w:eastAsia="宋体" w:hAnsi="Arial" w:cs="Arial"/>
          <w:kern w:val="0"/>
          <w:szCs w:val="21"/>
        </w:rPr>
        <w:t>月</w:t>
      </w:r>
      <w:r w:rsidRPr="00B53830">
        <w:rPr>
          <w:rFonts w:ascii="Arial" w:eastAsia="宋体" w:hAnsi="Arial" w:cs="Arial"/>
          <w:kern w:val="0"/>
          <w:szCs w:val="21"/>
        </w:rPr>
        <w:t>17</w:t>
      </w:r>
      <w:r w:rsidRPr="00B53830">
        <w:rPr>
          <w:rFonts w:ascii="Arial" w:eastAsia="宋体" w:hAnsi="Arial" w:cs="Arial"/>
          <w:kern w:val="0"/>
          <w:szCs w:val="21"/>
        </w:rPr>
        <w:t>日前一式</w:t>
      </w:r>
      <w:r w:rsidRPr="00B53830">
        <w:rPr>
          <w:rFonts w:ascii="Arial" w:eastAsia="宋体" w:hAnsi="Arial" w:cs="Arial"/>
          <w:kern w:val="0"/>
          <w:szCs w:val="21"/>
        </w:rPr>
        <w:t>2</w:t>
      </w:r>
      <w:r w:rsidRPr="00B53830">
        <w:rPr>
          <w:rFonts w:ascii="Arial" w:eastAsia="宋体" w:hAnsi="Arial" w:cs="Arial"/>
          <w:kern w:val="0"/>
          <w:szCs w:val="21"/>
        </w:rPr>
        <w:t>份寄送至广东省科技厅。</w:t>
      </w:r>
    </w:p>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t xml:space="preserve">　　（</w:t>
      </w:r>
      <w:r w:rsidRPr="00B53830">
        <w:rPr>
          <w:rFonts w:ascii="Arial" w:eastAsia="宋体" w:hAnsi="Arial" w:cs="Arial"/>
          <w:kern w:val="0"/>
          <w:szCs w:val="21"/>
        </w:rPr>
        <w:t>3</w:t>
      </w:r>
      <w:r w:rsidRPr="00B53830">
        <w:rPr>
          <w:rFonts w:ascii="Arial" w:eastAsia="宋体" w:hAnsi="Arial" w:cs="Arial"/>
          <w:kern w:val="0"/>
          <w:szCs w:val="21"/>
        </w:rPr>
        <w:t>）项目遴选推荐。由广东省科技厅委托第三方项目管理专业机构，通过材料审查、集中答辩、现场考察等一种或几种形式，对申报项目进行审核遴选，每个任务择优推荐不少于</w:t>
      </w:r>
      <w:r w:rsidRPr="00B53830">
        <w:rPr>
          <w:rFonts w:ascii="Arial" w:eastAsia="宋体" w:hAnsi="Arial" w:cs="Arial"/>
          <w:kern w:val="0"/>
          <w:szCs w:val="21"/>
        </w:rPr>
        <w:t>2</w:t>
      </w:r>
      <w:r w:rsidRPr="00B53830">
        <w:rPr>
          <w:rFonts w:ascii="Arial" w:eastAsia="宋体" w:hAnsi="Arial" w:cs="Arial"/>
          <w:kern w:val="0"/>
          <w:szCs w:val="21"/>
        </w:rPr>
        <w:t>家申报单位。</w:t>
      </w:r>
    </w:p>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t xml:space="preserve">　　</w:t>
      </w:r>
      <w:r w:rsidRPr="00B53830">
        <w:rPr>
          <w:rFonts w:ascii="Arial" w:eastAsia="宋体" w:hAnsi="Arial" w:cs="Arial"/>
          <w:kern w:val="0"/>
          <w:szCs w:val="21"/>
        </w:rPr>
        <w:t>4.</w:t>
      </w:r>
      <w:r w:rsidRPr="00B53830">
        <w:rPr>
          <w:rFonts w:ascii="Arial" w:eastAsia="宋体" w:hAnsi="Arial" w:cs="Arial"/>
          <w:kern w:val="0"/>
          <w:szCs w:val="21"/>
        </w:rPr>
        <w:t>由广东省科技厅推荐后的申报项目，在国家系统上填报正式申报书时，不得随意调整项目参与单位、研究内容及技术指标。</w:t>
      </w:r>
    </w:p>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t xml:space="preserve">　　三、申报材料寄送地址</w:t>
      </w:r>
    </w:p>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t xml:space="preserve">　　广州市越秀区连新路</w:t>
      </w:r>
      <w:r w:rsidRPr="00B53830">
        <w:rPr>
          <w:rFonts w:ascii="Arial" w:eastAsia="宋体" w:hAnsi="Arial" w:cs="Arial"/>
          <w:kern w:val="0"/>
          <w:szCs w:val="21"/>
        </w:rPr>
        <w:t>171</w:t>
      </w:r>
      <w:r w:rsidRPr="00B53830">
        <w:rPr>
          <w:rFonts w:ascii="Arial" w:eastAsia="宋体" w:hAnsi="Arial" w:cs="Arial"/>
          <w:kern w:val="0"/>
          <w:szCs w:val="21"/>
        </w:rPr>
        <w:t>号省科技信息大楼一楼综合业务办理大厅</w:t>
      </w:r>
    </w:p>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t xml:space="preserve">　　四、联系人及电话</w:t>
      </w:r>
    </w:p>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t xml:space="preserve">　　广东省技术经济研究发展中心：李正旺，</w:t>
      </w:r>
      <w:r w:rsidRPr="00B53830">
        <w:rPr>
          <w:rFonts w:ascii="Arial" w:eastAsia="宋体" w:hAnsi="Arial" w:cs="Arial"/>
          <w:kern w:val="0"/>
          <w:szCs w:val="21"/>
        </w:rPr>
        <w:t>020-87684738</w:t>
      </w:r>
      <w:r w:rsidRPr="00B53830">
        <w:rPr>
          <w:rFonts w:ascii="Arial" w:eastAsia="宋体" w:hAnsi="Arial" w:cs="Arial"/>
          <w:kern w:val="0"/>
          <w:szCs w:val="21"/>
        </w:rPr>
        <w:br/>
      </w:r>
      <w:r w:rsidRPr="00B53830">
        <w:rPr>
          <w:rFonts w:ascii="Arial" w:eastAsia="宋体" w:hAnsi="Arial" w:cs="Arial"/>
          <w:kern w:val="0"/>
          <w:szCs w:val="21"/>
        </w:rPr>
        <w:t xml:space="preserve">　　广东省科学技术厅高新处：文晓</w:t>
      </w:r>
      <w:proofErr w:type="gramStart"/>
      <w:r w:rsidRPr="00B53830">
        <w:rPr>
          <w:rFonts w:ascii="Arial" w:eastAsia="宋体" w:hAnsi="Arial" w:cs="Arial"/>
          <w:kern w:val="0"/>
          <w:szCs w:val="21"/>
        </w:rPr>
        <w:t>芸</w:t>
      </w:r>
      <w:proofErr w:type="gramEnd"/>
      <w:r w:rsidRPr="00B53830">
        <w:rPr>
          <w:rFonts w:ascii="Arial" w:eastAsia="宋体" w:hAnsi="Arial" w:cs="Arial"/>
          <w:kern w:val="0"/>
          <w:szCs w:val="21"/>
        </w:rPr>
        <w:t>，</w:t>
      </w:r>
      <w:r w:rsidRPr="00B53830">
        <w:rPr>
          <w:rFonts w:ascii="Arial" w:eastAsia="宋体" w:hAnsi="Arial" w:cs="Arial"/>
          <w:kern w:val="0"/>
          <w:szCs w:val="21"/>
        </w:rPr>
        <w:t>020-83163877</w:t>
      </w:r>
    </w:p>
    <w:p w:rsidR="00B53830" w:rsidRPr="00B53830" w:rsidRDefault="00B53830" w:rsidP="00B53830">
      <w:pPr>
        <w:widowControl/>
        <w:spacing w:before="100" w:beforeAutospacing="1" w:after="100" w:afterAutospacing="1" w:line="330" w:lineRule="atLeast"/>
        <w:jc w:val="left"/>
        <w:rPr>
          <w:rFonts w:ascii="Arial" w:eastAsia="宋体" w:hAnsi="Arial" w:cs="Arial"/>
          <w:kern w:val="0"/>
          <w:szCs w:val="21"/>
        </w:rPr>
      </w:pPr>
      <w:r w:rsidRPr="00B53830">
        <w:rPr>
          <w:rFonts w:ascii="Arial" w:eastAsia="宋体" w:hAnsi="Arial" w:cs="Arial"/>
          <w:kern w:val="0"/>
          <w:szCs w:val="21"/>
        </w:rPr>
        <w:t xml:space="preserve">　　附件：</w:t>
      </w:r>
      <w:hyperlink r:id="rId8" w:history="1">
        <w:r w:rsidRPr="00B53830">
          <w:rPr>
            <w:rFonts w:ascii="Arial" w:eastAsia="宋体" w:hAnsi="Arial" w:cs="Arial"/>
            <w:color w:val="007DA3"/>
            <w:kern w:val="0"/>
            <w:szCs w:val="21"/>
            <w:u w:val="single"/>
          </w:rPr>
          <w:t>国家重点研发计划项目申报书</w:t>
        </w:r>
      </w:hyperlink>
    </w:p>
    <w:p w:rsidR="00B53830" w:rsidRPr="00B53830" w:rsidRDefault="00B53830" w:rsidP="00B53830">
      <w:pPr>
        <w:widowControl/>
        <w:spacing w:before="100" w:beforeAutospacing="1" w:after="100" w:afterAutospacing="1" w:line="330" w:lineRule="atLeast"/>
        <w:jc w:val="right"/>
        <w:rPr>
          <w:rFonts w:ascii="Arial" w:eastAsia="宋体" w:hAnsi="Arial" w:cs="Arial"/>
          <w:kern w:val="0"/>
          <w:szCs w:val="21"/>
        </w:rPr>
      </w:pPr>
      <w:r w:rsidRPr="00B53830">
        <w:rPr>
          <w:rFonts w:ascii="Arial" w:eastAsia="宋体" w:hAnsi="Arial" w:cs="Arial"/>
          <w:kern w:val="0"/>
          <w:szCs w:val="21"/>
        </w:rPr>
        <w:t>广东省科学技术厅</w:t>
      </w:r>
      <w:r w:rsidRPr="00B53830">
        <w:rPr>
          <w:rFonts w:ascii="Arial" w:eastAsia="宋体" w:hAnsi="Arial" w:cs="Arial"/>
          <w:kern w:val="0"/>
          <w:szCs w:val="21"/>
        </w:rPr>
        <w:br/>
        <w:t>2018</w:t>
      </w:r>
      <w:r w:rsidRPr="00B53830">
        <w:rPr>
          <w:rFonts w:ascii="Arial" w:eastAsia="宋体" w:hAnsi="Arial" w:cs="Arial"/>
          <w:kern w:val="0"/>
          <w:szCs w:val="21"/>
        </w:rPr>
        <w:t>年</w:t>
      </w:r>
      <w:r w:rsidRPr="00B53830">
        <w:rPr>
          <w:rFonts w:ascii="Arial" w:eastAsia="宋体" w:hAnsi="Arial" w:cs="Arial"/>
          <w:kern w:val="0"/>
          <w:szCs w:val="21"/>
        </w:rPr>
        <w:t>10</w:t>
      </w:r>
      <w:r w:rsidRPr="00B53830">
        <w:rPr>
          <w:rFonts w:ascii="Arial" w:eastAsia="宋体" w:hAnsi="Arial" w:cs="Arial"/>
          <w:kern w:val="0"/>
          <w:szCs w:val="21"/>
        </w:rPr>
        <w:t>月</w:t>
      </w:r>
      <w:r w:rsidRPr="00B53830">
        <w:rPr>
          <w:rFonts w:ascii="Arial" w:eastAsia="宋体" w:hAnsi="Arial" w:cs="Arial"/>
          <w:kern w:val="0"/>
          <w:szCs w:val="21"/>
        </w:rPr>
        <w:t>30</w:t>
      </w:r>
      <w:r w:rsidRPr="00B53830">
        <w:rPr>
          <w:rFonts w:ascii="Arial" w:eastAsia="宋体" w:hAnsi="Arial" w:cs="Arial"/>
          <w:kern w:val="0"/>
          <w:szCs w:val="21"/>
        </w:rPr>
        <w:t>日</w:t>
      </w:r>
    </w:p>
    <w:p w:rsidR="00C05E83" w:rsidRPr="00B53830" w:rsidRDefault="00C05E83">
      <w:pPr>
        <w:rPr>
          <w:rFonts w:hint="eastAsia"/>
        </w:rPr>
      </w:pPr>
    </w:p>
    <w:sectPr w:rsidR="00C05E83" w:rsidRPr="00B538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830" w:rsidRDefault="00B53830" w:rsidP="00B53830">
      <w:r>
        <w:separator/>
      </w:r>
    </w:p>
  </w:endnote>
  <w:endnote w:type="continuationSeparator" w:id="0">
    <w:p w:rsidR="00B53830" w:rsidRDefault="00B53830" w:rsidP="00B5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830" w:rsidRDefault="00B53830" w:rsidP="00B53830">
      <w:r>
        <w:separator/>
      </w:r>
    </w:p>
  </w:footnote>
  <w:footnote w:type="continuationSeparator" w:id="0">
    <w:p w:rsidR="00B53830" w:rsidRDefault="00B53830" w:rsidP="00B53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26"/>
    <w:rsid w:val="00B53830"/>
    <w:rsid w:val="00B76726"/>
    <w:rsid w:val="00C05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3830"/>
    <w:rPr>
      <w:color w:val="007DA3"/>
      <w:u w:val="single"/>
    </w:rPr>
  </w:style>
  <w:style w:type="character" w:styleId="a4">
    <w:name w:val="Strong"/>
    <w:basedOn w:val="a0"/>
    <w:uiPriority w:val="22"/>
    <w:qFormat/>
    <w:rsid w:val="00B53830"/>
    <w:rPr>
      <w:b/>
      <w:bCs/>
    </w:rPr>
  </w:style>
  <w:style w:type="character" w:customStyle="1" w:styleId="p121">
    <w:name w:val="p121"/>
    <w:basedOn w:val="a0"/>
    <w:rsid w:val="00B53830"/>
    <w:rPr>
      <w:rFonts w:ascii="Arial" w:hAnsi="Arial" w:cs="Arial" w:hint="default"/>
      <w:sz w:val="18"/>
      <w:szCs w:val="18"/>
    </w:rPr>
  </w:style>
  <w:style w:type="paragraph" w:styleId="a5">
    <w:name w:val="Normal (Web)"/>
    <w:basedOn w:val="a"/>
    <w:uiPriority w:val="99"/>
    <w:semiHidden/>
    <w:unhideWhenUsed/>
    <w:rsid w:val="00B53830"/>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B538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53830"/>
    <w:rPr>
      <w:sz w:val="18"/>
      <w:szCs w:val="18"/>
    </w:rPr>
  </w:style>
  <w:style w:type="paragraph" w:styleId="a7">
    <w:name w:val="footer"/>
    <w:basedOn w:val="a"/>
    <w:link w:val="Char0"/>
    <w:uiPriority w:val="99"/>
    <w:unhideWhenUsed/>
    <w:rsid w:val="00B53830"/>
    <w:pPr>
      <w:tabs>
        <w:tab w:val="center" w:pos="4153"/>
        <w:tab w:val="right" w:pos="8306"/>
      </w:tabs>
      <w:snapToGrid w:val="0"/>
      <w:jc w:val="left"/>
    </w:pPr>
    <w:rPr>
      <w:sz w:val="18"/>
      <w:szCs w:val="18"/>
    </w:rPr>
  </w:style>
  <w:style w:type="character" w:customStyle="1" w:styleId="Char0">
    <w:name w:val="页脚 Char"/>
    <w:basedOn w:val="a0"/>
    <w:link w:val="a7"/>
    <w:uiPriority w:val="99"/>
    <w:rsid w:val="00B538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3830"/>
    <w:rPr>
      <w:color w:val="007DA3"/>
      <w:u w:val="single"/>
    </w:rPr>
  </w:style>
  <w:style w:type="character" w:styleId="a4">
    <w:name w:val="Strong"/>
    <w:basedOn w:val="a0"/>
    <w:uiPriority w:val="22"/>
    <w:qFormat/>
    <w:rsid w:val="00B53830"/>
    <w:rPr>
      <w:b/>
      <w:bCs/>
    </w:rPr>
  </w:style>
  <w:style w:type="character" w:customStyle="1" w:styleId="p121">
    <w:name w:val="p121"/>
    <w:basedOn w:val="a0"/>
    <w:rsid w:val="00B53830"/>
    <w:rPr>
      <w:rFonts w:ascii="Arial" w:hAnsi="Arial" w:cs="Arial" w:hint="default"/>
      <w:sz w:val="18"/>
      <w:szCs w:val="18"/>
    </w:rPr>
  </w:style>
  <w:style w:type="paragraph" w:styleId="a5">
    <w:name w:val="Normal (Web)"/>
    <w:basedOn w:val="a"/>
    <w:uiPriority w:val="99"/>
    <w:semiHidden/>
    <w:unhideWhenUsed/>
    <w:rsid w:val="00B53830"/>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B538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53830"/>
    <w:rPr>
      <w:sz w:val="18"/>
      <w:szCs w:val="18"/>
    </w:rPr>
  </w:style>
  <w:style w:type="paragraph" w:styleId="a7">
    <w:name w:val="footer"/>
    <w:basedOn w:val="a"/>
    <w:link w:val="Char0"/>
    <w:uiPriority w:val="99"/>
    <w:unhideWhenUsed/>
    <w:rsid w:val="00B53830"/>
    <w:pPr>
      <w:tabs>
        <w:tab w:val="center" w:pos="4153"/>
        <w:tab w:val="right" w:pos="8306"/>
      </w:tabs>
      <w:snapToGrid w:val="0"/>
      <w:jc w:val="left"/>
    </w:pPr>
    <w:rPr>
      <w:sz w:val="18"/>
      <w:szCs w:val="18"/>
    </w:rPr>
  </w:style>
  <w:style w:type="character" w:customStyle="1" w:styleId="Char0">
    <w:name w:val="页脚 Char"/>
    <w:basedOn w:val="a0"/>
    <w:link w:val="a7"/>
    <w:uiPriority w:val="99"/>
    <w:rsid w:val="00B538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236078">
      <w:bodyDiv w:val="1"/>
      <w:marLeft w:val="0"/>
      <w:marRight w:val="0"/>
      <w:marTop w:val="0"/>
      <w:marBottom w:val="0"/>
      <w:divBdr>
        <w:top w:val="none" w:sz="0" w:space="0" w:color="auto"/>
        <w:left w:val="none" w:sz="0" w:space="0" w:color="auto"/>
        <w:bottom w:val="none" w:sz="0" w:space="0" w:color="auto"/>
        <w:right w:val="none" w:sz="0" w:space="0" w:color="auto"/>
      </w:divBdr>
      <w:divsChild>
        <w:div w:id="1112363438">
          <w:marLeft w:val="0"/>
          <w:marRight w:val="0"/>
          <w:marTop w:val="0"/>
          <w:marBottom w:val="0"/>
          <w:divBdr>
            <w:top w:val="none" w:sz="0" w:space="0" w:color="auto"/>
            <w:left w:val="none" w:sz="0" w:space="0" w:color="auto"/>
            <w:bottom w:val="none" w:sz="0" w:space="0" w:color="auto"/>
            <w:right w:val="none" w:sz="0" w:space="0" w:color="auto"/>
          </w:divBdr>
          <w:divsChild>
            <w:div w:id="1472210865">
              <w:marLeft w:val="0"/>
              <w:marRight w:val="0"/>
              <w:marTop w:val="0"/>
              <w:marBottom w:val="0"/>
              <w:divBdr>
                <w:top w:val="none" w:sz="0" w:space="0" w:color="auto"/>
                <w:left w:val="none" w:sz="0" w:space="0" w:color="auto"/>
                <w:bottom w:val="none" w:sz="0" w:space="0" w:color="auto"/>
                <w:right w:val="none" w:sz="0" w:space="0" w:color="auto"/>
              </w:divBdr>
            </w:div>
            <w:div w:id="1383598358">
              <w:marLeft w:val="0"/>
              <w:marRight w:val="0"/>
              <w:marTop w:val="0"/>
              <w:marBottom w:val="0"/>
              <w:divBdr>
                <w:top w:val="none" w:sz="0" w:space="0" w:color="auto"/>
                <w:left w:val="none" w:sz="0" w:space="0" w:color="auto"/>
                <w:bottom w:val="none" w:sz="0" w:space="0" w:color="auto"/>
                <w:right w:val="none" w:sz="0" w:space="0" w:color="auto"/>
              </w:divBdr>
            </w:div>
            <w:div w:id="423383916">
              <w:marLeft w:val="0"/>
              <w:marRight w:val="0"/>
              <w:marTop w:val="0"/>
              <w:marBottom w:val="0"/>
              <w:divBdr>
                <w:top w:val="none" w:sz="0" w:space="0" w:color="auto"/>
                <w:left w:val="none" w:sz="0" w:space="0" w:color="auto"/>
                <w:bottom w:val="none" w:sz="0" w:space="0" w:color="auto"/>
                <w:right w:val="none" w:sz="0" w:space="0" w:color="auto"/>
              </w:divBdr>
            </w:div>
            <w:div w:id="9368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stc.gov.cn/msg/image_new/wenjian/2018/11/20181107gxc01-01.doc" TargetMode="External"/><Relationship Id="rId3" Type="http://schemas.openxmlformats.org/officeDocument/2006/relationships/settings" Target="settings.xml"/><Relationship Id="rId7" Type="http://schemas.openxmlformats.org/officeDocument/2006/relationships/hyperlink" Target="http://www.gdstc.gov.cn/HTML/zwgk/tzgg/15415837462687865999660371570627.html?from=singlemessage&amp;isappinstalle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246</Words>
  <Characters>1407</Characters>
  <Application>Microsoft Office Word</Application>
  <DocSecurity>0</DocSecurity>
  <Lines>11</Lines>
  <Paragraphs>3</Paragraphs>
  <ScaleCrop>false</ScaleCrop>
  <Company>微软中国</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2018-11-08T07:48:00Z</dcterms:created>
  <dcterms:modified xsi:type="dcterms:W3CDTF">2018-11-08T08:02:00Z</dcterms:modified>
</cp:coreProperties>
</file>