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0EF7D46E">
      <w:pPr>
        <w:jc w:val="center"/>
        <w:rPr>
          <w:rFonts w:eastAsia="仿宋_GB2312" w:cs="Times New Roman"/>
          <w:b/>
          <w:sz w:val="40"/>
          <w:szCs w:val="40"/>
        </w:rPr>
      </w:pPr>
    </w:p>
    <w:p w14:paraId="481A13CA">
      <w:pPr>
        <w:ind w:firstLine="800" w:firstLineChars="200"/>
        <w:jc w:val="center"/>
        <w:rPr>
          <w:rFonts w:eastAsia="仿宋_GB2312" w:cs="Times New Roman"/>
          <w:b/>
          <w:sz w:val="40"/>
          <w:szCs w:val="40"/>
        </w:rPr>
      </w:pPr>
      <w:r>
        <w:rPr>
          <w:rFonts w:eastAsia="仿宋_GB2312" w:cs="Times New Roman"/>
          <w:b/>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仿宋_GB2312" w:cs="Times New Roman"/>
          <w:b/>
          <w:sz w:val="40"/>
          <w:szCs w:val="40"/>
        </w:rPr>
        <w:instrText>ADDIN CNKISM.UserStyle</w:instrText>
      </w:r>
      <w:r>
        <w:rPr>
          <w:rFonts w:eastAsia="仿宋_GB2312" w:cs="Times New Roman"/>
          <w:b/>
          <w:sz w:val="40"/>
          <w:szCs w:val="40"/>
        </w:rPr>
        <w:fldChar w:fldCharType="separate"/>
      </w:r>
      <w:r>
        <w:rPr>
          <w:rFonts w:eastAsia="仿宋_GB2312" w:cs="Times New Roman"/>
          <w:b/>
          <w:sz w:val="40"/>
          <w:szCs w:val="40"/>
        </w:rPr>
        <w:fldChar w:fldCharType="end"/>
      </w:r>
    </w:p>
    <w:p w14:paraId="1AC3ABE1">
      <w:pPr>
        <w:jc w:val="center"/>
        <w:rPr>
          <w:rFonts w:eastAsia="仿宋_GB2312" w:cs="Times New Roman"/>
          <w:b/>
          <w:color w:val="000000"/>
          <w:sz w:val="40"/>
          <w:szCs w:val="40"/>
        </w:rPr>
      </w:pPr>
    </w:p>
    <w:p w14:paraId="75E3E41A">
      <w:pPr>
        <w:widowControl/>
        <w:jc w:val="center"/>
        <w:rPr>
          <w:rFonts w:ascii="方正小标宋简体" w:eastAsia="方正小标宋简体" w:hAnsi="方正小标宋简体" w:cs="方正小标宋简体"/>
          <w:sz w:val="52"/>
          <w:szCs w:val="56"/>
        </w:rPr>
      </w:pPr>
      <w:r>
        <w:rPr>
          <w:rFonts w:ascii="方正小标宋简体" w:eastAsia="方正小标宋简体" w:hAnsi="方正小标宋简体" w:cs="方正小标宋简体" w:hint="eastAsia"/>
          <w:sz w:val="52"/>
          <w:szCs w:val="56"/>
        </w:rPr>
        <w:t>第十八届赢在中大创新创业大赛</w:t>
      </w:r>
    </w:p>
    <w:p w14:paraId="76F05797">
      <w:pPr>
        <w:widowControl/>
        <w:jc w:val="center"/>
        <w:rPr>
          <w:rFonts w:ascii="方正小标宋简体" w:eastAsia="方正小标宋简体" w:hAnsi="方正小标宋简体" w:cs="方正小标宋简体"/>
          <w:sz w:val="52"/>
          <w:szCs w:val="56"/>
        </w:rPr>
      </w:pPr>
    </w:p>
    <w:p w14:paraId="634385B6">
      <w:pPr>
        <w:widowControl/>
        <w:spacing w:line="720" w:lineRule="exact"/>
        <w:jc w:val="center"/>
        <w:rPr>
          <w:rFonts w:ascii="方正小标宋简体" w:eastAsia="方正小标宋简体" w:hAnsi="方正小标宋简体" w:cs="方正小标宋简体"/>
          <w:sz w:val="52"/>
          <w:szCs w:val="56"/>
        </w:rPr>
      </w:pPr>
      <w:r>
        <w:rPr>
          <w:rFonts w:ascii="方正小标宋简体" w:eastAsia="方正小标宋简体" w:hAnsi="方正小标宋简体" w:cs="方正小标宋简体" w:hint="eastAsia"/>
          <w:sz w:val="52"/>
          <w:szCs w:val="56"/>
        </w:rPr>
        <w:t>参  赛  手 册</w:t>
      </w:r>
    </w:p>
    <w:p w14:paraId="1F3E450A">
      <w:pPr>
        <w:widowControl/>
        <w:spacing w:line="720" w:lineRule="exact"/>
        <w:ind w:firstLine="960" w:firstLineChars="200"/>
        <w:jc w:val="center"/>
        <w:rPr>
          <w:rFonts w:eastAsia="仿宋_GB2312" w:cs="Times New Roman"/>
          <w:sz w:val="48"/>
          <w:szCs w:val="52"/>
        </w:rPr>
      </w:pPr>
      <w:r>
        <w:rPr>
          <w:rFonts w:eastAsia="仿宋_GB2312" w:cs="Times New Roman"/>
          <w:sz w:val="48"/>
          <w:szCs w:val="48"/>
          <w:lang w:eastAsia="zh-TW"/>
        </w:rPr>
        <w:br w:type="page"/>
      </w:r>
    </w:p>
    <w:p w14:paraId="7AFB69DB">
      <w:pPr>
        <w:spacing w:line="360" w:lineRule="auto"/>
        <w:ind w:firstLine="640" w:firstLineChars="200"/>
        <w:jc w:val="center"/>
        <w:rPr>
          <w:rFonts w:eastAsia="PMingLiU" w:cs="Times New Roman"/>
          <w:b/>
          <w:sz w:val="32"/>
          <w:szCs w:val="32"/>
          <w:lang w:eastAsia="zh-TW"/>
        </w:rPr>
      </w:pPr>
      <w:r>
        <w:rPr>
          <w:rFonts w:eastAsia="黑体" w:cs="Times New Roman"/>
          <w:b/>
          <w:sz w:val="32"/>
          <w:szCs w:val="32"/>
          <w:lang w:eastAsia="zh-TW"/>
        </w:rPr>
        <w:t>目录</w:t>
      </w:r>
    </w:p>
    <w:p w14:paraId="38395F65">
      <w:pPr>
        <w:pStyle w:val="TOC1"/>
        <w:tabs>
          <w:tab w:val="right" w:leader="hyphen" w:pos="8306"/>
        </w:tabs>
      </w:pPr>
      <w:r>
        <w:rPr>
          <w:rFonts w:eastAsia="仿宋_GB2312" w:cs="Times New Roman"/>
          <w:b/>
          <w:lang w:eastAsia="zh-TW"/>
        </w:rPr>
        <w:fldChar w:fldCharType="begin"/>
      </w:r>
      <w:r>
        <w:rPr>
          <w:rFonts w:eastAsia="仿宋_GB2312" w:cs="Times New Roman"/>
          <w:b/>
          <w:lang w:eastAsia="zh-TW"/>
        </w:rPr>
        <w:instrText xml:space="preserve"> TOC \o "1-3" \h \z \u </w:instrText>
      </w:r>
      <w:r>
        <w:rPr>
          <w:rFonts w:eastAsia="仿宋_GB2312" w:cs="Times New Roman"/>
          <w:b/>
          <w:lang w:eastAsia="zh-TW"/>
        </w:rPr>
        <w:fldChar w:fldCharType="separate"/>
      </w:r>
      <w:hyperlink w:anchor="_Toc15308" w:history="1">
        <w:r>
          <w:rPr>
            <w:rFonts w:eastAsia="黑体" w:cs="Times New Roman" w:hint="eastAsia"/>
            <w:bCs/>
            <w:kern w:val="44"/>
            <w:szCs w:val="44"/>
          </w:rPr>
          <w:t>一</w:t>
        </w:r>
        <w:r>
          <w:rPr>
            <w:rFonts w:eastAsia="黑体" w:cs="Times New Roman"/>
            <w:bCs/>
            <w:kern w:val="44"/>
            <w:szCs w:val="44"/>
          </w:rPr>
          <w:t>、大赛概述</w:t>
        </w:r>
        <w:r>
          <w:tab/>
        </w:r>
        <w:r>
          <w:fldChar w:fldCharType="begin"/>
        </w:r>
        <w:r>
          <w:instrText xml:space="preserve"> PAGEREF _Toc15308 \h </w:instrText>
        </w:r>
        <w:r>
          <w:fldChar w:fldCharType="separate"/>
        </w:r>
        <w:r>
          <w:t>3</w:t>
        </w:r>
        <w:r>
          <w:fldChar w:fldCharType="end"/>
        </w:r>
      </w:hyperlink>
    </w:p>
    <w:p w14:paraId="5531CBBE">
      <w:pPr>
        <w:pStyle w:val="TOC1"/>
        <w:tabs>
          <w:tab w:val="right" w:leader="hyphen" w:pos="8306"/>
        </w:tabs>
      </w:pPr>
      <w:hyperlink w:anchor="_Toc13359" w:history="1">
        <w:r>
          <w:rPr>
            <w:rFonts w:eastAsia="黑体" w:cs="Times New Roman" w:hint="eastAsia"/>
            <w:bCs/>
            <w:kern w:val="44"/>
            <w:szCs w:val="44"/>
          </w:rPr>
          <w:t>二</w:t>
        </w:r>
        <w:r>
          <w:rPr>
            <w:rFonts w:eastAsia="黑体" w:cs="Times New Roman"/>
            <w:bCs/>
            <w:kern w:val="44"/>
            <w:szCs w:val="44"/>
          </w:rPr>
          <w:t>、大赛赛道简介</w:t>
        </w:r>
        <w:r>
          <w:tab/>
        </w:r>
        <w:r>
          <w:fldChar w:fldCharType="begin"/>
        </w:r>
        <w:r>
          <w:instrText xml:space="preserve"> PAGEREF _Toc13359 \h </w:instrText>
        </w:r>
        <w:r>
          <w:fldChar w:fldCharType="separate"/>
        </w:r>
        <w:r>
          <w:t>3</w:t>
        </w:r>
        <w:r>
          <w:fldChar w:fldCharType="end"/>
        </w:r>
      </w:hyperlink>
    </w:p>
    <w:p w14:paraId="5DB87D33">
      <w:pPr>
        <w:pStyle w:val="TOC1"/>
        <w:tabs>
          <w:tab w:val="right" w:leader="hyphen" w:pos="8306"/>
        </w:tabs>
      </w:pPr>
      <w:hyperlink w:anchor="_Toc30696" w:history="1">
        <w:r>
          <w:rPr>
            <w:rFonts w:eastAsia="楷体_GB2312" w:cs="Times New Roman"/>
            <w:bCs/>
            <w:szCs w:val="32"/>
            <w:lang w:bidi="ar"/>
          </w:rPr>
          <w:t>（一）</w:t>
        </w:r>
        <w:r>
          <w:rPr>
            <w:rFonts w:eastAsia="楷体_GB2312" w:cs="Times New Roman"/>
            <w:bCs/>
            <w:szCs w:val="32"/>
            <w:lang w:val="zh-TW" w:eastAsia="zh-TW" w:bidi="ar"/>
          </w:rPr>
          <w:t>学术创新赛道</w:t>
        </w:r>
        <w:r>
          <w:tab/>
        </w:r>
        <w:r>
          <w:fldChar w:fldCharType="begin"/>
        </w:r>
        <w:r>
          <w:instrText xml:space="preserve"> PAGEREF _Toc30696 \h </w:instrText>
        </w:r>
        <w:r>
          <w:fldChar w:fldCharType="separate"/>
        </w:r>
        <w:r>
          <w:t>3</w:t>
        </w:r>
        <w:r>
          <w:fldChar w:fldCharType="end"/>
        </w:r>
      </w:hyperlink>
    </w:p>
    <w:p w14:paraId="1EDFE76E">
      <w:pPr>
        <w:pStyle w:val="TOC1"/>
        <w:tabs>
          <w:tab w:val="right" w:leader="hyphen" w:pos="8306"/>
        </w:tabs>
      </w:pPr>
      <w:hyperlink w:anchor="_Toc10396" w:history="1">
        <w:r>
          <w:rPr>
            <w:rFonts w:eastAsia="楷体_GB2312" w:cs="Times New Roman"/>
            <w:bCs/>
            <w:szCs w:val="32"/>
            <w:lang w:bidi="ar"/>
          </w:rPr>
          <w:t>（二）</w:t>
        </w:r>
        <w:r>
          <w:rPr>
            <w:rFonts w:eastAsia="楷体_GB2312" w:cs="Times New Roman"/>
            <w:bCs/>
            <w:szCs w:val="32"/>
            <w:lang w:val="zh-TW" w:eastAsia="zh-TW" w:bidi="ar"/>
          </w:rPr>
          <w:t>创业赛道</w:t>
        </w:r>
        <w:r>
          <w:tab/>
        </w:r>
        <w:r>
          <w:fldChar w:fldCharType="begin"/>
        </w:r>
        <w:r>
          <w:instrText xml:space="preserve"> PAGEREF _Toc10396 \h </w:instrText>
        </w:r>
        <w:r>
          <w:fldChar w:fldCharType="separate"/>
        </w:r>
        <w:r>
          <w:t>3</w:t>
        </w:r>
        <w:r>
          <w:fldChar w:fldCharType="end"/>
        </w:r>
      </w:hyperlink>
    </w:p>
    <w:p w14:paraId="75BAF4FA">
      <w:pPr>
        <w:pStyle w:val="TOC1"/>
        <w:tabs>
          <w:tab w:val="right" w:leader="hyphen" w:pos="8306"/>
        </w:tabs>
      </w:pPr>
      <w:hyperlink w:anchor="_Toc21713" w:history="1">
        <w:r>
          <w:rPr>
            <w:rFonts w:eastAsia="楷体_GB2312" w:cs="Times New Roman"/>
            <w:bCs/>
            <w:szCs w:val="32"/>
            <w:lang w:bidi="ar"/>
          </w:rPr>
          <w:t>（三）</w:t>
        </w:r>
        <w:r>
          <w:rPr>
            <w:rFonts w:eastAsia="楷体_GB2312" w:cs="Times New Roman" w:hint="eastAsia"/>
            <w:bCs/>
            <w:szCs w:val="32"/>
            <w:lang w:bidi="ar"/>
          </w:rPr>
          <w:t>冠军争夺赛</w:t>
        </w:r>
        <w:r>
          <w:tab/>
        </w:r>
        <w:r>
          <w:fldChar w:fldCharType="begin"/>
        </w:r>
        <w:r>
          <w:instrText xml:space="preserve"> PAGEREF _Toc21713 \h </w:instrText>
        </w:r>
        <w:r>
          <w:fldChar w:fldCharType="separate"/>
        </w:r>
        <w:r>
          <w:t>5</w:t>
        </w:r>
        <w:r>
          <w:fldChar w:fldCharType="end"/>
        </w:r>
      </w:hyperlink>
    </w:p>
    <w:p w14:paraId="5E7F63C0">
      <w:pPr>
        <w:pStyle w:val="TOC1"/>
        <w:tabs>
          <w:tab w:val="right" w:leader="hyphen" w:pos="8306"/>
        </w:tabs>
      </w:pPr>
      <w:hyperlink w:anchor="_Toc19251" w:history="1">
        <w:r>
          <w:rPr>
            <w:rFonts w:eastAsia="黑体" w:cs="Times New Roman" w:hint="eastAsia"/>
            <w:bCs/>
            <w:kern w:val="44"/>
            <w:szCs w:val="44"/>
          </w:rPr>
          <w:t>三</w:t>
        </w:r>
        <w:r>
          <w:rPr>
            <w:rFonts w:eastAsia="黑体" w:cs="Times New Roman"/>
            <w:bCs/>
            <w:kern w:val="44"/>
            <w:szCs w:val="44"/>
          </w:rPr>
          <w:t>、参赛指南</w:t>
        </w:r>
        <w:r>
          <w:tab/>
        </w:r>
        <w:r>
          <w:fldChar w:fldCharType="begin"/>
        </w:r>
        <w:r>
          <w:instrText xml:space="preserve"> PAGEREF _Toc19251 \h </w:instrText>
        </w:r>
        <w:r>
          <w:fldChar w:fldCharType="separate"/>
        </w:r>
        <w:r>
          <w:t>5</w:t>
        </w:r>
        <w:r>
          <w:fldChar w:fldCharType="end"/>
        </w:r>
      </w:hyperlink>
    </w:p>
    <w:p w14:paraId="63F397A2">
      <w:pPr>
        <w:pStyle w:val="TOC1"/>
        <w:tabs>
          <w:tab w:val="right" w:leader="hyphen" w:pos="8306"/>
        </w:tabs>
      </w:pPr>
      <w:hyperlink w:anchor="_Toc3025" w:history="1">
        <w:r>
          <w:rPr>
            <w:rFonts w:eastAsia="黑体" w:cs="Times New Roman"/>
            <w:bCs/>
            <w:kern w:val="44"/>
            <w:szCs w:val="44"/>
            <w:lang w:eastAsia="zh-TW"/>
          </w:rPr>
          <w:t>第一部分：学术创新赛道</w:t>
        </w:r>
        <w:r>
          <w:tab/>
        </w:r>
        <w:r>
          <w:fldChar w:fldCharType="begin"/>
        </w:r>
        <w:r>
          <w:instrText xml:space="preserve"> PAGEREF _Toc3025 \h </w:instrText>
        </w:r>
        <w:r>
          <w:fldChar w:fldCharType="separate"/>
        </w:r>
        <w:r>
          <w:t>5</w:t>
        </w:r>
        <w:r>
          <w:fldChar w:fldCharType="end"/>
        </w:r>
      </w:hyperlink>
    </w:p>
    <w:p w14:paraId="672FEEF5">
      <w:pPr>
        <w:pStyle w:val="TOC2"/>
        <w:tabs>
          <w:tab w:val="right" w:leader="hyphen" w:pos="8306"/>
        </w:tabs>
        <w:ind w:left="0" w:leftChars="0"/>
      </w:pPr>
      <w:hyperlink w:anchor="_Toc2537" w:history="1">
        <w:r>
          <w:rPr>
            <w:rFonts w:eastAsia="楷体_GB2312" w:cs="Times New Roman"/>
            <w:bCs/>
            <w:szCs w:val="32"/>
            <w:lang w:eastAsia="zh-TW"/>
          </w:rPr>
          <w:t>（一）奖励与支持</w:t>
        </w:r>
        <w:r>
          <w:tab/>
        </w:r>
        <w:r>
          <w:fldChar w:fldCharType="begin"/>
        </w:r>
        <w:r>
          <w:instrText xml:space="preserve"> PAGEREF _Toc2537 \h </w:instrText>
        </w:r>
        <w:r>
          <w:fldChar w:fldCharType="separate"/>
        </w:r>
        <w:r>
          <w:t>5</w:t>
        </w:r>
        <w:r>
          <w:fldChar w:fldCharType="end"/>
        </w:r>
      </w:hyperlink>
    </w:p>
    <w:p w14:paraId="3AFB9E01">
      <w:pPr>
        <w:pStyle w:val="TOC3"/>
        <w:tabs>
          <w:tab w:val="right" w:leader="hyphen" w:pos="8306"/>
        </w:tabs>
        <w:ind w:left="0" w:leftChars="0"/>
      </w:pPr>
      <w:hyperlink w:anchor="_Toc8120" w:history="1">
        <w:r>
          <w:rPr>
            <w:rFonts w:eastAsia="仿宋_GB2312" w:cs="Times New Roman"/>
            <w:bCs/>
            <w:szCs w:val="32"/>
            <w:lang w:eastAsia="zh-TW"/>
          </w:rPr>
          <w:t>1.大赛奖项</w:t>
        </w:r>
        <w:r>
          <w:tab/>
        </w:r>
        <w:r>
          <w:fldChar w:fldCharType="begin"/>
        </w:r>
        <w:r>
          <w:instrText xml:space="preserve"> PAGEREF _Toc8120 \h </w:instrText>
        </w:r>
        <w:r>
          <w:fldChar w:fldCharType="separate"/>
        </w:r>
        <w:r>
          <w:t>5</w:t>
        </w:r>
        <w:r>
          <w:fldChar w:fldCharType="end"/>
        </w:r>
      </w:hyperlink>
    </w:p>
    <w:p w14:paraId="04C8EE14">
      <w:pPr>
        <w:pStyle w:val="TOC3"/>
        <w:tabs>
          <w:tab w:val="right" w:leader="hyphen" w:pos="8306"/>
        </w:tabs>
        <w:ind w:left="0" w:leftChars="0"/>
      </w:pPr>
      <w:hyperlink w:anchor="_Toc32311" w:history="1">
        <w:r>
          <w:rPr>
            <w:rFonts w:eastAsia="仿宋_GB2312" w:cs="Times New Roman"/>
            <w:bCs/>
            <w:szCs w:val="32"/>
          </w:rPr>
          <w:t>2.</w:t>
        </w:r>
        <w:r>
          <w:rPr>
            <w:rFonts w:eastAsia="仿宋_GB2312" w:cs="Times New Roman"/>
            <w:bCs/>
            <w:szCs w:val="32"/>
            <w:lang w:eastAsia="zh-TW"/>
          </w:rPr>
          <w:t>其他支持</w:t>
        </w:r>
        <w:r>
          <w:tab/>
        </w:r>
        <w:r>
          <w:fldChar w:fldCharType="begin"/>
        </w:r>
        <w:r>
          <w:instrText xml:space="preserve"> PAGEREF _Toc32311 \h </w:instrText>
        </w:r>
        <w:r>
          <w:fldChar w:fldCharType="separate"/>
        </w:r>
        <w:r>
          <w:t>5</w:t>
        </w:r>
        <w:r>
          <w:fldChar w:fldCharType="end"/>
        </w:r>
      </w:hyperlink>
    </w:p>
    <w:p w14:paraId="0B69FC0C">
      <w:pPr>
        <w:pStyle w:val="TOC2"/>
        <w:tabs>
          <w:tab w:val="right" w:leader="hyphen" w:pos="8306"/>
        </w:tabs>
        <w:ind w:left="0" w:leftChars="0"/>
      </w:pPr>
      <w:hyperlink w:anchor="_Toc21092" w:history="1">
        <w:r>
          <w:rPr>
            <w:rFonts w:eastAsia="楷体_GB2312" w:cs="Times New Roman"/>
            <w:bCs/>
            <w:szCs w:val="32"/>
          </w:rPr>
          <w:t>（二）赛事日程</w:t>
        </w:r>
        <w:r>
          <w:tab/>
        </w:r>
        <w:r>
          <w:fldChar w:fldCharType="begin"/>
        </w:r>
        <w:r>
          <w:instrText xml:space="preserve"> PAGEREF _Toc21092 \h </w:instrText>
        </w:r>
        <w:r>
          <w:fldChar w:fldCharType="separate"/>
        </w:r>
        <w:r>
          <w:t>6</w:t>
        </w:r>
        <w:r>
          <w:fldChar w:fldCharType="end"/>
        </w:r>
      </w:hyperlink>
    </w:p>
    <w:p w14:paraId="30BA414F">
      <w:pPr>
        <w:pStyle w:val="TOC3"/>
        <w:tabs>
          <w:tab w:val="right" w:leader="hyphen" w:pos="8306"/>
        </w:tabs>
        <w:ind w:left="0" w:leftChars="0"/>
      </w:pPr>
      <w:hyperlink w:anchor="_Toc22675" w:history="1">
        <w:r>
          <w:rPr>
            <w:rFonts w:eastAsia="仿宋_GB2312" w:cs="Times New Roman"/>
            <w:bCs/>
            <w:szCs w:val="32"/>
          </w:rPr>
          <w:t>1.日程表</w:t>
        </w:r>
        <w:r>
          <w:tab/>
        </w:r>
        <w:r>
          <w:fldChar w:fldCharType="begin"/>
        </w:r>
        <w:r>
          <w:instrText xml:space="preserve"> PAGEREF _Toc22675 \h </w:instrText>
        </w:r>
        <w:r>
          <w:fldChar w:fldCharType="separate"/>
        </w:r>
        <w:r>
          <w:t>6</w:t>
        </w:r>
        <w:r>
          <w:fldChar w:fldCharType="end"/>
        </w:r>
      </w:hyperlink>
    </w:p>
    <w:p w14:paraId="22DAB9E3">
      <w:pPr>
        <w:pStyle w:val="TOC3"/>
        <w:tabs>
          <w:tab w:val="right" w:leader="hyphen" w:pos="8306"/>
        </w:tabs>
        <w:ind w:left="0" w:leftChars="0"/>
      </w:pPr>
      <w:hyperlink w:anchor="_Toc2259" w:history="1">
        <w:r>
          <w:rPr>
            <w:rFonts w:eastAsia="仿宋_GB2312" w:cs="Times New Roman"/>
            <w:bCs/>
            <w:szCs w:val="32"/>
          </w:rPr>
          <w:t>2、</w:t>
        </w:r>
        <w:r>
          <w:rPr>
            <w:rFonts w:eastAsia="仿宋_GB2312" w:cs="Times New Roman"/>
            <w:bCs/>
            <w:szCs w:val="32"/>
            <w:lang w:eastAsia="zh-TW"/>
          </w:rPr>
          <w:t>比赛流程</w:t>
        </w:r>
        <w:r>
          <w:tab/>
        </w:r>
        <w:r>
          <w:fldChar w:fldCharType="begin"/>
        </w:r>
        <w:r>
          <w:instrText xml:space="preserve"> PAGEREF _Toc2259 \h </w:instrText>
        </w:r>
        <w:r>
          <w:fldChar w:fldCharType="separate"/>
        </w:r>
        <w:r>
          <w:t>7</w:t>
        </w:r>
        <w:r>
          <w:fldChar w:fldCharType="end"/>
        </w:r>
      </w:hyperlink>
    </w:p>
    <w:p w14:paraId="72E2BB7B">
      <w:pPr>
        <w:pStyle w:val="TOC2"/>
        <w:tabs>
          <w:tab w:val="right" w:leader="hyphen" w:pos="8306"/>
        </w:tabs>
        <w:ind w:left="0" w:leftChars="0"/>
      </w:pPr>
      <w:hyperlink w:anchor="_Toc23269" w:history="1">
        <w:r>
          <w:rPr>
            <w:rFonts w:eastAsia="楷体_GB2312" w:cs="Times New Roman"/>
            <w:bCs/>
            <w:szCs w:val="32"/>
            <w:lang w:eastAsia="zh-TW"/>
          </w:rPr>
          <w:t>（三）</w:t>
        </w:r>
        <w:r>
          <w:rPr>
            <w:rFonts w:eastAsia="楷体_GB2312" w:cs="Times New Roman" w:hint="eastAsia"/>
            <w:bCs/>
            <w:szCs w:val="32"/>
          </w:rPr>
          <w:t>资料提交</w:t>
        </w:r>
        <w:r>
          <w:tab/>
        </w:r>
        <w:r>
          <w:fldChar w:fldCharType="begin"/>
        </w:r>
        <w:r>
          <w:instrText xml:space="preserve"> PAGEREF _Toc23269 \h </w:instrText>
        </w:r>
        <w:r>
          <w:fldChar w:fldCharType="separate"/>
        </w:r>
        <w:r>
          <w:t>9</w:t>
        </w:r>
        <w:r>
          <w:fldChar w:fldCharType="end"/>
        </w:r>
      </w:hyperlink>
    </w:p>
    <w:p w14:paraId="6933480F">
      <w:pPr>
        <w:pStyle w:val="TOC2"/>
        <w:tabs>
          <w:tab w:val="right" w:leader="hyphen" w:pos="8306"/>
        </w:tabs>
        <w:ind w:left="0" w:leftChars="0"/>
      </w:pPr>
      <w:hyperlink w:anchor="_Toc13591" w:history="1">
        <w:r>
          <w:rPr>
            <w:rFonts w:eastAsia="楷体_GB2312" w:cs="Times New Roman"/>
            <w:bCs/>
            <w:szCs w:val="32"/>
            <w:lang w:eastAsia="zh-TW"/>
          </w:rPr>
          <w:t>（四）评审标准</w:t>
        </w:r>
        <w:r>
          <w:tab/>
        </w:r>
        <w:r>
          <w:fldChar w:fldCharType="begin"/>
        </w:r>
        <w:r>
          <w:instrText xml:space="preserve"> PAGEREF _Toc13591 \h </w:instrText>
        </w:r>
        <w:r>
          <w:fldChar w:fldCharType="separate"/>
        </w:r>
        <w:r>
          <w:t>10</w:t>
        </w:r>
        <w:r>
          <w:fldChar w:fldCharType="end"/>
        </w:r>
      </w:hyperlink>
    </w:p>
    <w:p w14:paraId="6C73018D">
      <w:pPr>
        <w:pStyle w:val="TOC3"/>
        <w:tabs>
          <w:tab w:val="right" w:leader="hyphen" w:pos="8306"/>
        </w:tabs>
        <w:ind w:left="0" w:leftChars="0"/>
      </w:pPr>
      <w:hyperlink w:anchor="_Toc8564" w:history="1">
        <w:r>
          <w:rPr>
            <w:rFonts w:eastAsia="仿宋_GB2312" w:cs="Times New Roman"/>
            <w:bCs/>
            <w:szCs w:val="32"/>
            <w:lang w:val="zh-CN" w:eastAsia="zh-TW"/>
          </w:rPr>
          <w:t>1.</w:t>
        </w:r>
        <w:r>
          <w:rPr>
            <w:rFonts w:eastAsia="仿宋_GB2312" w:cs="Times New Roman" w:hint="eastAsia"/>
            <w:bCs/>
            <w:szCs w:val="32"/>
            <w:lang w:eastAsia="zh-TW"/>
          </w:rPr>
          <w:t>自然科学学术论文</w:t>
        </w:r>
        <w:r>
          <w:rPr>
            <w:rFonts w:eastAsia="仿宋_GB2312" w:cs="Times New Roman"/>
            <w:bCs/>
            <w:szCs w:val="32"/>
            <w:lang w:val="zh-CN" w:eastAsia="zh-TW"/>
          </w:rPr>
          <w:t>评审标准</w:t>
        </w:r>
        <w:r>
          <w:tab/>
        </w:r>
        <w:r>
          <w:fldChar w:fldCharType="begin"/>
        </w:r>
        <w:r>
          <w:instrText xml:space="preserve"> PAGEREF _Toc8564 \h </w:instrText>
        </w:r>
        <w:r>
          <w:fldChar w:fldCharType="separate"/>
        </w:r>
        <w:r>
          <w:t>10</w:t>
        </w:r>
        <w:r>
          <w:fldChar w:fldCharType="end"/>
        </w:r>
      </w:hyperlink>
    </w:p>
    <w:p w14:paraId="0EEC6D6F">
      <w:pPr>
        <w:pStyle w:val="TOC3"/>
        <w:tabs>
          <w:tab w:val="right" w:leader="hyphen" w:pos="8306"/>
        </w:tabs>
        <w:ind w:left="0" w:leftChars="0"/>
      </w:pPr>
      <w:hyperlink w:anchor="_Toc2487" w:history="1">
        <w:r>
          <w:rPr>
            <w:rFonts w:eastAsia="仿宋_GB2312" w:cs="Times New Roman"/>
            <w:bCs/>
            <w:szCs w:val="32"/>
            <w:lang w:val="zh-CN" w:eastAsia="zh-TW"/>
          </w:rPr>
          <w:t>2.科技发明制作评审标准</w:t>
        </w:r>
        <w:r>
          <w:tab/>
        </w:r>
        <w:r>
          <w:fldChar w:fldCharType="begin"/>
        </w:r>
        <w:r>
          <w:instrText xml:space="preserve"> PAGEREF _Toc2487 \h </w:instrText>
        </w:r>
        <w:r>
          <w:fldChar w:fldCharType="separate"/>
        </w:r>
        <w:r>
          <w:t>10</w:t>
        </w:r>
        <w:r>
          <w:fldChar w:fldCharType="end"/>
        </w:r>
      </w:hyperlink>
    </w:p>
    <w:p w14:paraId="6BB5F060">
      <w:pPr>
        <w:pStyle w:val="TOC3"/>
        <w:tabs>
          <w:tab w:val="right" w:leader="hyphen" w:pos="8306"/>
        </w:tabs>
        <w:ind w:left="0" w:leftChars="0"/>
      </w:pPr>
      <w:hyperlink w:anchor="_Toc11852" w:history="1">
        <w:r>
          <w:rPr>
            <w:rFonts w:eastAsia="仿宋_GB2312" w:cs="Times New Roman"/>
            <w:bCs/>
            <w:szCs w:val="32"/>
          </w:rPr>
          <w:t>3.</w:t>
        </w:r>
        <w:r>
          <w:rPr>
            <w:rFonts w:eastAsia="仿宋_GB2312" w:cs="Times New Roman" w:hint="eastAsia"/>
            <w:bCs/>
            <w:szCs w:val="32"/>
            <w:lang w:eastAsia="zh-TW"/>
          </w:rPr>
          <w:t>哲学社会科学类社会调查报告</w:t>
        </w:r>
        <w:r>
          <w:rPr>
            <w:rFonts w:eastAsia="仿宋_GB2312" w:cs="Times New Roman"/>
            <w:bCs/>
            <w:szCs w:val="32"/>
            <w:lang w:val="zh-CN" w:eastAsia="zh-TW"/>
          </w:rPr>
          <w:t>评审标准</w:t>
        </w:r>
        <w:r>
          <w:tab/>
        </w:r>
        <w:r>
          <w:fldChar w:fldCharType="begin"/>
        </w:r>
        <w:r>
          <w:instrText xml:space="preserve"> PAGEREF _Toc11852 \h </w:instrText>
        </w:r>
        <w:r>
          <w:fldChar w:fldCharType="separate"/>
        </w:r>
        <w:r>
          <w:t>11</w:t>
        </w:r>
        <w:r>
          <w:fldChar w:fldCharType="end"/>
        </w:r>
      </w:hyperlink>
    </w:p>
    <w:p w14:paraId="3EBB19EE">
      <w:pPr>
        <w:pStyle w:val="TOC1"/>
        <w:tabs>
          <w:tab w:val="right" w:leader="hyphen" w:pos="8306"/>
        </w:tabs>
      </w:pPr>
      <w:hyperlink w:anchor="_Toc14364" w:history="1">
        <w:r>
          <w:rPr>
            <w:rFonts w:eastAsia="黑体" w:cs="Times New Roman"/>
            <w:bCs/>
            <w:kern w:val="44"/>
            <w:szCs w:val="44"/>
            <w:lang w:eastAsia="zh-TW"/>
          </w:rPr>
          <w:t>第二部分：创业赛道</w:t>
        </w:r>
        <w:r>
          <w:tab/>
        </w:r>
        <w:r>
          <w:fldChar w:fldCharType="begin"/>
        </w:r>
        <w:r>
          <w:instrText xml:space="preserve"> PAGEREF _Toc14364 \h </w:instrText>
        </w:r>
        <w:r>
          <w:fldChar w:fldCharType="separate"/>
        </w:r>
        <w:r>
          <w:t>12</w:t>
        </w:r>
        <w:r>
          <w:fldChar w:fldCharType="end"/>
        </w:r>
      </w:hyperlink>
    </w:p>
    <w:p w14:paraId="4BE42CD4">
      <w:pPr>
        <w:pStyle w:val="TOC2"/>
        <w:tabs>
          <w:tab w:val="right" w:leader="hyphen" w:pos="8306"/>
        </w:tabs>
        <w:ind w:left="0" w:leftChars="0"/>
      </w:pPr>
      <w:hyperlink w:anchor="_Toc17647" w:history="1">
        <w:r>
          <w:rPr>
            <w:rFonts w:eastAsia="楷体_GB2312" w:cs="Times New Roman"/>
            <w:bCs/>
            <w:szCs w:val="32"/>
            <w:lang w:eastAsia="zh-TW"/>
          </w:rPr>
          <w:t>（一）奖励与支持</w:t>
        </w:r>
        <w:r>
          <w:tab/>
        </w:r>
        <w:r>
          <w:fldChar w:fldCharType="begin"/>
        </w:r>
        <w:r>
          <w:instrText xml:space="preserve"> PAGEREF _Toc17647 \h </w:instrText>
        </w:r>
        <w:r>
          <w:fldChar w:fldCharType="separate"/>
        </w:r>
        <w:r>
          <w:t>12</w:t>
        </w:r>
        <w:r>
          <w:fldChar w:fldCharType="end"/>
        </w:r>
      </w:hyperlink>
    </w:p>
    <w:p w14:paraId="6CA9F128">
      <w:pPr>
        <w:pStyle w:val="TOC3"/>
        <w:tabs>
          <w:tab w:val="right" w:leader="hyphen" w:pos="8306"/>
        </w:tabs>
        <w:ind w:left="0" w:leftChars="0"/>
      </w:pPr>
      <w:hyperlink w:anchor="_Toc11490" w:history="1">
        <w:r>
          <w:rPr>
            <w:rFonts w:eastAsia="仿宋_GB2312" w:cs="Times New Roman"/>
            <w:bCs/>
            <w:szCs w:val="32"/>
            <w:lang w:eastAsia="zh-TW"/>
          </w:rPr>
          <w:t>1.大赛奖项</w:t>
        </w:r>
        <w:r>
          <w:tab/>
        </w:r>
        <w:r>
          <w:fldChar w:fldCharType="begin"/>
        </w:r>
        <w:r>
          <w:instrText xml:space="preserve"> PAGEREF _Toc11490 \h </w:instrText>
        </w:r>
        <w:r>
          <w:fldChar w:fldCharType="separate"/>
        </w:r>
        <w:r>
          <w:t>12</w:t>
        </w:r>
        <w:r>
          <w:fldChar w:fldCharType="end"/>
        </w:r>
      </w:hyperlink>
    </w:p>
    <w:p w14:paraId="06A1D77D">
      <w:pPr>
        <w:pStyle w:val="TOC3"/>
        <w:tabs>
          <w:tab w:val="right" w:leader="hyphen" w:pos="8306"/>
        </w:tabs>
        <w:ind w:left="0" w:leftChars="0"/>
      </w:pPr>
      <w:hyperlink w:anchor="_Toc25141" w:history="1">
        <w:r>
          <w:rPr>
            <w:rFonts w:eastAsia="仿宋_GB2312" w:cs="Times New Roman"/>
            <w:bCs/>
            <w:szCs w:val="32"/>
          </w:rPr>
          <w:t>2.</w:t>
        </w:r>
        <w:r>
          <w:rPr>
            <w:rFonts w:eastAsia="仿宋_GB2312" w:cs="Times New Roman"/>
            <w:bCs/>
            <w:szCs w:val="32"/>
            <w:lang w:eastAsia="zh-TW"/>
          </w:rPr>
          <w:t>其他支持</w:t>
        </w:r>
        <w:r>
          <w:tab/>
        </w:r>
        <w:r>
          <w:fldChar w:fldCharType="begin"/>
        </w:r>
        <w:r>
          <w:instrText xml:space="preserve"> PAGEREF _Toc25141 \h </w:instrText>
        </w:r>
        <w:r>
          <w:fldChar w:fldCharType="separate"/>
        </w:r>
        <w:r>
          <w:t>13</w:t>
        </w:r>
        <w:r>
          <w:fldChar w:fldCharType="end"/>
        </w:r>
      </w:hyperlink>
    </w:p>
    <w:p w14:paraId="125CCBB9">
      <w:pPr>
        <w:pStyle w:val="TOC2"/>
        <w:tabs>
          <w:tab w:val="right" w:leader="hyphen" w:pos="8306"/>
        </w:tabs>
        <w:ind w:left="0" w:leftChars="0"/>
      </w:pPr>
      <w:hyperlink w:anchor="_Toc29027" w:history="1">
        <w:r>
          <w:rPr>
            <w:rFonts w:eastAsia="楷体_GB2312" w:cs="Times New Roman"/>
            <w:bCs/>
            <w:szCs w:val="32"/>
            <w:lang w:eastAsia="zh-TW"/>
          </w:rPr>
          <w:t>（二）赛事日程</w:t>
        </w:r>
        <w:r>
          <w:tab/>
        </w:r>
        <w:r>
          <w:fldChar w:fldCharType="begin"/>
        </w:r>
        <w:r>
          <w:instrText xml:space="preserve"> PAGEREF _Toc29027 \h </w:instrText>
        </w:r>
        <w:r>
          <w:fldChar w:fldCharType="separate"/>
        </w:r>
        <w:r>
          <w:t>13</w:t>
        </w:r>
        <w:r>
          <w:fldChar w:fldCharType="end"/>
        </w:r>
      </w:hyperlink>
    </w:p>
    <w:p w14:paraId="60C647BE">
      <w:pPr>
        <w:pStyle w:val="TOC3"/>
        <w:tabs>
          <w:tab w:val="right" w:leader="hyphen" w:pos="8306"/>
        </w:tabs>
        <w:ind w:left="0" w:leftChars="0"/>
      </w:pPr>
      <w:hyperlink w:anchor="_Toc4694" w:history="1">
        <w:r>
          <w:rPr>
            <w:rFonts w:eastAsia="仿宋_GB2312" w:cs="Times New Roman"/>
            <w:bCs/>
            <w:szCs w:val="32"/>
            <w:lang w:eastAsia="zh-TW"/>
          </w:rPr>
          <w:t>1.日程表</w:t>
        </w:r>
        <w:r>
          <w:tab/>
        </w:r>
        <w:r>
          <w:fldChar w:fldCharType="begin"/>
        </w:r>
        <w:r>
          <w:instrText xml:space="preserve"> PAGEREF _Toc4694 \h </w:instrText>
        </w:r>
        <w:r>
          <w:fldChar w:fldCharType="separate"/>
        </w:r>
        <w:r>
          <w:t>13</w:t>
        </w:r>
        <w:r>
          <w:fldChar w:fldCharType="end"/>
        </w:r>
      </w:hyperlink>
    </w:p>
    <w:p w14:paraId="331B99DD">
      <w:pPr>
        <w:pStyle w:val="TOC3"/>
        <w:tabs>
          <w:tab w:val="right" w:leader="hyphen" w:pos="8306"/>
        </w:tabs>
        <w:ind w:left="0" w:leftChars="0"/>
      </w:pPr>
      <w:hyperlink w:anchor="_Toc28725" w:history="1">
        <w:r>
          <w:rPr>
            <w:rFonts w:eastAsia="仿宋_GB2312" w:cs="Times New Roman"/>
            <w:bCs/>
            <w:szCs w:val="32"/>
            <w:lang w:eastAsia="zh-TW"/>
          </w:rPr>
          <w:t>2.比赛流程</w:t>
        </w:r>
        <w:r>
          <w:tab/>
        </w:r>
        <w:r>
          <w:fldChar w:fldCharType="begin"/>
        </w:r>
        <w:r>
          <w:instrText xml:space="preserve"> PAGEREF _Toc28725 \h </w:instrText>
        </w:r>
        <w:r>
          <w:fldChar w:fldCharType="separate"/>
        </w:r>
        <w:r>
          <w:t>14</w:t>
        </w:r>
        <w:r>
          <w:fldChar w:fldCharType="end"/>
        </w:r>
      </w:hyperlink>
    </w:p>
    <w:p w14:paraId="14D9FDE9">
      <w:pPr>
        <w:pStyle w:val="TOC2"/>
        <w:tabs>
          <w:tab w:val="right" w:leader="hyphen" w:pos="8306"/>
        </w:tabs>
        <w:ind w:left="0" w:leftChars="0"/>
      </w:pPr>
      <w:hyperlink w:anchor="_Toc13656" w:history="1">
        <w:r>
          <w:rPr>
            <w:rFonts w:eastAsia="楷体_GB2312" w:cs="Times New Roman"/>
            <w:bCs/>
            <w:szCs w:val="32"/>
          </w:rPr>
          <w:t>（三）</w:t>
        </w:r>
        <w:r>
          <w:rPr>
            <w:rFonts w:eastAsia="楷体_GB2312" w:cs="Times New Roman" w:hint="eastAsia"/>
            <w:bCs/>
            <w:szCs w:val="32"/>
          </w:rPr>
          <w:t>资料提交</w:t>
        </w:r>
        <w:r>
          <w:tab/>
        </w:r>
        <w:r>
          <w:fldChar w:fldCharType="begin"/>
        </w:r>
        <w:r>
          <w:instrText xml:space="preserve"> PAGEREF _Toc13656 \h </w:instrText>
        </w:r>
        <w:r>
          <w:fldChar w:fldCharType="separate"/>
        </w:r>
        <w:r>
          <w:t>17</w:t>
        </w:r>
        <w:r>
          <w:fldChar w:fldCharType="end"/>
        </w:r>
      </w:hyperlink>
    </w:p>
    <w:p w14:paraId="23B8F492">
      <w:pPr>
        <w:pStyle w:val="TOC3"/>
        <w:tabs>
          <w:tab w:val="right" w:leader="hyphen" w:pos="8306"/>
        </w:tabs>
        <w:ind w:left="0" w:leftChars="0"/>
      </w:pPr>
      <w:hyperlink w:anchor="_Toc22184" w:history="1">
        <w:r>
          <w:rPr>
            <w:rFonts w:eastAsia="仿宋_GB2312" w:cs="Times New Roman"/>
            <w:bCs/>
            <w:szCs w:val="32"/>
          </w:rPr>
          <w:t>1.创业组、创意组</w:t>
        </w:r>
        <w:r>
          <w:tab/>
        </w:r>
        <w:r>
          <w:fldChar w:fldCharType="begin"/>
        </w:r>
        <w:r>
          <w:instrText xml:space="preserve"> PAGEREF _Toc22184 \h </w:instrText>
        </w:r>
        <w:r>
          <w:fldChar w:fldCharType="separate"/>
        </w:r>
        <w:r>
          <w:t>17</w:t>
        </w:r>
        <w:r>
          <w:fldChar w:fldCharType="end"/>
        </w:r>
      </w:hyperlink>
    </w:p>
    <w:p w14:paraId="23EFF653">
      <w:pPr>
        <w:pStyle w:val="TOC3"/>
        <w:tabs>
          <w:tab w:val="right" w:leader="hyphen" w:pos="8306"/>
        </w:tabs>
        <w:ind w:left="0" w:leftChars="0"/>
      </w:pPr>
      <w:hyperlink w:anchor="_Toc19020" w:history="1">
        <w:r>
          <w:rPr>
            <w:rFonts w:eastAsia="仿宋_GB2312" w:cs="Times New Roman"/>
            <w:bCs/>
            <w:szCs w:val="32"/>
          </w:rPr>
          <w:t>2.青年红色筑梦之旅</w:t>
        </w:r>
        <w:r>
          <w:tab/>
        </w:r>
        <w:r>
          <w:fldChar w:fldCharType="begin"/>
        </w:r>
        <w:r>
          <w:instrText xml:space="preserve"> PAGEREF _Toc19020 \h </w:instrText>
        </w:r>
        <w:r>
          <w:fldChar w:fldCharType="separate"/>
        </w:r>
        <w:r>
          <w:t>18</w:t>
        </w:r>
        <w:r>
          <w:fldChar w:fldCharType="end"/>
        </w:r>
      </w:hyperlink>
    </w:p>
    <w:p w14:paraId="1DCB1C5D">
      <w:pPr>
        <w:pStyle w:val="TOC2"/>
        <w:tabs>
          <w:tab w:val="right" w:leader="hyphen" w:pos="8306"/>
        </w:tabs>
        <w:ind w:left="0" w:leftChars="0"/>
      </w:pPr>
      <w:hyperlink w:anchor="_Toc17816" w:history="1">
        <w:r>
          <w:rPr>
            <w:rFonts w:eastAsia="楷体_GB2312" w:cs="Times New Roman"/>
            <w:bCs/>
            <w:szCs w:val="32"/>
            <w:lang w:eastAsia="zh-TW"/>
          </w:rPr>
          <w:t>（四</w:t>
        </w:r>
        <w:r>
          <w:rPr>
            <w:rFonts w:eastAsia="楷体_GB2312" w:cs="Times New Roman"/>
            <w:bCs/>
            <w:szCs w:val="32"/>
          </w:rPr>
          <w:t>）</w:t>
        </w:r>
        <w:r>
          <w:rPr>
            <w:rFonts w:eastAsia="楷体_GB2312" w:cs="Times New Roman"/>
            <w:bCs/>
            <w:szCs w:val="32"/>
            <w:lang w:eastAsia="zh-TW"/>
          </w:rPr>
          <w:t>评审标准</w:t>
        </w:r>
        <w:r>
          <w:tab/>
        </w:r>
        <w:r>
          <w:fldChar w:fldCharType="begin"/>
        </w:r>
        <w:r>
          <w:instrText xml:space="preserve"> PAGEREF _Toc17816 \h </w:instrText>
        </w:r>
        <w:r>
          <w:fldChar w:fldCharType="separate"/>
        </w:r>
        <w:r>
          <w:t>19</w:t>
        </w:r>
        <w:r>
          <w:fldChar w:fldCharType="end"/>
        </w:r>
      </w:hyperlink>
    </w:p>
    <w:p w14:paraId="735F8A36">
      <w:pPr>
        <w:pStyle w:val="TOC3"/>
        <w:tabs>
          <w:tab w:val="right" w:leader="hyphen" w:pos="8306"/>
        </w:tabs>
        <w:ind w:left="0" w:leftChars="0"/>
      </w:pPr>
      <w:hyperlink w:anchor="_Toc31291" w:history="1">
        <w:r>
          <w:rPr>
            <w:rFonts w:eastAsia="仿宋_GB2312" w:cs="Times New Roman"/>
            <w:bCs/>
            <w:szCs w:val="32"/>
          </w:rPr>
          <w:t>1.</w:t>
        </w:r>
        <w:r>
          <w:rPr>
            <w:rFonts w:eastAsia="仿宋_GB2312" w:cs="Times New Roman" w:hint="eastAsia"/>
            <w:bCs/>
            <w:szCs w:val="32"/>
          </w:rPr>
          <w:t>高教主赛道</w:t>
        </w:r>
        <w:r>
          <w:rPr>
            <w:rFonts w:eastAsia="仿宋_GB2312" w:cs="Times New Roman"/>
            <w:bCs/>
            <w:szCs w:val="32"/>
            <w:lang w:val="zh-CN" w:eastAsia="zh-TW"/>
          </w:rPr>
          <w:t>创意组</w:t>
        </w:r>
        <w:r>
          <w:rPr>
            <w:rFonts w:eastAsia="仿宋_GB2312" w:cs="Times New Roman"/>
            <w:bCs/>
            <w:szCs w:val="32"/>
          </w:rPr>
          <w:t>作品评审标准</w:t>
        </w:r>
        <w:r>
          <w:tab/>
        </w:r>
        <w:r>
          <w:fldChar w:fldCharType="begin"/>
        </w:r>
        <w:r>
          <w:instrText xml:space="preserve"> PAGEREF _Toc31291 \h </w:instrText>
        </w:r>
        <w:r>
          <w:fldChar w:fldCharType="separate"/>
        </w:r>
        <w:r>
          <w:t>19</w:t>
        </w:r>
        <w:r>
          <w:fldChar w:fldCharType="end"/>
        </w:r>
      </w:hyperlink>
    </w:p>
    <w:p w14:paraId="43AF1CFC">
      <w:pPr>
        <w:pStyle w:val="TOC3"/>
        <w:tabs>
          <w:tab w:val="right" w:leader="hyphen" w:pos="8306"/>
        </w:tabs>
        <w:ind w:left="0" w:leftChars="0"/>
      </w:pPr>
      <w:hyperlink w:anchor="_Toc11567" w:history="1">
        <w:r>
          <w:rPr>
            <w:rFonts w:eastAsia="仿宋_GB2312" w:cs="Times New Roman"/>
            <w:bCs/>
            <w:szCs w:val="32"/>
          </w:rPr>
          <w:t>2.</w:t>
        </w:r>
        <w:r>
          <w:rPr>
            <w:rFonts w:eastAsia="仿宋_GB2312" w:cs="Times New Roman" w:hint="eastAsia"/>
            <w:bCs/>
            <w:szCs w:val="32"/>
          </w:rPr>
          <w:t>高教主赛道</w:t>
        </w:r>
        <w:r>
          <w:rPr>
            <w:rFonts w:eastAsia="仿宋_GB2312" w:cs="Times New Roman"/>
            <w:bCs/>
            <w:szCs w:val="32"/>
            <w:lang w:val="zh-CN" w:eastAsia="zh-TW"/>
          </w:rPr>
          <w:t>创</w:t>
        </w:r>
        <w:r>
          <w:rPr>
            <w:rFonts w:eastAsia="仿宋_GB2312" w:cs="Times New Roman" w:hint="eastAsia"/>
            <w:bCs/>
            <w:szCs w:val="32"/>
            <w:lang w:val="zh-CN" w:eastAsia="zh-TW"/>
          </w:rPr>
          <w:t>业</w:t>
        </w:r>
        <w:r>
          <w:rPr>
            <w:rFonts w:eastAsia="仿宋_GB2312" w:cs="Times New Roman"/>
            <w:bCs/>
            <w:szCs w:val="32"/>
            <w:lang w:val="zh-CN" w:eastAsia="zh-TW"/>
          </w:rPr>
          <w:t>组</w:t>
        </w:r>
        <w:r>
          <w:rPr>
            <w:rFonts w:eastAsia="仿宋_GB2312" w:cs="Times New Roman"/>
            <w:bCs/>
            <w:szCs w:val="32"/>
          </w:rPr>
          <w:t>作品评审标准</w:t>
        </w:r>
        <w:r>
          <w:tab/>
        </w:r>
        <w:r>
          <w:fldChar w:fldCharType="begin"/>
        </w:r>
        <w:r>
          <w:instrText xml:space="preserve"> PAGEREF _Toc11567 \h </w:instrText>
        </w:r>
        <w:r>
          <w:fldChar w:fldCharType="separate"/>
        </w:r>
        <w:r>
          <w:t>21</w:t>
        </w:r>
        <w:r>
          <w:fldChar w:fldCharType="end"/>
        </w:r>
      </w:hyperlink>
    </w:p>
    <w:p w14:paraId="65055498">
      <w:pPr>
        <w:pStyle w:val="TOC3"/>
        <w:tabs>
          <w:tab w:val="right" w:leader="hyphen" w:pos="8306"/>
        </w:tabs>
        <w:ind w:left="0" w:leftChars="0"/>
      </w:pPr>
      <w:hyperlink w:anchor="_Toc5227" w:history="1">
        <w:r>
          <w:rPr>
            <w:rFonts w:eastAsia="仿宋_GB2312" w:cs="Times New Roman"/>
            <w:bCs/>
            <w:szCs w:val="32"/>
          </w:rPr>
          <w:t>3.青年红色筑梦之旅作品评审标准</w:t>
        </w:r>
        <w:r>
          <w:tab/>
        </w:r>
        <w:r>
          <w:fldChar w:fldCharType="begin"/>
        </w:r>
        <w:r>
          <w:instrText xml:space="preserve"> PAGEREF _Toc5227 \h </w:instrText>
        </w:r>
        <w:r>
          <w:fldChar w:fldCharType="separate"/>
        </w:r>
        <w:r>
          <w:t>24</w:t>
        </w:r>
        <w:r>
          <w:fldChar w:fldCharType="end"/>
        </w:r>
      </w:hyperlink>
    </w:p>
    <w:p w14:paraId="5426CCAF">
      <w:pPr>
        <w:pStyle w:val="TOC1"/>
        <w:tabs>
          <w:tab w:val="right" w:leader="hyphen" w:pos="8306"/>
        </w:tabs>
      </w:pPr>
      <w:hyperlink w:anchor="_Toc18011" w:history="1">
        <w:r>
          <w:rPr>
            <w:rFonts w:eastAsia="黑体" w:cs="Times New Roman"/>
            <w:bCs/>
            <w:kern w:val="44"/>
            <w:szCs w:val="44"/>
            <w:lang w:eastAsia="zh-TW"/>
          </w:rPr>
          <w:t>第</w:t>
        </w:r>
        <w:r>
          <w:rPr>
            <w:rFonts w:eastAsia="黑体" w:cs="Times New Roman"/>
            <w:bCs/>
            <w:kern w:val="44"/>
            <w:szCs w:val="44"/>
          </w:rPr>
          <w:t>三</w:t>
        </w:r>
        <w:r>
          <w:rPr>
            <w:rFonts w:eastAsia="黑体" w:cs="Times New Roman"/>
            <w:bCs/>
            <w:kern w:val="44"/>
            <w:szCs w:val="44"/>
            <w:lang w:eastAsia="zh-TW"/>
          </w:rPr>
          <w:t>部分：</w:t>
        </w:r>
        <w:r>
          <w:rPr>
            <w:rFonts w:eastAsia="黑体" w:cs="Times New Roman" w:hint="eastAsia"/>
            <w:bCs/>
            <w:kern w:val="44"/>
            <w:szCs w:val="44"/>
          </w:rPr>
          <w:t>冠军争夺赛</w:t>
        </w:r>
        <w:r>
          <w:tab/>
        </w:r>
        <w:r>
          <w:fldChar w:fldCharType="begin"/>
        </w:r>
        <w:r>
          <w:instrText xml:space="preserve"> PAGEREF _Toc18011 \h </w:instrText>
        </w:r>
        <w:r>
          <w:fldChar w:fldCharType="separate"/>
        </w:r>
        <w:r>
          <w:t>32</w:t>
        </w:r>
        <w:r>
          <w:fldChar w:fldCharType="end"/>
        </w:r>
      </w:hyperlink>
    </w:p>
    <w:p w14:paraId="71F97D3B">
      <w:pPr>
        <w:pStyle w:val="TOC2"/>
        <w:tabs>
          <w:tab w:val="right" w:leader="hyphen" w:pos="8306"/>
        </w:tabs>
        <w:ind w:left="0" w:leftChars="0"/>
      </w:pPr>
      <w:hyperlink w:anchor="_Toc463" w:history="1">
        <w:r>
          <w:rPr>
            <w:rFonts w:eastAsia="楷体_GB2312" w:cs="Times New Roman"/>
            <w:bCs/>
            <w:szCs w:val="32"/>
            <w:lang w:eastAsia="zh-TW"/>
          </w:rPr>
          <w:t>（一）奖励与支持</w:t>
        </w:r>
        <w:r>
          <w:tab/>
        </w:r>
        <w:r>
          <w:fldChar w:fldCharType="begin"/>
        </w:r>
        <w:r>
          <w:instrText xml:space="preserve"> PAGEREF _Toc463 \h </w:instrText>
        </w:r>
        <w:r>
          <w:fldChar w:fldCharType="separate"/>
        </w:r>
        <w:r>
          <w:t>32</w:t>
        </w:r>
        <w:r>
          <w:fldChar w:fldCharType="end"/>
        </w:r>
      </w:hyperlink>
    </w:p>
    <w:p w14:paraId="46ED58A9">
      <w:pPr>
        <w:pStyle w:val="TOC3"/>
        <w:tabs>
          <w:tab w:val="right" w:leader="hyphen" w:pos="8306"/>
        </w:tabs>
        <w:ind w:left="0" w:leftChars="0"/>
      </w:pPr>
      <w:hyperlink w:anchor="_Toc795" w:history="1">
        <w:r>
          <w:rPr>
            <w:rFonts w:eastAsia="仿宋_GB2312" w:cs="Times New Roman"/>
            <w:bCs/>
            <w:szCs w:val="32"/>
            <w:lang w:eastAsia="zh-TW"/>
          </w:rPr>
          <w:t>1.大赛奖项</w:t>
        </w:r>
        <w:r>
          <w:tab/>
        </w:r>
        <w:r>
          <w:fldChar w:fldCharType="begin"/>
        </w:r>
        <w:r>
          <w:instrText xml:space="preserve"> PAGEREF _Toc795 \h </w:instrText>
        </w:r>
        <w:r>
          <w:fldChar w:fldCharType="separate"/>
        </w:r>
        <w:r>
          <w:t>32</w:t>
        </w:r>
        <w:r>
          <w:fldChar w:fldCharType="end"/>
        </w:r>
      </w:hyperlink>
    </w:p>
    <w:p w14:paraId="5A8F127A">
      <w:pPr>
        <w:pStyle w:val="TOC2"/>
        <w:tabs>
          <w:tab w:val="right" w:leader="hyphen" w:pos="8306"/>
        </w:tabs>
        <w:ind w:left="0" w:leftChars="0"/>
      </w:pPr>
      <w:hyperlink w:anchor="_Toc11762" w:history="1">
        <w:r>
          <w:rPr>
            <w:rFonts w:eastAsia="楷体_GB2312" w:cs="Times New Roman"/>
            <w:bCs/>
            <w:szCs w:val="32"/>
            <w:lang w:eastAsia="zh-TW"/>
          </w:rPr>
          <w:t>（二）赛事日程</w:t>
        </w:r>
        <w:r>
          <w:tab/>
        </w:r>
        <w:r>
          <w:fldChar w:fldCharType="begin"/>
        </w:r>
        <w:r>
          <w:instrText xml:space="preserve"> PAGEREF _Toc11762 \h </w:instrText>
        </w:r>
        <w:r>
          <w:fldChar w:fldCharType="separate"/>
        </w:r>
        <w:r>
          <w:t>32</w:t>
        </w:r>
        <w:r>
          <w:fldChar w:fldCharType="end"/>
        </w:r>
      </w:hyperlink>
    </w:p>
    <w:p w14:paraId="1FD12789">
      <w:pPr>
        <w:pStyle w:val="TOC3"/>
        <w:tabs>
          <w:tab w:val="right" w:leader="hyphen" w:pos="8306"/>
        </w:tabs>
        <w:ind w:left="0" w:leftChars="0"/>
      </w:pPr>
      <w:hyperlink w:anchor="_Toc1064" w:history="1">
        <w:r>
          <w:rPr>
            <w:rFonts w:eastAsia="仿宋_GB2312" w:cs="Times New Roman"/>
            <w:bCs/>
            <w:szCs w:val="32"/>
            <w:lang w:eastAsia="zh-TW"/>
          </w:rPr>
          <w:t>1.日程表</w:t>
        </w:r>
        <w:r>
          <w:tab/>
        </w:r>
        <w:r>
          <w:fldChar w:fldCharType="begin"/>
        </w:r>
        <w:r>
          <w:instrText xml:space="preserve"> PAGEREF _Toc1064 \h </w:instrText>
        </w:r>
        <w:r>
          <w:fldChar w:fldCharType="separate"/>
        </w:r>
        <w:r>
          <w:t>32</w:t>
        </w:r>
        <w:r>
          <w:fldChar w:fldCharType="end"/>
        </w:r>
      </w:hyperlink>
    </w:p>
    <w:p w14:paraId="1C58AEA7">
      <w:pPr>
        <w:pStyle w:val="TOC3"/>
        <w:tabs>
          <w:tab w:val="right" w:leader="hyphen" w:pos="8306"/>
        </w:tabs>
        <w:ind w:left="0" w:leftChars="0"/>
      </w:pPr>
      <w:hyperlink w:anchor="_Toc5251" w:history="1">
        <w:r>
          <w:rPr>
            <w:rFonts w:eastAsia="仿宋_GB2312" w:cs="Times New Roman"/>
            <w:bCs/>
            <w:szCs w:val="32"/>
            <w:lang w:eastAsia="zh-TW"/>
          </w:rPr>
          <w:t>2.</w:t>
        </w:r>
        <w:r>
          <w:rPr>
            <w:rFonts w:eastAsia="仿宋_GB2312" w:cs="Times New Roman" w:hint="eastAsia"/>
            <w:bCs/>
            <w:szCs w:val="32"/>
          </w:rPr>
          <w:t>注意事项</w:t>
        </w:r>
        <w:r>
          <w:tab/>
        </w:r>
        <w:r>
          <w:fldChar w:fldCharType="begin"/>
        </w:r>
        <w:r>
          <w:instrText xml:space="preserve"> PAGEREF _Toc5251 \h </w:instrText>
        </w:r>
        <w:r>
          <w:fldChar w:fldCharType="separate"/>
        </w:r>
        <w:r>
          <w:t>33</w:t>
        </w:r>
        <w:r>
          <w:fldChar w:fldCharType="end"/>
        </w:r>
      </w:hyperlink>
    </w:p>
    <w:p w14:paraId="01339CEA">
      <w:pPr>
        <w:pStyle w:val="TOC1"/>
        <w:tabs>
          <w:tab w:val="right" w:leader="hyphen" w:pos="8306"/>
        </w:tabs>
      </w:pPr>
      <w:hyperlink w:anchor="_Toc9453" w:history="1">
        <w:r>
          <w:rPr>
            <w:rFonts w:eastAsia="黑体" w:cs="Times New Roman" w:hint="eastAsia"/>
            <w:bCs/>
            <w:kern w:val="44"/>
            <w:szCs w:val="44"/>
          </w:rPr>
          <w:t>四</w:t>
        </w:r>
        <w:r>
          <w:rPr>
            <w:rFonts w:eastAsia="黑体" w:cs="Times New Roman"/>
            <w:bCs/>
            <w:kern w:val="44"/>
            <w:szCs w:val="44"/>
          </w:rPr>
          <w:t>、</w:t>
        </w:r>
        <w:r>
          <w:rPr>
            <w:rFonts w:eastAsia="黑体" w:cs="Times New Roman"/>
            <w:bCs/>
            <w:kern w:val="44"/>
            <w:szCs w:val="44"/>
            <w:lang w:eastAsia="zh-TW"/>
          </w:rPr>
          <w:t>参赛须知</w:t>
        </w:r>
        <w:r>
          <w:tab/>
        </w:r>
        <w:r>
          <w:fldChar w:fldCharType="begin"/>
        </w:r>
        <w:r>
          <w:instrText xml:space="preserve"> PAGEREF _Toc9453 \h </w:instrText>
        </w:r>
        <w:r>
          <w:fldChar w:fldCharType="separate"/>
        </w:r>
        <w:r>
          <w:t>33</w:t>
        </w:r>
        <w:r>
          <w:fldChar w:fldCharType="end"/>
        </w:r>
      </w:hyperlink>
    </w:p>
    <w:p w14:paraId="087B37DB">
      <w:pPr>
        <w:pStyle w:val="TOC1"/>
        <w:tabs>
          <w:tab w:val="right" w:leader="hyphen" w:pos="8306"/>
        </w:tabs>
      </w:pPr>
      <w:hyperlink w:anchor="_Toc5648" w:history="1">
        <w:r>
          <w:rPr>
            <w:rFonts w:eastAsia="黑体" w:cs="Times New Roman" w:hint="eastAsia"/>
            <w:bCs/>
            <w:kern w:val="44"/>
            <w:szCs w:val="44"/>
          </w:rPr>
          <w:t>五</w:t>
        </w:r>
        <w:r>
          <w:rPr>
            <w:rFonts w:eastAsia="黑体" w:cs="Times New Roman"/>
            <w:bCs/>
            <w:kern w:val="44"/>
            <w:szCs w:val="44"/>
          </w:rPr>
          <w:t>、联系方式</w:t>
        </w:r>
        <w:r>
          <w:tab/>
        </w:r>
        <w:r>
          <w:fldChar w:fldCharType="begin"/>
        </w:r>
        <w:r>
          <w:instrText xml:space="preserve"> PAGEREF _Toc5648 \h </w:instrText>
        </w:r>
        <w:r>
          <w:fldChar w:fldCharType="separate"/>
        </w:r>
        <w:r>
          <w:t>34</w:t>
        </w:r>
        <w:r>
          <w:fldChar w:fldCharType="end"/>
        </w:r>
      </w:hyperlink>
    </w:p>
    <w:p w14:paraId="29C672E2">
      <w:pPr>
        <w:pStyle w:val="TOC1"/>
        <w:tabs>
          <w:tab w:val="right" w:leader="hyphen" w:pos="8306"/>
        </w:tabs>
      </w:pPr>
      <w:hyperlink w:anchor="_Toc19867" w:history="1">
        <w:r>
          <w:rPr>
            <w:rFonts w:eastAsia="黑体" w:cs="Times New Roman"/>
            <w:bCs/>
            <w:kern w:val="44"/>
            <w:szCs w:val="44"/>
            <w:lang w:bidi="ar"/>
          </w:rPr>
          <w:t>附件</w:t>
        </w:r>
        <w:r>
          <w:tab/>
        </w:r>
        <w:r>
          <w:fldChar w:fldCharType="begin"/>
        </w:r>
        <w:r>
          <w:instrText xml:space="preserve"> PAGEREF _Toc19867 \h </w:instrText>
        </w:r>
        <w:r>
          <w:fldChar w:fldCharType="separate"/>
        </w:r>
        <w:r>
          <w:t>36</w:t>
        </w:r>
        <w:r>
          <w:fldChar w:fldCharType="end"/>
        </w:r>
      </w:hyperlink>
    </w:p>
    <w:p w14:paraId="6E0A06CF">
      <w:pPr>
        <w:keepNext/>
        <w:keepLines/>
        <w:spacing w:line="360" w:lineRule="exact"/>
        <w:ind w:right="240" w:firstLine="600" w:rightChars="100" w:firstLineChars="250"/>
        <w:outlineLvl w:val="0"/>
        <w:rPr>
          <w:rFonts w:eastAsia="仿宋_GB2312" w:cs="Times New Roman"/>
          <w:b/>
          <w:bCs/>
          <w:kern w:val="44"/>
          <w:lang w:eastAsia="zh-TW"/>
        </w:rPr>
      </w:pPr>
      <w:r>
        <w:rPr>
          <w:rFonts w:eastAsia="仿宋_GB2312" w:cs="Times New Roman"/>
          <w:b/>
          <w:bCs/>
          <w:kern w:val="44"/>
          <w:lang w:eastAsia="zh-TW"/>
        </w:rPr>
        <w:fldChar w:fldCharType="end"/>
      </w:r>
      <w:bookmarkStart w:id="0" w:name="_Toc151149963"/>
      <w:bookmarkStart w:id="1" w:name="_Toc15308"/>
      <w:bookmarkStart w:id="2" w:name="_Toc151150050"/>
      <w:r>
        <w:rPr>
          <w:rFonts w:eastAsia="黑体" w:cs="Times New Roman" w:hint="eastAsia"/>
          <w:bCs/>
          <w:kern w:val="44"/>
          <w:sz w:val="32"/>
          <w:szCs w:val="44"/>
        </w:rPr>
        <w:t>一</w:t>
      </w:r>
      <w:r>
        <w:rPr>
          <w:rFonts w:eastAsia="黑体" w:cs="Times New Roman"/>
          <w:bCs/>
          <w:kern w:val="44"/>
          <w:sz w:val="32"/>
          <w:szCs w:val="44"/>
        </w:rPr>
        <w:t>、大赛概述</w:t>
      </w:r>
      <w:bookmarkEnd w:id="0"/>
      <w:bookmarkEnd w:id="1"/>
      <w:bookmarkEnd w:id="2"/>
    </w:p>
    <w:p w14:paraId="165DEC79">
      <w:pPr>
        <w:spacing w:line="560" w:lineRule="exact"/>
        <w:ind w:left="-240" w:firstLine="800" w:leftChars="-100" w:firstLineChars="250"/>
        <w:outlineLvl w:val="0"/>
        <w:rPr>
          <w:rFonts w:eastAsia="仿宋_GB2312" w:cs="Times New Roman"/>
          <w:color w:val="000000"/>
          <w:kern w:val="0"/>
          <w:sz w:val="32"/>
          <w:szCs w:val="32"/>
        </w:rPr>
      </w:pPr>
      <w:bookmarkStart w:id="3" w:name="_Toc331559548"/>
      <w:bookmarkStart w:id="4" w:name="_Toc151149964"/>
      <w:bookmarkStart w:id="5" w:name="_Toc840694018"/>
      <w:bookmarkStart w:id="6" w:name="_Toc16319"/>
      <w:bookmarkStart w:id="7" w:name="_Toc151150051"/>
      <w:bookmarkStart w:id="8" w:name="_Toc27968"/>
      <w:r>
        <w:rPr>
          <w:rFonts w:eastAsia="仿宋_GB2312" w:cs="Times New Roman"/>
          <w:color w:val="000000"/>
          <w:sz w:val="32"/>
          <w:szCs w:val="32"/>
          <w:lang w:bidi="ar"/>
        </w:rPr>
        <w:t>比赛时间：</w:t>
      </w:r>
      <w:r>
        <w:rPr>
          <w:rFonts w:eastAsia="仿宋_GB2312" w:cs="Times New Roman" w:hint="eastAsia"/>
          <w:color w:val="000000"/>
          <w:kern w:val="0"/>
          <w:sz w:val="32"/>
          <w:szCs w:val="32"/>
          <w:lang w:bidi="ar"/>
        </w:rPr>
        <w:t>2024</w:t>
      </w:r>
      <w:r>
        <w:rPr>
          <w:rFonts w:eastAsia="仿宋_GB2312" w:cs="Times New Roman"/>
          <w:color w:val="000000"/>
          <w:kern w:val="0"/>
          <w:sz w:val="32"/>
          <w:szCs w:val="32"/>
          <w:lang w:bidi="ar"/>
        </w:rPr>
        <w:t>年11月</w:t>
      </w:r>
      <w:r>
        <w:rPr>
          <w:rFonts w:eastAsia="仿宋_GB2312" w:cs="Times New Roman" w:hint="eastAsia"/>
          <w:color w:val="000000"/>
          <w:kern w:val="0"/>
          <w:sz w:val="32"/>
          <w:szCs w:val="32"/>
          <w:lang w:bidi="ar"/>
        </w:rPr>
        <w:t>—2025</w:t>
      </w:r>
      <w:r>
        <w:rPr>
          <w:rFonts w:eastAsia="仿宋_GB2312" w:cs="Times New Roman"/>
          <w:color w:val="000000"/>
          <w:kern w:val="0"/>
          <w:sz w:val="32"/>
          <w:szCs w:val="32"/>
          <w:lang w:bidi="ar"/>
        </w:rPr>
        <w:t>年3月</w:t>
      </w:r>
      <w:bookmarkEnd w:id="3"/>
      <w:bookmarkEnd w:id="4"/>
      <w:bookmarkEnd w:id="5"/>
      <w:bookmarkEnd w:id="6"/>
      <w:bookmarkEnd w:id="7"/>
      <w:bookmarkEnd w:id="8"/>
    </w:p>
    <w:p w14:paraId="37A3F298">
      <w:pPr>
        <w:spacing w:line="560" w:lineRule="exact"/>
        <w:ind w:left="-240" w:firstLine="800" w:leftChars="-100" w:firstLineChars="250"/>
        <w:outlineLvl w:val="0"/>
        <w:rPr>
          <w:rFonts w:eastAsia="仿宋_GB2312" w:cs="Times New Roman"/>
          <w:kern w:val="0"/>
          <w:sz w:val="32"/>
          <w:szCs w:val="32"/>
        </w:rPr>
      </w:pPr>
      <w:bookmarkStart w:id="9" w:name="_Toc1948742918"/>
      <w:bookmarkStart w:id="10" w:name="_Toc1249446913"/>
      <w:bookmarkStart w:id="11" w:name="_Toc151150052"/>
      <w:bookmarkStart w:id="12" w:name="_Toc151149965"/>
      <w:bookmarkStart w:id="13" w:name="_Toc17856"/>
      <w:bookmarkStart w:id="14" w:name="_Toc8621"/>
      <w:r>
        <w:rPr>
          <w:rFonts w:eastAsia="仿宋_GB2312" w:cs="Times New Roman"/>
          <w:sz w:val="32"/>
          <w:szCs w:val="32"/>
          <w:lang w:bidi="ar"/>
        </w:rPr>
        <w:t>比赛地点：</w:t>
      </w:r>
      <w:r>
        <w:rPr>
          <w:rFonts w:eastAsia="仿宋_GB2312" w:cs="Times New Roman"/>
          <w:kern w:val="0"/>
          <w:sz w:val="32"/>
          <w:szCs w:val="32"/>
          <w:lang w:bidi="ar"/>
        </w:rPr>
        <w:t>中山大学广州校区南校园</w:t>
      </w:r>
      <w:bookmarkEnd w:id="9"/>
      <w:bookmarkEnd w:id="10"/>
      <w:bookmarkEnd w:id="11"/>
      <w:bookmarkEnd w:id="12"/>
      <w:bookmarkEnd w:id="13"/>
      <w:bookmarkEnd w:id="14"/>
    </w:p>
    <w:p w14:paraId="4CE13A4B">
      <w:pPr>
        <w:spacing w:line="560" w:lineRule="exact"/>
        <w:ind w:left="-240" w:firstLine="800" w:leftChars="-100" w:firstLineChars="250"/>
        <w:outlineLvl w:val="0"/>
        <w:rPr>
          <w:rFonts w:eastAsia="仿宋_GB2312" w:cs="Times New Roman"/>
          <w:color w:val="000000"/>
          <w:sz w:val="32"/>
          <w:szCs w:val="32"/>
          <w:lang w:bidi="ar"/>
        </w:rPr>
      </w:pPr>
      <w:bookmarkStart w:id="15" w:name="_Toc28599"/>
      <w:bookmarkStart w:id="16" w:name="_Toc151150053"/>
      <w:bookmarkStart w:id="17" w:name="_Toc151149966"/>
      <w:bookmarkStart w:id="18" w:name="_Toc8954"/>
      <w:bookmarkStart w:id="19" w:name="_Toc1359166425"/>
      <w:bookmarkStart w:id="20" w:name="_Toc1249122429"/>
      <w:r>
        <w:rPr>
          <w:rFonts w:eastAsia="仿宋_GB2312" w:cs="Times New Roman"/>
          <w:color w:val="000000"/>
          <w:sz w:val="32"/>
          <w:szCs w:val="32"/>
          <w:lang w:bidi="ar"/>
        </w:rPr>
        <w:t>主办单位：</w:t>
      </w:r>
      <w:bookmarkEnd w:id="15"/>
      <w:r>
        <w:rPr>
          <w:rFonts w:eastAsia="仿宋_GB2312" w:cs="Times New Roman"/>
          <w:color w:val="000000"/>
          <w:sz w:val="32"/>
          <w:szCs w:val="32"/>
          <w:lang w:bidi="ar"/>
        </w:rPr>
        <w:t>共青团中山大学委员会</w:t>
      </w:r>
      <w:bookmarkEnd w:id="16"/>
      <w:bookmarkEnd w:id="17"/>
    </w:p>
    <w:bookmarkEnd w:id="18"/>
    <w:p w14:paraId="0E967C85">
      <w:pPr>
        <w:spacing w:line="560" w:lineRule="exact"/>
        <w:ind w:left="-240" w:firstLine="800" w:leftChars="-100" w:firstLineChars="250"/>
        <w:outlineLvl w:val="0"/>
        <w:rPr>
          <w:rFonts w:eastAsia="仿宋_GB2312" w:cs="Times New Roman"/>
          <w:sz w:val="32"/>
          <w:szCs w:val="32"/>
        </w:rPr>
      </w:pPr>
      <w:bookmarkStart w:id="21" w:name="_Toc25748"/>
      <w:bookmarkStart w:id="22" w:name="_Toc151149967"/>
      <w:bookmarkStart w:id="23" w:name="_Toc151150054"/>
      <w:bookmarkStart w:id="24" w:name="_Toc6278"/>
      <w:r>
        <w:rPr>
          <w:rFonts w:eastAsia="仿宋_GB2312" w:cs="Times New Roman"/>
          <w:color w:val="000000"/>
          <w:sz w:val="32"/>
          <w:szCs w:val="32"/>
          <w:lang w:bidi="ar"/>
        </w:rPr>
        <w:t>承办单位：</w:t>
      </w:r>
      <w:bookmarkEnd w:id="19"/>
      <w:bookmarkEnd w:id="20"/>
      <w:bookmarkEnd w:id="21"/>
      <w:bookmarkEnd w:id="22"/>
      <w:bookmarkEnd w:id="23"/>
      <w:r>
        <w:rPr>
          <w:rFonts w:eastAsia="仿宋_GB2312" w:cs="Times New Roman" w:hint="eastAsia"/>
          <w:color w:val="000000"/>
          <w:sz w:val="32"/>
          <w:szCs w:val="32"/>
          <w:lang w:bidi="ar"/>
        </w:rPr>
        <w:t>中山</w:t>
      </w:r>
      <w:r>
        <w:rPr>
          <w:rFonts w:eastAsia="仿宋_GB2312" w:cs="Times New Roman"/>
          <w:color w:val="000000"/>
          <w:sz w:val="32"/>
          <w:szCs w:val="32"/>
          <w:lang w:bidi="ar"/>
        </w:rPr>
        <w:t>大学国家大学科技园</w:t>
      </w:r>
      <w:bookmarkEnd w:id="24"/>
    </w:p>
    <w:p w14:paraId="522B33A9">
      <w:pPr>
        <w:numPr>
          <w:ilvl w:val="255"/>
          <w:numId w:val="0"/>
        </w:numPr>
        <w:spacing w:line="560" w:lineRule="exact"/>
        <w:ind w:left="-240" w:firstLine="800" w:leftChars="-100" w:firstLineChars="250"/>
        <w:jc w:val="left"/>
        <w:outlineLvl w:val="0"/>
        <w:rPr>
          <w:rFonts w:eastAsia="仿宋_GB2312" w:cs="Times New Roman"/>
          <w:b/>
          <w:sz w:val="32"/>
          <w:szCs w:val="32"/>
        </w:rPr>
      </w:pPr>
      <w:bookmarkStart w:id="25" w:name="_Toc564690810"/>
      <w:bookmarkStart w:id="26" w:name="_Toc924876574"/>
      <w:bookmarkStart w:id="27" w:name="_Toc151149968"/>
      <w:bookmarkStart w:id="28" w:name="_Toc3058"/>
      <w:bookmarkStart w:id="29" w:name="_Toc151150055"/>
      <w:bookmarkStart w:id="30" w:name="_Toc31141"/>
      <w:r>
        <w:rPr>
          <w:rFonts w:eastAsia="仿宋_GB2312" w:cs="Times New Roman"/>
          <w:color w:val="000000"/>
          <w:sz w:val="32"/>
          <w:szCs w:val="32"/>
          <w:lang w:bidi="ar"/>
        </w:rPr>
        <w:t>活动对象：中山大学全日制</w:t>
      </w:r>
      <w:bookmarkEnd w:id="25"/>
      <w:bookmarkEnd w:id="26"/>
      <w:r>
        <w:rPr>
          <w:rFonts w:eastAsia="仿宋_GB2312" w:cs="Times New Roman"/>
          <w:color w:val="000000"/>
          <w:sz w:val="32"/>
          <w:szCs w:val="32"/>
          <w:lang w:bidi="ar"/>
        </w:rPr>
        <w:t>在校学生及校友</w:t>
      </w:r>
      <w:bookmarkEnd w:id="27"/>
      <w:bookmarkEnd w:id="28"/>
      <w:bookmarkEnd w:id="29"/>
      <w:bookmarkEnd w:id="30"/>
    </w:p>
    <w:p w14:paraId="4382192F">
      <w:pPr>
        <w:spacing w:line="560" w:lineRule="exact"/>
        <w:rPr>
          <w:rFonts w:eastAsia="仿宋_GB2312" w:cs="Times New Roman"/>
          <w:b/>
          <w:sz w:val="32"/>
          <w:szCs w:val="32"/>
        </w:rPr>
      </w:pPr>
    </w:p>
    <w:p w14:paraId="547B44B7">
      <w:pPr>
        <w:keepNext/>
        <w:keepLines/>
        <w:ind w:left="720" w:right="240" w:leftChars="300" w:rightChars="100"/>
        <w:outlineLvl w:val="0"/>
        <w:rPr>
          <w:rFonts w:eastAsia="黑体" w:cs="Times New Roman"/>
          <w:bCs/>
          <w:kern w:val="44"/>
          <w:sz w:val="32"/>
          <w:szCs w:val="44"/>
        </w:rPr>
      </w:pPr>
      <w:bookmarkStart w:id="31" w:name="_Toc13359"/>
      <w:bookmarkStart w:id="32" w:name="_Toc151150056"/>
      <w:bookmarkStart w:id="33" w:name="_Toc151149969"/>
      <w:r>
        <w:rPr>
          <w:rFonts w:eastAsia="黑体" w:cs="Times New Roman" w:hint="eastAsia"/>
          <w:bCs/>
          <w:kern w:val="44"/>
          <w:sz w:val="32"/>
          <w:szCs w:val="44"/>
        </w:rPr>
        <w:t>二</w:t>
      </w:r>
      <w:r>
        <w:rPr>
          <w:rFonts w:eastAsia="黑体" w:cs="Times New Roman"/>
          <w:bCs/>
          <w:kern w:val="44"/>
          <w:sz w:val="32"/>
          <w:szCs w:val="44"/>
        </w:rPr>
        <w:t>、大赛赛道简介</w:t>
      </w:r>
      <w:bookmarkEnd w:id="31"/>
      <w:bookmarkEnd w:id="32"/>
      <w:bookmarkEnd w:id="33"/>
    </w:p>
    <w:p w14:paraId="25B45103">
      <w:pPr>
        <w:keepNext/>
        <w:keepLines/>
        <w:ind w:left="720" w:leftChars="300"/>
        <w:outlineLvl w:val="1"/>
        <w:rPr>
          <w:rFonts w:eastAsia="楷体_GB2312" w:cs="Times New Roman"/>
          <w:b/>
          <w:bCs/>
          <w:sz w:val="32"/>
          <w:szCs w:val="32"/>
          <w:lang w:bidi="ar"/>
        </w:rPr>
      </w:pPr>
      <w:bookmarkStart w:id="34" w:name="_Toc1028207577"/>
      <w:bookmarkStart w:id="35" w:name="_Toc913942232"/>
      <w:bookmarkStart w:id="36" w:name="_Toc151149970"/>
      <w:bookmarkStart w:id="37" w:name="_Toc151150057"/>
      <w:bookmarkStart w:id="38" w:name="_Toc15270"/>
      <w:bookmarkStart w:id="39" w:name="_Toc30696"/>
      <w:r>
        <w:rPr>
          <w:rFonts w:eastAsia="楷体_GB2312" w:cs="Times New Roman"/>
          <w:b/>
          <w:bCs/>
          <w:sz w:val="32"/>
          <w:szCs w:val="32"/>
          <w:lang w:bidi="ar"/>
        </w:rPr>
        <w:t>（一）</w:t>
      </w:r>
      <w:bookmarkEnd w:id="34"/>
      <w:bookmarkEnd w:id="35"/>
      <w:r>
        <w:rPr>
          <w:rFonts w:eastAsia="楷体_GB2312" w:cs="Times New Roman"/>
          <w:b/>
          <w:bCs/>
          <w:sz w:val="32"/>
          <w:szCs w:val="32"/>
          <w:lang w:val="zh-TW" w:eastAsia="zh-TW" w:bidi="ar"/>
        </w:rPr>
        <w:t>学术创新赛道</w:t>
      </w:r>
      <w:bookmarkEnd w:id="36"/>
      <w:bookmarkEnd w:id="37"/>
      <w:bookmarkEnd w:id="38"/>
      <w:bookmarkEnd w:id="39"/>
    </w:p>
    <w:p w14:paraId="1077ADFD">
      <w:pPr>
        <w:spacing w:line="560" w:lineRule="exact"/>
        <w:ind w:firstLine="640" w:firstLineChars="200"/>
        <w:outlineLvl w:val="0"/>
        <w:rPr>
          <w:rFonts w:eastAsia="仿宋_GB2312" w:cs="Times New Roman"/>
          <w:color w:val="000000"/>
          <w:sz w:val="32"/>
          <w:szCs w:val="32"/>
          <w:lang w:val="zh-CN" w:bidi="ar"/>
        </w:rPr>
      </w:pPr>
      <w:bookmarkStart w:id="40" w:name="_Toc7543"/>
      <w:bookmarkStart w:id="41" w:name="_Toc151149971"/>
      <w:bookmarkStart w:id="42" w:name="_Toc27552"/>
      <w:bookmarkStart w:id="43" w:name="_Toc151150058"/>
      <w:bookmarkStart w:id="44" w:name="_Toc1794738286"/>
      <w:bookmarkStart w:id="45" w:name="_Toc595307581"/>
      <w:bookmarkStart w:id="46" w:name="_Toc1456010678"/>
      <w:bookmarkStart w:id="47" w:name="_Toc1079023422"/>
      <w:r>
        <w:rPr>
          <w:rFonts w:ascii="仿宋_GB2312" w:eastAsia="仿宋_GB2312" w:hAnsi="仿宋_GB2312" w:cs="仿宋_GB2312" w:hint="eastAsia"/>
          <w:color w:val="000000"/>
          <w:sz w:val="32"/>
          <w:szCs w:val="32"/>
          <w:lang w:val="zh-CN" w:bidi="ar"/>
        </w:rPr>
        <w:t>“学术创新赛道”包含自然科学学术论文、科技发明制作、哲学社会科学类社会调查报告三个参赛</w:t>
      </w:r>
      <w:r>
        <w:rPr>
          <w:rFonts w:ascii="仿宋_GB2312" w:eastAsia="仿宋_GB2312" w:hAnsi="仿宋_GB2312" w:cs="仿宋_GB2312" w:hint="eastAsia"/>
          <w:color w:val="000000"/>
          <w:sz w:val="32"/>
          <w:szCs w:val="32"/>
          <w:lang w:bidi="ar"/>
        </w:rPr>
        <w:t>类别</w:t>
      </w:r>
      <w:r>
        <w:rPr>
          <w:rFonts w:ascii="仿宋_GB2312" w:eastAsia="仿宋_GB2312" w:hAnsi="仿宋_GB2312" w:cs="仿宋_GB2312" w:hint="eastAsia"/>
          <w:color w:val="000000"/>
          <w:sz w:val="32"/>
          <w:szCs w:val="32"/>
          <w:lang w:val="zh-CN" w:bidi="ar"/>
        </w:rPr>
        <w:t>，</w:t>
      </w:r>
      <w:r>
        <w:rPr>
          <w:rFonts w:ascii="仿宋_GB2312" w:eastAsia="仿宋_GB2312" w:hAnsi="仿宋_GB2312" w:cs="仿宋_GB2312" w:hint="eastAsia"/>
          <w:sz w:val="32"/>
          <w:szCs w:val="32"/>
        </w:rPr>
        <w:t>分别独立评审或答辩。</w:t>
      </w:r>
      <w:r>
        <w:rPr>
          <w:rFonts w:ascii="仿宋_GB2312" w:eastAsia="仿宋_GB2312" w:hAnsi="仿宋_GB2312" w:cs="仿宋_GB2312" w:hint="eastAsia"/>
          <w:color w:val="000000"/>
          <w:sz w:val="32"/>
          <w:szCs w:val="32"/>
          <w:lang w:val="zh-CN" w:bidi="ar"/>
        </w:rPr>
        <w:t>鼓励已发表</w:t>
      </w:r>
      <w:r>
        <w:rPr>
          <w:rFonts w:eastAsia="仿宋_GB2312" w:cs="Times New Roman"/>
          <w:color w:val="000000"/>
          <w:sz w:val="32"/>
          <w:szCs w:val="32"/>
          <w:lang w:val="zh-CN" w:bidi="ar"/>
        </w:rPr>
        <w:t>论文、已获得专利或正在申请专利的学生报名参赛。</w:t>
      </w:r>
      <w:bookmarkEnd w:id="40"/>
      <w:bookmarkEnd w:id="41"/>
      <w:bookmarkEnd w:id="42"/>
      <w:bookmarkEnd w:id="43"/>
    </w:p>
    <w:p w14:paraId="68738D2D">
      <w:pPr>
        <w:spacing w:line="560" w:lineRule="exact"/>
        <w:ind w:firstLine="640" w:firstLineChars="200"/>
        <w:outlineLvl w:val="0"/>
        <w:rPr>
          <w:rFonts w:eastAsia="仿宋_GB2312" w:cs="Times New Roman"/>
          <w:color w:val="000000"/>
          <w:sz w:val="32"/>
          <w:szCs w:val="32"/>
          <w:lang w:bidi="ar"/>
        </w:rPr>
      </w:pPr>
      <w:bookmarkStart w:id="48" w:name="_Toc151149972"/>
      <w:bookmarkStart w:id="49" w:name="_Toc15927"/>
      <w:bookmarkStart w:id="50" w:name="_Toc14146"/>
      <w:bookmarkStart w:id="51" w:name="_Toc151150059"/>
      <w:r>
        <w:rPr>
          <w:rFonts w:eastAsia="仿宋_GB2312" w:cs="Times New Roman"/>
          <w:color w:val="000000"/>
          <w:sz w:val="32"/>
          <w:szCs w:val="32"/>
          <w:lang w:bidi="ar"/>
        </w:rPr>
        <w:t>自然科学学术论文参赛对象：中山大学全日制在校本科生</w:t>
      </w:r>
      <w:bookmarkEnd w:id="48"/>
      <w:bookmarkEnd w:id="49"/>
      <w:bookmarkEnd w:id="50"/>
      <w:bookmarkEnd w:id="51"/>
    </w:p>
    <w:p w14:paraId="25FCDD4F">
      <w:pPr>
        <w:spacing w:line="560" w:lineRule="exact"/>
        <w:ind w:firstLine="640" w:firstLineChars="200"/>
        <w:outlineLvl w:val="0"/>
        <w:rPr>
          <w:rFonts w:eastAsia="仿宋_GB2312" w:cs="Times New Roman"/>
          <w:color w:val="000000"/>
          <w:sz w:val="32"/>
          <w:szCs w:val="32"/>
          <w:lang w:bidi="ar"/>
        </w:rPr>
      </w:pPr>
      <w:bookmarkStart w:id="52" w:name="_Toc151150060"/>
      <w:bookmarkStart w:id="53" w:name="_Toc151149973"/>
      <w:bookmarkStart w:id="54" w:name="_Toc4169"/>
      <w:bookmarkStart w:id="55" w:name="_Toc30127"/>
      <w:r>
        <w:rPr>
          <w:rFonts w:eastAsia="仿宋_GB2312" w:cs="Times New Roman"/>
          <w:color w:val="000000"/>
          <w:sz w:val="32"/>
          <w:szCs w:val="32"/>
          <w:lang w:bidi="ar"/>
        </w:rPr>
        <w:t>科技发明制作参赛对象：中山大学全日制在校本科生、在校硕士生</w:t>
      </w:r>
      <w:bookmarkEnd w:id="52"/>
      <w:bookmarkEnd w:id="53"/>
      <w:bookmarkEnd w:id="54"/>
      <w:bookmarkEnd w:id="55"/>
    </w:p>
    <w:p w14:paraId="18E09457">
      <w:pPr>
        <w:spacing w:line="560" w:lineRule="exact"/>
        <w:ind w:firstLine="640" w:firstLineChars="200"/>
        <w:outlineLvl w:val="0"/>
        <w:rPr>
          <w:rFonts w:eastAsia="仿宋_GB2312" w:cs="Times New Roman"/>
          <w:color w:val="000000"/>
          <w:sz w:val="32"/>
          <w:szCs w:val="32"/>
          <w:lang w:bidi="ar"/>
        </w:rPr>
      </w:pPr>
      <w:bookmarkStart w:id="56" w:name="_Toc151150061"/>
      <w:bookmarkStart w:id="57" w:name="_Toc21854"/>
      <w:bookmarkStart w:id="58" w:name="_Toc151149974"/>
      <w:bookmarkStart w:id="59" w:name="_Toc10322"/>
      <w:r>
        <w:rPr>
          <w:rFonts w:eastAsia="仿宋_GB2312" w:cs="Times New Roman" w:hint="eastAsia"/>
          <w:sz w:val="32"/>
          <w:szCs w:val="32"/>
        </w:rPr>
        <w:t>哲学社会科学类社会调查报告</w:t>
      </w:r>
      <w:r>
        <w:rPr>
          <w:rFonts w:eastAsia="仿宋_GB2312" w:cs="Times New Roman"/>
          <w:color w:val="000000"/>
          <w:sz w:val="32"/>
          <w:szCs w:val="32"/>
          <w:lang w:bidi="ar"/>
        </w:rPr>
        <w:t>参赛对象：中山大学全日制在校本科生、在校硕士生</w:t>
      </w:r>
      <w:bookmarkEnd w:id="56"/>
      <w:bookmarkEnd w:id="57"/>
      <w:bookmarkEnd w:id="58"/>
      <w:bookmarkEnd w:id="59"/>
    </w:p>
    <w:bookmarkEnd w:id="44"/>
    <w:bookmarkEnd w:id="45"/>
    <w:p w14:paraId="52076E9F">
      <w:pPr>
        <w:keepNext/>
        <w:keepLines/>
        <w:ind w:left="720" w:leftChars="300"/>
        <w:outlineLvl w:val="1"/>
        <w:rPr>
          <w:rFonts w:eastAsia="楷体_GB2312" w:cs="Times New Roman"/>
          <w:b/>
          <w:bCs/>
          <w:sz w:val="32"/>
          <w:szCs w:val="32"/>
          <w:lang w:val="zh-TW" w:eastAsia="zh-TW" w:bidi="ar"/>
        </w:rPr>
      </w:pPr>
      <w:bookmarkStart w:id="60" w:name="_Toc10396"/>
      <w:bookmarkStart w:id="61" w:name="_Toc29680"/>
      <w:bookmarkStart w:id="62" w:name="_Toc151149975"/>
      <w:bookmarkStart w:id="63" w:name="_Toc151150062"/>
      <w:r>
        <w:rPr>
          <w:rFonts w:eastAsia="楷体_GB2312" w:cs="Times New Roman"/>
          <w:b/>
          <w:bCs/>
          <w:sz w:val="32"/>
          <w:szCs w:val="32"/>
          <w:lang w:bidi="ar"/>
        </w:rPr>
        <w:t>（二）</w:t>
      </w:r>
      <w:r>
        <w:rPr>
          <w:rFonts w:eastAsia="楷体_GB2312" w:cs="Times New Roman"/>
          <w:b/>
          <w:bCs/>
          <w:sz w:val="32"/>
          <w:szCs w:val="32"/>
          <w:lang w:val="zh-TW" w:eastAsia="zh-TW" w:bidi="ar"/>
        </w:rPr>
        <w:t>创业赛道</w:t>
      </w:r>
      <w:bookmarkEnd w:id="46"/>
      <w:bookmarkEnd w:id="47"/>
      <w:bookmarkEnd w:id="60"/>
      <w:bookmarkEnd w:id="61"/>
      <w:bookmarkEnd w:id="62"/>
      <w:bookmarkEnd w:id="63"/>
    </w:p>
    <w:p w14:paraId="1519DF4C">
      <w:pPr>
        <w:spacing w:line="560" w:lineRule="exact"/>
        <w:ind w:firstLine="640" w:firstLineChars="200"/>
        <w:outlineLvl w:val="0"/>
        <w:rPr>
          <w:rFonts w:eastAsia="仿宋_GB2312" w:cs="Times New Roman"/>
          <w:color w:val="000000"/>
          <w:sz w:val="32"/>
          <w:szCs w:val="32"/>
          <w:lang w:val="zh-CN" w:bidi="ar"/>
        </w:rPr>
      </w:pPr>
      <w:bookmarkStart w:id="64" w:name="_Toc151150063"/>
      <w:bookmarkStart w:id="65" w:name="_Toc20082"/>
      <w:bookmarkStart w:id="66" w:name="_Toc151149976"/>
      <w:bookmarkStart w:id="67" w:name="_Toc23192"/>
      <w:r>
        <w:rPr>
          <w:rFonts w:ascii="仿宋_GB2312" w:eastAsia="仿宋_GB2312" w:hAnsi="仿宋_GB2312" w:cs="仿宋_GB2312" w:hint="eastAsia"/>
          <w:color w:val="000000"/>
          <w:sz w:val="32"/>
          <w:szCs w:val="32"/>
          <w:lang w:val="zh-CN" w:bidi="ar"/>
        </w:rPr>
        <w:t>“创业赛道”包含</w:t>
      </w:r>
      <w:r>
        <w:rPr>
          <w:rFonts w:eastAsia="仿宋_GB2312" w:cs="Times New Roman" w:hint="eastAsia"/>
          <w:color w:val="000000"/>
          <w:sz w:val="32"/>
          <w:szCs w:val="32"/>
          <w:lang w:val="zh-CN" w:bidi="ar"/>
        </w:rPr>
        <w:t>高教主赛道</w:t>
      </w:r>
      <w:r>
        <w:rPr>
          <w:rFonts w:eastAsia="仿宋_GB2312" w:cs="Times New Roman"/>
          <w:color w:val="000000"/>
          <w:sz w:val="32"/>
          <w:szCs w:val="32"/>
          <w:lang w:val="zh-CN" w:bidi="ar"/>
        </w:rPr>
        <w:t>和青年红色筑梦之旅赛道</w:t>
      </w:r>
      <w:r>
        <w:rPr>
          <w:rFonts w:eastAsia="仿宋_GB2312" w:cs="Times New Roman" w:hint="eastAsia"/>
          <w:color w:val="000000"/>
          <w:sz w:val="32"/>
          <w:szCs w:val="32"/>
          <w:lang w:val="zh-CN" w:bidi="ar"/>
        </w:rPr>
        <w:t>。</w:t>
      </w:r>
      <w:r>
        <w:rPr>
          <w:rFonts w:eastAsia="仿宋_GB2312" w:cs="Times New Roman"/>
          <w:color w:val="000000"/>
          <w:sz w:val="32"/>
          <w:szCs w:val="32"/>
          <w:lang w:val="zh-CN" w:bidi="ar"/>
        </w:rPr>
        <w:t>参加青年红色筑梦之旅赛道的项目应符合大赛参赛项目要求，同时在推进农业农村、城乡社区经济社会发展等方面有创新性、实效性和可持续性。大赛</w:t>
      </w:r>
      <w:r>
        <w:rPr>
          <w:rFonts w:eastAsia="仿宋_GB2312" w:cs="Times New Roman"/>
          <w:color w:val="000000"/>
          <w:sz w:val="32"/>
          <w:szCs w:val="32"/>
          <w:lang w:val="zh-TW" w:eastAsia="zh-TW" w:bidi="ar"/>
        </w:rPr>
        <w:t>鼓励跨学科组队，鼓励尖端科技转化项目</w:t>
      </w:r>
      <w:r>
        <w:rPr>
          <w:rFonts w:eastAsia="仿宋_GB2312" w:cs="Times New Roman"/>
          <w:color w:val="000000"/>
          <w:sz w:val="32"/>
          <w:szCs w:val="32"/>
          <w:lang w:val="zh-TW" w:bidi="ar"/>
        </w:rPr>
        <w:t>参赛</w:t>
      </w:r>
      <w:r>
        <w:rPr>
          <w:rFonts w:eastAsia="仿宋_GB2312" w:cs="Times New Roman"/>
          <w:color w:val="000000"/>
          <w:sz w:val="32"/>
          <w:szCs w:val="32"/>
          <w:lang w:val="zh-TW" w:eastAsia="zh-TW" w:bidi="ar"/>
        </w:rPr>
        <w:t>。</w:t>
      </w:r>
      <w:bookmarkEnd w:id="64"/>
      <w:bookmarkEnd w:id="65"/>
      <w:bookmarkEnd w:id="66"/>
    </w:p>
    <w:p w14:paraId="6378C87C">
      <w:pPr>
        <w:spacing w:line="560" w:lineRule="exact"/>
        <w:ind w:firstLine="640" w:firstLineChars="200"/>
        <w:outlineLvl w:val="0"/>
        <w:rPr>
          <w:rFonts w:eastAsia="仿宋_GB2312" w:cs="Times New Roman"/>
          <w:color w:val="000000"/>
          <w:sz w:val="32"/>
          <w:szCs w:val="32"/>
          <w:lang w:val="zh-TW" w:eastAsia="zh-TW" w:bidi="ar"/>
        </w:rPr>
      </w:pPr>
      <w:bookmarkStart w:id="68" w:name="_Toc151150064"/>
      <w:bookmarkStart w:id="69" w:name="_Toc23282"/>
      <w:bookmarkStart w:id="70" w:name="_Toc151149977"/>
      <w:r>
        <w:rPr>
          <w:rFonts w:eastAsia="仿宋_GB2312" w:cs="Times New Roman" w:hint="eastAsia"/>
          <w:color w:val="000000"/>
          <w:sz w:val="32"/>
          <w:szCs w:val="32"/>
          <w:lang w:val="zh-CN" w:bidi="ar"/>
        </w:rPr>
        <w:t>高教主赛道</w:t>
      </w:r>
      <w:r>
        <w:rPr>
          <w:rFonts w:eastAsia="仿宋_GB2312" w:cs="Times New Roman"/>
          <w:color w:val="000000"/>
          <w:sz w:val="32"/>
          <w:szCs w:val="32"/>
          <w:lang w:val="zh-CN" w:bidi="ar"/>
        </w:rPr>
        <w:t>设置创业</w:t>
      </w:r>
      <w:r>
        <w:rPr>
          <w:rFonts w:eastAsia="仿宋_GB2312" w:cs="Times New Roman"/>
          <w:color w:val="000000"/>
          <w:sz w:val="32"/>
          <w:szCs w:val="32"/>
          <w:lang w:bidi="ar"/>
        </w:rPr>
        <w:t>组、</w:t>
      </w:r>
      <w:r>
        <w:rPr>
          <w:rFonts w:eastAsia="仿宋_GB2312" w:cs="Times New Roman"/>
          <w:color w:val="000000"/>
          <w:sz w:val="32"/>
          <w:szCs w:val="32"/>
          <w:lang w:val="zh-CN" w:bidi="ar"/>
        </w:rPr>
        <w:t>创意</w:t>
      </w:r>
      <w:r>
        <w:rPr>
          <w:rFonts w:eastAsia="仿宋_GB2312" w:cs="Times New Roman"/>
          <w:color w:val="000000"/>
          <w:sz w:val="32"/>
          <w:szCs w:val="32"/>
          <w:lang w:bidi="ar"/>
        </w:rPr>
        <w:t>组两</w:t>
      </w:r>
      <w:r>
        <w:rPr>
          <w:rFonts w:eastAsia="仿宋_GB2312" w:cs="Times New Roman"/>
          <w:color w:val="000000"/>
          <w:sz w:val="32"/>
          <w:szCs w:val="32"/>
          <w:lang w:val="zh-CN" w:bidi="ar"/>
        </w:rPr>
        <w:t>个参赛</w:t>
      </w:r>
      <w:r>
        <w:rPr>
          <w:rFonts w:eastAsia="仿宋_GB2312" w:cs="Times New Roman" w:hint="eastAsia"/>
          <w:color w:val="000000"/>
          <w:sz w:val="32"/>
          <w:szCs w:val="32"/>
          <w:lang w:bidi="ar"/>
        </w:rPr>
        <w:t>类别</w:t>
      </w:r>
      <w:r>
        <w:rPr>
          <w:rFonts w:eastAsia="仿宋_GB2312" w:cs="Times New Roman"/>
          <w:color w:val="000000"/>
          <w:sz w:val="32"/>
          <w:szCs w:val="32"/>
          <w:lang w:val="zh-CN" w:bidi="ar"/>
        </w:rPr>
        <w:t>。青年红色筑梦之旅赛道根据项目性质和特点，分为公益组、创意组、创业组</w:t>
      </w:r>
      <w:r>
        <w:rPr>
          <w:rFonts w:eastAsia="仿宋_GB2312" w:cs="Times New Roman" w:hint="eastAsia"/>
          <w:color w:val="000000"/>
          <w:sz w:val="32"/>
          <w:szCs w:val="32"/>
          <w:lang w:bidi="ar"/>
        </w:rPr>
        <w:t>三个参赛类别</w:t>
      </w:r>
      <w:r>
        <w:rPr>
          <w:rFonts w:eastAsia="仿宋_GB2312" w:cs="Times New Roman"/>
          <w:color w:val="000000"/>
          <w:sz w:val="32"/>
          <w:szCs w:val="32"/>
          <w:lang w:val="zh-CN" w:bidi="ar"/>
        </w:rPr>
        <w:t>。</w:t>
      </w:r>
      <w:bookmarkEnd w:id="67"/>
      <w:bookmarkEnd w:id="68"/>
      <w:bookmarkEnd w:id="69"/>
      <w:bookmarkEnd w:id="70"/>
    </w:p>
    <w:p w14:paraId="69C76D10">
      <w:pPr>
        <w:spacing w:line="560" w:lineRule="exact"/>
        <w:ind w:firstLine="640" w:firstLineChars="200"/>
        <w:outlineLvl w:val="0"/>
        <w:rPr>
          <w:rFonts w:eastAsia="仿宋_GB2312" w:cs="Times New Roman"/>
          <w:color w:val="000000"/>
          <w:sz w:val="32"/>
          <w:szCs w:val="32"/>
          <w:lang w:bidi="ar"/>
        </w:rPr>
      </w:pPr>
      <w:bookmarkStart w:id="71" w:name="_Toc151150065"/>
      <w:bookmarkStart w:id="72" w:name="_Toc31750"/>
      <w:bookmarkStart w:id="73" w:name="_Toc25947"/>
      <w:bookmarkStart w:id="74" w:name="_Toc151149978"/>
      <w:r>
        <w:rPr>
          <w:rFonts w:eastAsia="仿宋_GB2312" w:cs="Times New Roman" w:hint="eastAsia"/>
          <w:color w:val="000000"/>
          <w:sz w:val="32"/>
          <w:szCs w:val="32"/>
          <w:lang w:bidi="ar"/>
        </w:rPr>
        <w:t>高教主赛道</w:t>
      </w:r>
      <w:r>
        <w:rPr>
          <w:rFonts w:eastAsia="仿宋_GB2312" w:cs="Times New Roman"/>
          <w:color w:val="000000"/>
          <w:sz w:val="32"/>
          <w:szCs w:val="32"/>
          <w:lang w:bidi="ar"/>
        </w:rPr>
        <w:t>创业组</w:t>
      </w:r>
      <w:r>
        <w:rPr>
          <w:rFonts w:eastAsia="仿宋_GB2312" w:cs="Times New Roman"/>
          <w:color w:val="000000"/>
          <w:sz w:val="32"/>
          <w:szCs w:val="32"/>
          <w:lang w:eastAsia="zh-TW" w:bidi="ar"/>
        </w:rPr>
        <w:t>参赛对象：</w:t>
      </w:r>
      <w:r>
        <w:rPr>
          <w:rFonts w:eastAsia="仿宋_GB2312" w:cs="Times New Roman"/>
          <w:color w:val="000000"/>
          <w:sz w:val="32"/>
          <w:szCs w:val="32"/>
          <w:lang w:bidi="ar"/>
        </w:rPr>
        <w:t>中山大学全日制在校学生；毕业5年以内</w:t>
      </w:r>
      <w:r>
        <w:rPr>
          <w:rFonts w:eastAsia="仿宋_GB2312" w:cs="Times New Roman" w:hint="eastAsia"/>
          <w:color w:val="000000"/>
          <w:sz w:val="32"/>
          <w:szCs w:val="32"/>
          <w:lang w:bidi="ar"/>
        </w:rPr>
        <w:t>（即2020年以后毕业）</w:t>
      </w:r>
      <w:r>
        <w:rPr>
          <w:rFonts w:eastAsia="仿宋_GB2312" w:cs="Times New Roman"/>
          <w:color w:val="000000"/>
          <w:sz w:val="32"/>
          <w:szCs w:val="32"/>
          <w:lang w:bidi="ar"/>
        </w:rPr>
        <w:t>的全日制本科、研究生校友（须为项目负责人且担任参赛企业法定</w:t>
      </w:r>
      <w:r>
        <w:rPr>
          <w:rFonts w:eastAsia="仿宋_GB2312" w:cs="Times New Roman" w:hint="eastAsia"/>
          <w:color w:val="000000"/>
          <w:sz w:val="32"/>
          <w:szCs w:val="32"/>
          <w:lang w:bidi="ar"/>
        </w:rPr>
        <w:t>代表</w:t>
      </w:r>
      <w:r>
        <w:rPr>
          <w:rFonts w:eastAsia="仿宋_GB2312" w:cs="Times New Roman"/>
          <w:color w:val="000000"/>
          <w:sz w:val="32"/>
          <w:szCs w:val="32"/>
          <w:lang w:bidi="ar"/>
        </w:rPr>
        <w:t>人；在项目的股权结构中股权</w:t>
      </w:r>
      <w:r>
        <w:rPr>
          <w:rFonts w:eastAsia="仿宋_GB2312" w:cs="Times New Roman" w:hint="eastAsia"/>
          <w:color w:val="000000"/>
          <w:sz w:val="32"/>
          <w:szCs w:val="32"/>
          <w:lang w:bidi="ar"/>
        </w:rPr>
        <w:t>中，企业法定代表人的股权不得少于10%，参赛团队成员股权合计</w:t>
      </w:r>
      <w:r>
        <w:rPr>
          <w:rFonts w:eastAsia="仿宋_GB2312" w:cs="Times New Roman"/>
          <w:color w:val="000000"/>
          <w:sz w:val="32"/>
          <w:szCs w:val="32"/>
          <w:lang w:bidi="ar"/>
        </w:rPr>
        <w:t>不得少于三分之一；企业法定代表人在大赛通知发布之日后进行变更的不予认可）；</w:t>
      </w:r>
      <w:r>
        <w:rPr>
          <w:rFonts w:eastAsia="仿宋_GB2312" w:cs="Times New Roman"/>
          <w:color w:val="000000"/>
          <w:sz w:val="32"/>
          <w:szCs w:val="32"/>
          <w:lang w:val="zh-TW" w:eastAsia="zh-TW" w:bidi="ar"/>
        </w:rPr>
        <w:t>需提供公司营业执照</w:t>
      </w:r>
      <w:r>
        <w:rPr>
          <w:rFonts w:eastAsia="仿宋_GB2312" w:cs="Times New Roman" w:hint="eastAsia"/>
          <w:color w:val="000000"/>
          <w:sz w:val="32"/>
          <w:szCs w:val="32"/>
          <w:lang w:val="zh-TW" w:bidi="ar"/>
        </w:rPr>
        <w:t>、</w:t>
      </w:r>
      <w:r>
        <w:rPr>
          <w:rFonts w:eastAsia="仿宋_GB2312" w:cs="Times New Roman"/>
          <w:color w:val="000000"/>
          <w:sz w:val="32"/>
          <w:szCs w:val="32"/>
          <w:lang w:bidi="ar"/>
        </w:rPr>
        <w:t>项目负责人毕业证书</w:t>
      </w:r>
      <w:r>
        <w:rPr>
          <w:rFonts w:eastAsia="仿宋_GB2312" w:cs="Times New Roman" w:hint="eastAsia"/>
          <w:color w:val="000000"/>
          <w:sz w:val="32"/>
          <w:szCs w:val="32"/>
          <w:lang w:bidi="ar"/>
        </w:rPr>
        <w:t>、</w:t>
      </w:r>
      <w:r>
        <w:rPr>
          <w:rFonts w:eastAsia="仿宋_GB2312" w:cs="Times New Roman"/>
          <w:color w:val="000000"/>
          <w:sz w:val="32"/>
          <w:szCs w:val="32"/>
          <w:lang w:bidi="ar"/>
        </w:rPr>
        <w:t>股权结构证明材料</w:t>
      </w:r>
      <w:r>
        <w:rPr>
          <w:rFonts w:eastAsia="仿宋_GB2312" w:cs="Times New Roman"/>
          <w:color w:val="000000"/>
          <w:sz w:val="32"/>
          <w:szCs w:val="32"/>
          <w:lang w:val="zh-TW" w:eastAsia="zh-TW" w:bidi="ar"/>
        </w:rPr>
        <w:t>作为附件。</w:t>
      </w:r>
      <w:bookmarkEnd w:id="71"/>
      <w:bookmarkEnd w:id="72"/>
      <w:bookmarkEnd w:id="73"/>
      <w:bookmarkEnd w:id="74"/>
    </w:p>
    <w:p w14:paraId="2B2F7996">
      <w:pPr>
        <w:spacing w:line="560" w:lineRule="exact"/>
        <w:ind w:firstLine="800" w:firstLineChars="250"/>
        <w:outlineLvl w:val="0"/>
        <w:rPr>
          <w:rFonts w:eastAsia="仿宋_GB2312" w:cs="Times New Roman"/>
          <w:color w:val="000000"/>
          <w:sz w:val="32"/>
          <w:szCs w:val="32"/>
          <w:lang w:bidi="ar"/>
        </w:rPr>
      </w:pPr>
      <w:bookmarkStart w:id="75" w:name="_Toc16830"/>
      <w:bookmarkStart w:id="76" w:name="_Toc151149979"/>
      <w:bookmarkStart w:id="77" w:name="_Toc151150066"/>
      <w:bookmarkStart w:id="78" w:name="_Toc30863"/>
      <w:r>
        <w:rPr>
          <w:rFonts w:eastAsia="仿宋_GB2312" w:cs="Times New Roman" w:hint="eastAsia"/>
          <w:color w:val="000000"/>
          <w:sz w:val="32"/>
          <w:szCs w:val="32"/>
          <w:lang w:bidi="ar"/>
        </w:rPr>
        <w:t>高教主赛道</w:t>
      </w:r>
      <w:r>
        <w:rPr>
          <w:rFonts w:eastAsia="仿宋_GB2312" w:cs="Times New Roman"/>
          <w:color w:val="000000"/>
          <w:sz w:val="32"/>
          <w:szCs w:val="32"/>
          <w:lang w:bidi="ar"/>
        </w:rPr>
        <w:t>创意组参赛对象：中山大学全日制在校学生</w:t>
      </w:r>
      <w:bookmarkEnd w:id="75"/>
      <w:r>
        <w:rPr>
          <w:rFonts w:eastAsia="仿宋_GB2312" w:cs="Times New Roman"/>
          <w:color w:val="000000"/>
          <w:sz w:val="32"/>
          <w:szCs w:val="32"/>
          <w:lang w:bidi="ar"/>
        </w:rPr>
        <w:t>。</w:t>
      </w:r>
      <w:bookmarkEnd w:id="76"/>
      <w:bookmarkEnd w:id="77"/>
      <w:bookmarkEnd w:id="78"/>
    </w:p>
    <w:p w14:paraId="25F220C5">
      <w:pPr>
        <w:spacing w:line="560" w:lineRule="exact"/>
        <w:ind w:firstLine="800" w:firstLineChars="250"/>
        <w:outlineLvl w:val="0"/>
        <w:rPr>
          <w:rFonts w:eastAsia="仿宋_GB2312" w:cs="Times New Roman"/>
          <w:sz w:val="32"/>
          <w:szCs w:val="32"/>
          <w:lang w:bidi="ar"/>
        </w:rPr>
      </w:pPr>
      <w:bookmarkStart w:id="79" w:name="_Toc8469"/>
      <w:bookmarkStart w:id="80" w:name="_Toc151149980"/>
      <w:bookmarkStart w:id="81" w:name="_Toc151150067"/>
      <w:r>
        <w:rPr>
          <w:rFonts w:eastAsia="仿宋_GB2312" w:cs="Times New Roman" w:hint="eastAsia"/>
          <w:color w:val="000000"/>
          <w:sz w:val="32"/>
          <w:szCs w:val="32"/>
          <w:lang w:bidi="ar"/>
        </w:rPr>
        <w:t>青年红色筑梦之旅赛道参赛对象：中山大学全日制在校学生；毕业5年以内（即2020年以后毕业）的全日制本科、研究生校友。其中，创意组的参赛项目须在大赛通知下发之日前尚未完成工商等各类登记注册。创业组参赛项目在大赛通知下发之日前须完成工商等各类登记注册，</w:t>
      </w:r>
      <w:r>
        <w:rPr>
          <w:rFonts w:eastAsia="仿宋_GB2312" w:cs="Times New Roman" w:hint="eastAsia"/>
          <w:sz w:val="32"/>
          <w:szCs w:val="32"/>
          <w:lang w:bidi="ar"/>
        </w:rPr>
        <w:t>项目负责人须为参赛企业法定代表人；在项目的股权结构中股权中，企业法定代表人的股权不得少于10%，参赛团队成员股权合计不得少于三分之一。</w:t>
      </w:r>
      <w:bookmarkEnd w:id="79"/>
    </w:p>
    <w:p w14:paraId="1275626C">
      <w:pPr>
        <w:spacing w:line="560" w:lineRule="exact"/>
        <w:ind w:firstLine="800" w:firstLineChars="250"/>
        <w:outlineLvl w:val="0"/>
        <w:rPr>
          <w:rFonts w:eastAsia="仿宋_GB2312" w:cs="Times New Roman"/>
          <w:color w:val="000000"/>
          <w:sz w:val="32"/>
          <w:szCs w:val="32"/>
          <w:lang w:bidi="ar"/>
        </w:rPr>
      </w:pPr>
    </w:p>
    <w:bookmarkEnd w:id="80"/>
    <w:bookmarkEnd w:id="81"/>
    <w:p w14:paraId="18543E28">
      <w:pPr>
        <w:keepNext/>
        <w:keepLines/>
        <w:ind w:left="720" w:leftChars="300"/>
        <w:outlineLvl w:val="1"/>
        <w:rPr>
          <w:rFonts w:eastAsia="楷体_GB2312" w:cs="Times New Roman"/>
          <w:b/>
          <w:bCs/>
          <w:sz w:val="32"/>
          <w:szCs w:val="32"/>
          <w:lang w:bidi="ar"/>
        </w:rPr>
      </w:pPr>
      <w:bookmarkStart w:id="82" w:name="_Toc151150068"/>
      <w:bookmarkStart w:id="83" w:name="_Toc151149981"/>
      <w:bookmarkStart w:id="84" w:name="_Toc21713"/>
      <w:r>
        <w:rPr>
          <w:rFonts w:eastAsia="楷体_GB2312" w:cs="Times New Roman"/>
          <w:b/>
          <w:bCs/>
          <w:sz w:val="32"/>
          <w:szCs w:val="32"/>
          <w:lang w:bidi="ar"/>
        </w:rPr>
        <w:t>（三）</w:t>
      </w:r>
      <w:bookmarkEnd w:id="82"/>
      <w:bookmarkEnd w:id="83"/>
      <w:r>
        <w:rPr>
          <w:rFonts w:eastAsia="楷体_GB2312" w:cs="Times New Roman" w:hint="eastAsia"/>
          <w:b/>
          <w:bCs/>
          <w:sz w:val="32"/>
          <w:szCs w:val="32"/>
          <w:lang w:bidi="ar"/>
        </w:rPr>
        <w:t>冠军争夺赛</w:t>
      </w:r>
      <w:bookmarkEnd w:id="84"/>
    </w:p>
    <w:p w14:paraId="4AD44123">
      <w:pPr>
        <w:spacing w:line="560" w:lineRule="exact"/>
        <w:ind w:left="240" w:firstLine="640" w:leftChars="100" w:firstLineChars="200"/>
        <w:outlineLvl w:val="0"/>
        <w:rPr>
          <w:rFonts w:eastAsia="仿宋_GB2312" w:cs="Times New Roman"/>
          <w:color w:val="000000"/>
          <w:sz w:val="32"/>
          <w:szCs w:val="32"/>
          <w:highlight w:val="none"/>
          <w:lang w:bidi="ar"/>
        </w:rPr>
      </w:pPr>
      <w:bookmarkStart w:id="85" w:name="_Toc30376"/>
      <w:r>
        <w:rPr>
          <w:rFonts w:eastAsia="仿宋_GB2312" w:cs="Times New Roman" w:hint="eastAsia"/>
          <w:color w:val="000000"/>
          <w:sz w:val="32"/>
          <w:szCs w:val="32"/>
          <w:lang w:bidi="ar"/>
        </w:rPr>
        <w:t>学术创新赛道和创业赛道的金奖项目将晋级冠军争夺赛。冠军争夺赛最终决出</w:t>
      </w:r>
      <w:r>
        <w:rPr>
          <w:rFonts w:eastAsia="仿宋_GB2312" w:cs="Times New Roman" w:hint="eastAsia"/>
          <w:color w:val="000000"/>
          <w:sz w:val="32"/>
          <w:szCs w:val="32"/>
          <w:highlight w:val="none"/>
          <w:lang w:bidi="ar"/>
        </w:rPr>
        <w:t>冠军1名，亚军2名，季军3名。</w:t>
      </w:r>
      <w:bookmarkEnd w:id="85"/>
    </w:p>
    <w:p w14:paraId="3B9944A7">
      <w:pPr>
        <w:spacing w:line="560" w:lineRule="exact"/>
        <w:ind w:left="240" w:firstLine="640" w:leftChars="100" w:firstLineChars="200"/>
        <w:outlineLvl w:val="0"/>
        <w:rPr>
          <w:rFonts w:eastAsia="仿宋_GB2312" w:cs="Times New Roman"/>
          <w:color w:val="000000"/>
          <w:sz w:val="32"/>
          <w:szCs w:val="32"/>
          <w:lang w:bidi="ar"/>
        </w:rPr>
      </w:pPr>
    </w:p>
    <w:p w14:paraId="0B7491CF">
      <w:pPr>
        <w:keepNext/>
        <w:keepLines/>
        <w:ind w:left="720" w:right="240" w:leftChars="300" w:rightChars="100"/>
        <w:outlineLvl w:val="0"/>
        <w:rPr>
          <w:rFonts w:eastAsia="黑体" w:cs="Times New Roman"/>
          <w:bCs/>
          <w:kern w:val="44"/>
          <w:sz w:val="32"/>
          <w:szCs w:val="44"/>
        </w:rPr>
      </w:pPr>
      <w:bookmarkStart w:id="86" w:name="_Toc19251"/>
      <w:bookmarkStart w:id="87" w:name="_Toc151150070"/>
      <w:bookmarkStart w:id="88" w:name="_Toc151149983"/>
      <w:r>
        <w:rPr>
          <w:rFonts w:eastAsia="黑体" w:cs="Times New Roman" w:hint="eastAsia"/>
          <w:bCs/>
          <w:kern w:val="44"/>
          <w:sz w:val="32"/>
          <w:szCs w:val="44"/>
        </w:rPr>
        <w:t>三</w:t>
      </w:r>
      <w:r>
        <w:rPr>
          <w:rFonts w:eastAsia="黑体" w:cs="Times New Roman"/>
          <w:bCs/>
          <w:kern w:val="44"/>
          <w:sz w:val="32"/>
          <w:szCs w:val="44"/>
        </w:rPr>
        <w:t>、参赛指南</w:t>
      </w:r>
      <w:bookmarkEnd w:id="86"/>
      <w:bookmarkEnd w:id="87"/>
      <w:bookmarkEnd w:id="88"/>
    </w:p>
    <w:p w14:paraId="752A8472">
      <w:pPr>
        <w:keepNext/>
        <w:keepLines/>
        <w:ind w:left="720" w:right="240" w:leftChars="300" w:rightChars="100"/>
        <w:outlineLvl w:val="0"/>
        <w:rPr>
          <w:rFonts w:eastAsia="黑体" w:cs="Times New Roman"/>
          <w:bCs/>
          <w:kern w:val="44"/>
          <w:sz w:val="32"/>
          <w:szCs w:val="44"/>
          <w:lang w:eastAsia="zh-TW"/>
        </w:rPr>
      </w:pPr>
      <w:bookmarkStart w:id="89" w:name="_Toc151150071"/>
      <w:bookmarkStart w:id="90" w:name="_Toc151149984"/>
      <w:bookmarkStart w:id="91" w:name="_Toc3025"/>
      <w:r>
        <w:rPr>
          <w:rFonts w:eastAsia="黑体" w:cs="Times New Roman"/>
          <w:bCs/>
          <w:kern w:val="44"/>
          <w:sz w:val="32"/>
          <w:szCs w:val="44"/>
          <w:lang w:eastAsia="zh-TW"/>
        </w:rPr>
        <w:t>第一部分：学术创新赛道</w:t>
      </w:r>
      <w:bookmarkEnd w:id="89"/>
      <w:bookmarkEnd w:id="90"/>
      <w:bookmarkEnd w:id="91"/>
    </w:p>
    <w:p w14:paraId="05F53035">
      <w:pPr>
        <w:keepNext/>
        <w:keepLines/>
        <w:ind w:left="720" w:leftChars="300"/>
        <w:outlineLvl w:val="1"/>
        <w:rPr>
          <w:rFonts w:eastAsia="PMingLiU" w:cs="Times New Roman"/>
          <w:b/>
          <w:bCs/>
          <w:sz w:val="32"/>
          <w:szCs w:val="32"/>
          <w:lang w:eastAsia="zh-TW"/>
        </w:rPr>
      </w:pPr>
      <w:bookmarkStart w:id="92" w:name="_Toc151150072"/>
      <w:bookmarkStart w:id="93" w:name="_Toc2537"/>
      <w:bookmarkStart w:id="94" w:name="_Toc151149985"/>
      <w:r>
        <w:rPr>
          <w:rFonts w:eastAsia="楷体_GB2312" w:cs="Times New Roman"/>
          <w:b/>
          <w:bCs/>
          <w:sz w:val="32"/>
          <w:szCs w:val="32"/>
          <w:lang w:eastAsia="zh-TW"/>
        </w:rPr>
        <w:t>（一）奖励与支持</w:t>
      </w:r>
      <w:bookmarkEnd w:id="92"/>
      <w:bookmarkEnd w:id="93"/>
      <w:bookmarkEnd w:id="94"/>
    </w:p>
    <w:p w14:paraId="34BBD2D9">
      <w:pPr>
        <w:keepNext/>
        <w:keepLines/>
        <w:ind w:left="720" w:leftChars="300"/>
        <w:outlineLvl w:val="2"/>
        <w:rPr>
          <w:rFonts w:eastAsia="仿宋_GB2312" w:cs="Times New Roman"/>
          <w:b/>
          <w:bCs/>
          <w:sz w:val="32"/>
          <w:szCs w:val="32"/>
          <w:lang w:eastAsia="zh-TW"/>
        </w:rPr>
      </w:pPr>
      <w:bookmarkStart w:id="95" w:name="_Toc151150073"/>
      <w:bookmarkStart w:id="96" w:name="_Toc8120"/>
      <w:bookmarkStart w:id="97" w:name="_Toc151149986"/>
      <w:r>
        <w:rPr>
          <w:rFonts w:eastAsia="仿宋_GB2312" w:cs="Times New Roman"/>
          <w:b/>
          <w:bCs/>
          <w:sz w:val="32"/>
          <w:szCs w:val="32"/>
          <w:lang w:eastAsia="zh-TW"/>
        </w:rPr>
        <w:t>1.大赛奖项</w:t>
      </w:r>
      <w:bookmarkEnd w:id="95"/>
      <w:bookmarkEnd w:id="96"/>
      <w:bookmarkEnd w:id="97"/>
      <w:r>
        <w:rPr>
          <w:rFonts w:eastAsia="仿宋_GB2312" w:cs="Times New Roman"/>
          <w:b/>
          <w:bCs/>
          <w:sz w:val="32"/>
          <w:szCs w:val="32"/>
          <w:lang w:eastAsia="zh-TW"/>
        </w:rPr>
        <w:tab/>
      </w:r>
    </w:p>
    <w:p w14:paraId="552175DC">
      <w:pPr>
        <w:rPr>
          <w:rFonts w:ascii="Calibri" w:eastAsia="PMingLiU" w:hAnsi="Calibri" w:cs="Times New Roman"/>
          <w:sz w:val="21"/>
          <w:szCs w:val="22"/>
          <w:lang w:eastAsia="zh-TW"/>
        </w:rPr>
      </w:pPr>
    </w:p>
    <w:tbl>
      <w:tblPr>
        <w:tblStyle w:val="TableNormal0"/>
        <w:tblW w:w="84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
      <w:tblGrid>
        <w:gridCol w:w="3868"/>
        <w:gridCol w:w="4567"/>
      </w:tblGrid>
      <w:tr w14:paraId="7C8B7D9B">
        <w:tblPrEx>
          <w:tblW w:w="84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Ex>
        <w:trPr>
          <w:trHeight w:val="455"/>
        </w:trPr>
        <w:tc>
          <w:tcPr>
            <w:tcW w:w="84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73962">
            <w:pPr>
              <w:widowControl/>
              <w:spacing w:after="160"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p w14:paraId="24C63F77">
            <w:pPr>
              <w:widowControl/>
              <w:spacing w:after="160" w:line="560" w:lineRule="exact"/>
              <w:jc w:val="center"/>
              <w:rPr>
                <w:rFonts w:eastAsia="仿宋_GB2312" w:cs="Times New Roman"/>
                <w:kern w:val="0"/>
                <w:sz w:val="28"/>
                <w:szCs w:val="28"/>
              </w:rPr>
            </w:pPr>
            <w:r>
              <w:rPr>
                <w:rFonts w:eastAsia="仿宋_GB2312" w:cs="Times New Roman" w:hint="eastAsia"/>
                <w:kern w:val="0"/>
                <w:sz w:val="28"/>
                <w:szCs w:val="28"/>
              </w:rPr>
              <w:t>（自然科学学术论文、科技发明制作、哲学社会科学类社会调查报告）</w:t>
            </w:r>
          </w:p>
        </w:tc>
      </w:tr>
      <w:tr w14:paraId="3FE19F26">
        <w:tblPrEx>
          <w:tblW w:w="8435" w:type="dxa"/>
          <w:tblInd w:w="-5" w:type="dxa"/>
          <w:shd w:val="clear" w:color="auto" w:fill="CDD4E9"/>
          <w:tblLayout w:type="fixed"/>
          <w:tblCellMar>
            <w:top w:w="0" w:type="dxa"/>
            <w:left w:w="0" w:type="dxa"/>
            <w:bottom w:w="0" w:type="dxa"/>
            <w:right w:w="0" w:type="dxa"/>
          </w:tblCellMar>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1F7EC">
            <w:pPr>
              <w:widowControl/>
              <w:spacing w:after="160" w:line="560" w:lineRule="exact"/>
              <w:jc w:val="center"/>
              <w:rPr>
                <w:rFonts w:eastAsia="仿宋_GB2312" w:cs="Times New Roman"/>
                <w:kern w:val="0"/>
                <w:sz w:val="28"/>
                <w:szCs w:val="28"/>
              </w:rPr>
            </w:pPr>
            <w:r>
              <w:rPr>
                <w:rFonts w:eastAsia="黑体" w:cs="Times New Roman" w:hint="eastAsia"/>
                <w:kern w:val="0"/>
                <w:sz w:val="32"/>
                <w:szCs w:val="32"/>
                <w:lang w:val="zh-TW" w:eastAsia="zh-TW"/>
              </w:rPr>
              <w:t>奖</w:t>
            </w:r>
            <w:r>
              <w:rPr>
                <w:rFonts w:eastAsia="黑体" w:cs="Times New Roman" w:hint="eastAsia"/>
                <w:kern w:val="0"/>
                <w:sz w:val="32"/>
                <w:szCs w:val="32"/>
              </w:rPr>
              <w:t xml:space="preserve">  </w:t>
            </w:r>
            <w:r>
              <w:rPr>
                <w:rFonts w:eastAsia="黑体" w:cs="Times New Roman" w:hint="eastAsia"/>
                <w:kern w:val="0"/>
                <w:sz w:val="32"/>
                <w:szCs w:val="32"/>
                <w:lang w:val="zh-TW" w:eastAsia="zh-TW"/>
              </w:rPr>
              <w:t>项</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7D123">
            <w:pPr>
              <w:widowControl/>
              <w:spacing w:after="160" w:line="560" w:lineRule="exact"/>
              <w:jc w:val="center"/>
              <w:rPr>
                <w:rFonts w:eastAsia="仿宋_GB2312" w:cs="Times New Roman"/>
                <w:kern w:val="0"/>
                <w:sz w:val="28"/>
                <w:szCs w:val="28"/>
              </w:rPr>
            </w:pPr>
            <w:r>
              <w:rPr>
                <w:rFonts w:eastAsia="黑体" w:cs="Times New Roman" w:hint="eastAsia"/>
                <w:kern w:val="0"/>
                <w:sz w:val="32"/>
                <w:szCs w:val="32"/>
                <w:lang w:val="zh-TW" w:eastAsia="zh-TW"/>
              </w:rPr>
              <w:t>奖  励</w:t>
            </w:r>
          </w:p>
        </w:tc>
      </w:tr>
      <w:tr w14:paraId="194F64C2">
        <w:tblPrEx>
          <w:tblW w:w="8435" w:type="dxa"/>
          <w:tblInd w:w="-5" w:type="dxa"/>
          <w:shd w:val="clear" w:color="auto" w:fill="CDD4E9"/>
          <w:tblLayout w:type="fixed"/>
          <w:tblCellMar>
            <w:top w:w="0" w:type="dxa"/>
            <w:left w:w="0" w:type="dxa"/>
            <w:bottom w:w="0" w:type="dxa"/>
            <w:right w:w="0" w:type="dxa"/>
          </w:tblCellMar>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7379A">
            <w:pPr>
              <w:widowControl/>
              <w:spacing w:after="160" w:line="560" w:lineRule="exact"/>
              <w:jc w:val="center"/>
              <w:rPr>
                <w:rFonts w:eastAsia="仿宋_GB2312" w:cs="Times New Roman"/>
                <w:kern w:val="0"/>
                <w:sz w:val="28"/>
                <w:szCs w:val="28"/>
              </w:rPr>
            </w:pPr>
            <w:r>
              <w:rPr>
                <w:rFonts w:eastAsia="仿宋_GB2312" w:cs="Times New Roman" w:hint="eastAsia"/>
                <w:kern w:val="0"/>
                <w:sz w:val="28"/>
                <w:szCs w:val="28"/>
                <w:lang w:val="zh-TW"/>
              </w:rPr>
              <w:t>金</w:t>
            </w:r>
            <w:r>
              <w:rPr>
                <w:rFonts w:eastAsia="仿宋_GB2312" w:cs="Times New Roman" w:hint="eastAsia"/>
                <w:kern w:val="0"/>
                <w:sz w:val="28"/>
                <w:szCs w:val="28"/>
                <w:lang w:val="zh-TW" w:eastAsia="zh-TW"/>
              </w:rPr>
              <w:t>奖</w:t>
            </w:r>
            <w:r>
              <w:rPr>
                <w:rFonts w:eastAsia="仿宋_GB2312" w:cs="Times New Roman"/>
                <w:kern w:val="0"/>
                <w:sz w:val="28"/>
                <w:szCs w:val="28"/>
              </w:rPr>
              <w:t>3</w:t>
            </w:r>
            <w:r>
              <w:rPr>
                <w:rFonts w:eastAsia="仿宋_GB2312" w:cs="Times New Roman" w:hint="eastAsia"/>
                <w:kern w:val="0"/>
                <w:sz w:val="28"/>
                <w:szCs w:val="28"/>
                <w:lang w:val="zh-TW" w:eastAsia="zh-TW"/>
              </w:rPr>
              <w:t>名</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39E5D">
            <w:pPr>
              <w:widowControl/>
              <w:spacing w:after="160" w:line="560" w:lineRule="exact"/>
              <w:jc w:val="center"/>
              <w:rPr>
                <w:rFonts w:eastAsia="仿宋_GB2312" w:cs="Times New Roman"/>
                <w:kern w:val="0"/>
                <w:sz w:val="28"/>
                <w:szCs w:val="28"/>
              </w:rPr>
            </w:pPr>
            <w:r>
              <w:rPr>
                <w:rFonts w:eastAsia="仿宋_GB2312" w:cs="Times New Roman" w:hint="eastAsia"/>
                <w:kern w:val="0"/>
                <w:sz w:val="28"/>
                <w:szCs w:val="28"/>
              </w:rPr>
              <w:t>10000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14:paraId="4BA9BA1A">
        <w:tblPrEx>
          <w:tblW w:w="8435" w:type="dxa"/>
          <w:tblInd w:w="-5" w:type="dxa"/>
          <w:shd w:val="clear" w:color="auto" w:fill="CDD4E9"/>
          <w:tblLayout w:type="fixed"/>
          <w:tblCellMar>
            <w:top w:w="0" w:type="dxa"/>
            <w:left w:w="0" w:type="dxa"/>
            <w:bottom w:w="0" w:type="dxa"/>
            <w:right w:w="0" w:type="dxa"/>
          </w:tblCellMar>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30A7D">
            <w:pPr>
              <w:widowControl/>
              <w:spacing w:after="160" w:line="560" w:lineRule="exact"/>
              <w:jc w:val="center"/>
              <w:rPr>
                <w:rFonts w:eastAsia="仿宋_GB2312" w:cs="Times New Roman"/>
                <w:kern w:val="0"/>
                <w:sz w:val="28"/>
                <w:szCs w:val="28"/>
              </w:rPr>
            </w:pPr>
            <w:r>
              <w:rPr>
                <w:rFonts w:eastAsia="仿宋_GB2312" w:cs="Times New Roman" w:hint="eastAsia"/>
                <w:kern w:val="0"/>
                <w:sz w:val="28"/>
                <w:szCs w:val="28"/>
                <w:lang w:val="zh-TW"/>
              </w:rPr>
              <w:t>银</w:t>
            </w:r>
            <w:r>
              <w:rPr>
                <w:rFonts w:eastAsia="仿宋_GB2312" w:cs="Times New Roman" w:hint="eastAsia"/>
                <w:kern w:val="0"/>
                <w:sz w:val="28"/>
                <w:szCs w:val="28"/>
                <w:lang w:val="zh-TW" w:eastAsia="zh-TW"/>
              </w:rPr>
              <w:t>奖</w:t>
            </w:r>
            <w:r>
              <w:rPr>
                <w:rFonts w:eastAsia="仿宋_GB2312" w:cs="Times New Roman"/>
                <w:kern w:val="0"/>
                <w:sz w:val="28"/>
                <w:szCs w:val="28"/>
              </w:rPr>
              <w:t>6</w:t>
            </w:r>
            <w:r>
              <w:rPr>
                <w:rFonts w:eastAsia="仿宋_GB2312" w:cs="Times New Roman" w:hint="eastAsia"/>
                <w:kern w:val="0"/>
                <w:sz w:val="28"/>
                <w:szCs w:val="28"/>
                <w:lang w:val="zh-TW" w:eastAsia="zh-TW"/>
              </w:rPr>
              <w:t>名</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A908B">
            <w:pPr>
              <w:widowControl/>
              <w:spacing w:after="160" w:line="560" w:lineRule="exact"/>
              <w:jc w:val="center"/>
              <w:rPr>
                <w:rFonts w:eastAsia="仿宋_GB2312" w:cs="Times New Roman"/>
                <w:kern w:val="0"/>
                <w:sz w:val="28"/>
                <w:szCs w:val="28"/>
              </w:rPr>
            </w:pPr>
            <w:r>
              <w:rPr>
                <w:rFonts w:eastAsia="仿宋_GB2312" w:cs="Times New Roman" w:hint="eastAsia"/>
                <w:kern w:val="0"/>
                <w:sz w:val="28"/>
                <w:szCs w:val="28"/>
              </w:rPr>
              <w:t>5000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14:paraId="4194C35B">
        <w:tblPrEx>
          <w:tblW w:w="8435" w:type="dxa"/>
          <w:tblInd w:w="-5" w:type="dxa"/>
          <w:shd w:val="clear" w:color="auto" w:fill="CDD4E9"/>
          <w:tblLayout w:type="fixed"/>
          <w:tblCellMar>
            <w:top w:w="0" w:type="dxa"/>
            <w:left w:w="0" w:type="dxa"/>
            <w:bottom w:w="0" w:type="dxa"/>
            <w:right w:w="0" w:type="dxa"/>
          </w:tblCellMar>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6A70E">
            <w:pPr>
              <w:widowControl/>
              <w:spacing w:after="160" w:line="560" w:lineRule="exact"/>
              <w:jc w:val="center"/>
              <w:rPr>
                <w:rFonts w:eastAsia="仿宋_GB2312" w:cs="Times New Roman"/>
                <w:kern w:val="0"/>
                <w:sz w:val="28"/>
                <w:szCs w:val="28"/>
              </w:rPr>
            </w:pPr>
            <w:r>
              <w:rPr>
                <w:rFonts w:eastAsia="仿宋_GB2312" w:cs="Times New Roman" w:hint="eastAsia"/>
                <w:kern w:val="0"/>
                <w:sz w:val="28"/>
                <w:szCs w:val="28"/>
                <w:lang w:val="zh-TW"/>
              </w:rPr>
              <w:t>铜</w:t>
            </w:r>
            <w:r>
              <w:rPr>
                <w:rFonts w:eastAsia="仿宋_GB2312" w:cs="Times New Roman" w:hint="eastAsia"/>
                <w:kern w:val="0"/>
                <w:sz w:val="28"/>
                <w:szCs w:val="28"/>
                <w:lang w:val="zh-TW" w:eastAsia="zh-TW"/>
              </w:rPr>
              <w:t>奖</w:t>
            </w:r>
            <w:r>
              <w:rPr>
                <w:rFonts w:eastAsia="仿宋_GB2312" w:cs="Times New Roman"/>
                <w:kern w:val="0"/>
                <w:sz w:val="28"/>
                <w:szCs w:val="28"/>
              </w:rPr>
              <w:t>9</w:t>
            </w:r>
            <w:r>
              <w:rPr>
                <w:rFonts w:eastAsia="仿宋_GB2312" w:cs="Times New Roman" w:hint="eastAsia"/>
                <w:kern w:val="0"/>
                <w:sz w:val="28"/>
                <w:szCs w:val="28"/>
                <w:lang w:val="zh-TW" w:eastAsia="zh-TW"/>
              </w:rPr>
              <w:t>名</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2F752">
            <w:pPr>
              <w:widowControl/>
              <w:spacing w:after="160" w:line="560" w:lineRule="exact"/>
              <w:jc w:val="center"/>
              <w:rPr>
                <w:rFonts w:eastAsia="仿宋_GB2312" w:cs="Times New Roman"/>
                <w:kern w:val="0"/>
                <w:sz w:val="28"/>
                <w:szCs w:val="28"/>
              </w:rPr>
            </w:pPr>
            <w:r>
              <w:rPr>
                <w:rFonts w:eastAsia="仿宋_GB2312" w:cs="Times New Roman" w:hint="eastAsia"/>
                <w:kern w:val="0"/>
                <w:sz w:val="28"/>
                <w:szCs w:val="28"/>
              </w:rPr>
              <w:t>3000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bl>
    <w:p w14:paraId="0115A4F1">
      <w:pPr>
        <w:widowControl/>
        <w:spacing w:after="160" w:line="560" w:lineRule="exact"/>
        <w:ind w:firstLine="640" w:firstLineChars="200"/>
        <w:rPr>
          <w:rFonts w:eastAsia="仿宋_GB2312" w:cs="Times New Roman"/>
          <w:kern w:val="0"/>
          <w:sz w:val="32"/>
          <w:szCs w:val="32"/>
        </w:rPr>
      </w:pPr>
      <w:r>
        <w:rPr>
          <w:rFonts w:eastAsia="仿宋_GB2312" w:cs="Times New Roman" w:hint="eastAsia"/>
          <w:kern w:val="0"/>
          <w:sz w:val="32"/>
          <w:szCs w:val="32"/>
          <w:lang w:val="zh-TW" w:eastAsia="zh-TW"/>
        </w:rPr>
        <w:t>以上奖项数量为上限设置，最终获奖数量视大赛报名项目的数量与质量而定</w:t>
      </w:r>
      <w:r>
        <w:rPr>
          <w:rFonts w:eastAsia="仿宋_GB2312" w:cs="Times New Roman" w:hint="eastAsia"/>
          <w:kern w:val="0"/>
          <w:sz w:val="32"/>
          <w:szCs w:val="32"/>
        </w:rPr>
        <w:t>。指导老师相应获得奖金和获奖证书。</w:t>
      </w:r>
    </w:p>
    <w:p w14:paraId="24645A36">
      <w:pPr>
        <w:widowControl/>
        <w:spacing w:line="560" w:lineRule="exact"/>
        <w:ind w:firstLine="640" w:firstLineChars="200"/>
        <w:jc w:val="left"/>
        <w:rPr>
          <w:rFonts w:eastAsia="PMingLiU" w:cs="Times New Roman"/>
          <w:kern w:val="0"/>
          <w:sz w:val="32"/>
          <w:szCs w:val="32"/>
          <w:lang w:eastAsia="zh-TW"/>
        </w:rPr>
      </w:pPr>
    </w:p>
    <w:p w14:paraId="28C6FAB7">
      <w:pPr>
        <w:keepNext/>
        <w:keepLines/>
        <w:ind w:left="720" w:leftChars="300"/>
        <w:outlineLvl w:val="2"/>
        <w:rPr>
          <w:rFonts w:eastAsia="仿宋_GB2312" w:cs="Times New Roman"/>
          <w:b/>
          <w:bCs/>
          <w:sz w:val="32"/>
          <w:szCs w:val="32"/>
          <w:lang w:eastAsia="zh-TW"/>
        </w:rPr>
      </w:pPr>
      <w:bookmarkStart w:id="98" w:name="_Toc32311"/>
      <w:bookmarkStart w:id="99" w:name="_Toc151149987"/>
      <w:bookmarkStart w:id="100" w:name="_Toc151150074"/>
      <w:r>
        <w:rPr>
          <w:rFonts w:eastAsia="仿宋_GB2312" w:cs="Times New Roman"/>
          <w:b/>
          <w:bCs/>
          <w:sz w:val="32"/>
          <w:szCs w:val="32"/>
        </w:rPr>
        <w:t>2.</w:t>
      </w:r>
      <w:r>
        <w:rPr>
          <w:rFonts w:eastAsia="仿宋_GB2312" w:cs="Times New Roman"/>
          <w:b/>
          <w:bCs/>
          <w:sz w:val="32"/>
          <w:szCs w:val="32"/>
          <w:lang w:eastAsia="zh-TW"/>
        </w:rPr>
        <w:t>其他支持</w:t>
      </w:r>
      <w:bookmarkEnd w:id="98"/>
      <w:bookmarkEnd w:id="99"/>
      <w:bookmarkEnd w:id="100"/>
    </w:p>
    <w:p w14:paraId="766DA7CB">
      <w:pPr>
        <w:numPr>
          <w:ilvl w:val="0"/>
          <w:numId w:val="1"/>
        </w:num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本次大赛产生的优秀项目将根据实际情况推荐参加省级或省级以上的创新创业相关赛事</w:t>
      </w:r>
    </w:p>
    <w:p w14:paraId="7AE11D4F">
      <w:pPr>
        <w:numPr>
          <w:ilvl w:val="0"/>
          <w:numId w:val="1"/>
        </w:numPr>
        <w:spacing w:line="560" w:lineRule="exact"/>
        <w:ind w:firstLine="640" w:firstLineChars="200"/>
        <w:rPr>
          <w:rFonts w:eastAsia="仿宋_GB2312" w:cs="Times New Roman"/>
          <w:bCs/>
          <w:sz w:val="32"/>
          <w:szCs w:val="32"/>
          <w:lang w:eastAsia="zh-TW"/>
        </w:rPr>
      </w:pPr>
      <w:r>
        <w:rPr>
          <w:rFonts w:eastAsia="仿宋_GB2312" w:cs="Times New Roman"/>
          <w:bCs/>
          <w:sz w:val="32"/>
          <w:szCs w:val="32"/>
          <w:lang w:eastAsia="zh-TW"/>
        </w:rPr>
        <w:t>具有一定市场价值的项目，可推荐优先进行科技成果转化，并给予一定的技术与资源支持。</w:t>
      </w:r>
    </w:p>
    <w:p w14:paraId="208B7A53">
      <w:pPr>
        <w:spacing w:line="560" w:lineRule="exact"/>
        <w:rPr>
          <w:rFonts w:eastAsia="仿宋_GB2312" w:cs="Times New Roman"/>
          <w:bCs/>
          <w:sz w:val="32"/>
          <w:szCs w:val="32"/>
          <w:lang w:eastAsia="zh-TW"/>
        </w:rPr>
      </w:pPr>
    </w:p>
    <w:p w14:paraId="3D33F09E">
      <w:pPr>
        <w:keepNext/>
        <w:keepLines/>
        <w:ind w:left="720" w:leftChars="300"/>
        <w:outlineLvl w:val="1"/>
        <w:rPr>
          <w:rFonts w:eastAsia="楷体_GB2312" w:cs="Times New Roman"/>
          <w:b/>
          <w:bCs/>
          <w:sz w:val="32"/>
          <w:szCs w:val="32"/>
        </w:rPr>
      </w:pPr>
      <w:bookmarkStart w:id="101" w:name="_Toc151149988"/>
      <w:bookmarkStart w:id="102" w:name="_Toc151150075"/>
      <w:bookmarkStart w:id="103" w:name="_Toc21092"/>
      <w:r>
        <w:rPr>
          <w:rFonts w:eastAsia="楷体_GB2312" w:cs="Times New Roman"/>
          <w:b/>
          <w:bCs/>
          <w:sz w:val="32"/>
          <w:szCs w:val="32"/>
        </w:rPr>
        <w:t>（二）赛事日程</w:t>
      </w:r>
      <w:bookmarkEnd w:id="101"/>
      <w:bookmarkEnd w:id="102"/>
      <w:bookmarkEnd w:id="103"/>
    </w:p>
    <w:p w14:paraId="58711956">
      <w:pPr>
        <w:keepNext/>
        <w:keepLines/>
        <w:ind w:left="720" w:leftChars="300"/>
        <w:outlineLvl w:val="2"/>
        <w:rPr>
          <w:rFonts w:eastAsia="仿宋_GB2312" w:cs="Times New Roman"/>
          <w:b/>
          <w:bCs/>
          <w:sz w:val="32"/>
          <w:szCs w:val="32"/>
        </w:rPr>
      </w:pPr>
      <w:r>
        <w:rPr>
          <w:rFonts w:eastAsia="仿宋_GB2312" w:cs="Times New Roman"/>
          <w:b/>
          <w:bCs/>
          <w:sz w:val="32"/>
          <w:szCs w:val="32"/>
        </w:rPr>
        <w:tab/>
      </w:r>
      <w:bookmarkStart w:id="104" w:name="_Toc151150076"/>
      <w:bookmarkStart w:id="105" w:name="_Toc22675"/>
      <w:bookmarkStart w:id="106" w:name="_Toc151149989"/>
      <w:r>
        <w:rPr>
          <w:rFonts w:eastAsia="仿宋_GB2312" w:cs="Times New Roman"/>
          <w:b/>
          <w:bCs/>
          <w:sz w:val="32"/>
          <w:szCs w:val="32"/>
        </w:rPr>
        <w:t>1.日程表</w:t>
      </w:r>
      <w:bookmarkEnd w:id="104"/>
      <w:bookmarkEnd w:id="105"/>
      <w:bookmarkEnd w:id="106"/>
    </w:p>
    <w:tbl>
      <w:tblPr>
        <w:tblStyle w:val="TableNormal01"/>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
      <w:tblGrid>
        <w:gridCol w:w="4390"/>
        <w:gridCol w:w="4076"/>
      </w:tblGrid>
      <w:tr w14:paraId="6B7CBEC5">
        <w:tblPrEx>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AC230">
            <w:pPr>
              <w:widowControl/>
              <w:spacing w:after="160"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p w14:paraId="323768CC">
            <w:pPr>
              <w:widowControl/>
              <w:spacing w:after="160" w:line="560" w:lineRule="exact"/>
              <w:jc w:val="center"/>
              <w:rPr>
                <w:rFonts w:eastAsia="仿宋_GB2312" w:cs="Times New Roman"/>
                <w:kern w:val="0"/>
                <w:sz w:val="32"/>
                <w:szCs w:val="32"/>
              </w:rPr>
            </w:pPr>
            <w:r>
              <w:rPr>
                <w:rFonts w:eastAsia="仿宋_GB2312" w:cs="Times New Roman" w:hint="eastAsia"/>
                <w:kern w:val="0"/>
                <w:sz w:val="28"/>
                <w:szCs w:val="28"/>
              </w:rPr>
              <w:t>（自然科学学术论文、科技发明制作、哲学社会科学类社会调查报告）</w:t>
            </w:r>
          </w:p>
        </w:tc>
      </w:tr>
      <w:tr w14:paraId="4E4EF1FB">
        <w:tblPrEx>
          <w:tblW w:w="8466" w:type="dxa"/>
          <w:jc w:val="center"/>
          <w:shd w:val="clear" w:color="auto" w:fill="CDD4E9"/>
          <w:tblLayout w:type="fixed"/>
          <w:tblCellMar>
            <w:top w:w="0" w:type="dxa"/>
            <w:left w:w="0" w:type="dxa"/>
            <w:bottom w:w="0" w:type="dxa"/>
            <w:right w:w="0" w:type="dxa"/>
          </w:tblCellMar>
        </w:tblPrEx>
        <w:trPr>
          <w:trHeight w:val="4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120E8">
            <w:pPr>
              <w:widowControl/>
              <w:spacing w:after="160" w:line="560" w:lineRule="exact"/>
              <w:jc w:val="center"/>
              <w:rPr>
                <w:rFonts w:eastAsia="仿宋_GB2312" w:cs="Times New Roman"/>
                <w:kern w:val="0"/>
                <w:sz w:val="32"/>
                <w:szCs w:val="32"/>
                <w:lang w:val="zh-TW" w:eastAsia="zh-TW"/>
              </w:rPr>
            </w:pPr>
            <w:r>
              <w:rPr>
                <w:rFonts w:eastAsia="仿宋_GB2312" w:cs="Times New Roman" w:hint="eastAsia"/>
                <w:kern w:val="0"/>
                <w:sz w:val="32"/>
                <w:szCs w:val="32"/>
                <w:lang w:val="zh-TW" w:eastAsia="zh-TW"/>
              </w:rPr>
              <w:t>日  期</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38CE7">
            <w:pPr>
              <w:widowControl/>
              <w:spacing w:after="160" w:line="560" w:lineRule="exact"/>
              <w:jc w:val="center"/>
              <w:rPr>
                <w:rFonts w:eastAsia="仿宋_GB2312" w:cs="Times New Roman"/>
                <w:kern w:val="0"/>
                <w:sz w:val="32"/>
                <w:szCs w:val="32"/>
                <w:lang w:val="zh-TW" w:eastAsia="zh-TW"/>
              </w:rPr>
            </w:pPr>
            <w:r>
              <w:rPr>
                <w:rFonts w:eastAsia="仿宋_GB2312" w:cs="Times New Roman" w:hint="eastAsia"/>
                <w:kern w:val="0"/>
                <w:sz w:val="32"/>
                <w:szCs w:val="32"/>
                <w:lang w:val="zh-TW" w:eastAsia="zh-TW"/>
              </w:rPr>
              <w:t>事  项</w:t>
            </w:r>
          </w:p>
        </w:tc>
      </w:tr>
      <w:tr w14:paraId="5374CC23">
        <w:tblPrEx>
          <w:tblW w:w="8466" w:type="dxa"/>
          <w:jc w:val="center"/>
          <w:shd w:val="clear" w:color="auto" w:fill="CDD4E9"/>
          <w:tblLayout w:type="fixed"/>
          <w:tblCellMar>
            <w:top w:w="0" w:type="dxa"/>
            <w:left w:w="0" w:type="dxa"/>
            <w:bottom w:w="0" w:type="dxa"/>
            <w:right w:w="0" w:type="dxa"/>
          </w:tblCellMar>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084561EE">
            <w:pPr>
              <w:widowControl/>
              <w:spacing w:before="100" w:beforeAutospacing="1" w:after="100" w:afterAutospacing="1" w:line="560" w:lineRule="exact"/>
              <w:jc w:val="center"/>
              <w:rPr>
                <w:rFonts w:eastAsia="PMingLiU" w:cs="Times New Roman"/>
                <w:kern w:val="0"/>
                <w:sz w:val="28"/>
                <w:szCs w:val="28"/>
                <w:lang w:eastAsia="zh-TW"/>
              </w:rPr>
            </w:pPr>
            <w:r>
              <w:rPr>
                <w:rFonts w:eastAsia="仿宋_GB2312" w:cs="Times New Roman"/>
                <w:kern w:val="0"/>
                <w:sz w:val="32"/>
                <w:szCs w:val="32"/>
                <w:lang w:val="zh-TW"/>
              </w:rPr>
              <w:t>2024年</w:t>
            </w:r>
            <w:r>
              <w:rPr>
                <w:rFonts w:eastAsia="仿宋_GB2312" w:cs="Times New Roman"/>
                <w:kern w:val="0"/>
                <w:sz w:val="32"/>
                <w:szCs w:val="32"/>
              </w:rPr>
              <w:t>11</w:t>
            </w:r>
            <w:r>
              <w:rPr>
                <w:rFonts w:eastAsia="仿宋_GB2312" w:cs="Times New Roman"/>
                <w:kern w:val="0"/>
                <w:sz w:val="32"/>
                <w:szCs w:val="32"/>
                <w:lang w:val="zh-TW" w:eastAsia="zh-TW"/>
              </w:rPr>
              <w:t>月</w:t>
            </w:r>
            <w:r>
              <w:rPr>
                <w:rFonts w:eastAsia="仿宋_GB2312" w:cs="Times New Roman" w:hint="eastAsia"/>
                <w:kern w:val="0"/>
                <w:sz w:val="32"/>
                <w:szCs w:val="32"/>
              </w:rPr>
              <w:t>26</w:t>
            </w:r>
            <w:r>
              <w:rPr>
                <w:rFonts w:eastAsia="仿宋_GB2312" w:cs="Times New Roman"/>
                <w:kern w:val="0"/>
                <w:sz w:val="32"/>
                <w:szCs w:val="32"/>
                <w:lang w:val="zh-TW"/>
              </w:rPr>
              <w:t>日</w:t>
            </w:r>
            <w:r>
              <w:rPr>
                <w:rFonts w:eastAsia="宋体" w:cs="Times New Roman"/>
                <w:kern w:val="0"/>
                <w:sz w:val="32"/>
                <w:szCs w:val="32"/>
                <w:lang w:val="zh-TW"/>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EFD010B">
            <w:pPr>
              <w:widowControl/>
              <w:spacing w:before="100" w:beforeAutospacing="1" w:after="100" w:afterAutospacing="1"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lang w:val="zh-TW"/>
              </w:rPr>
              <w:t>完成</w:t>
            </w:r>
            <w:r>
              <w:rPr>
                <w:rFonts w:ascii="仿宋_GB2312" w:eastAsia="仿宋_GB2312" w:hAnsi="仿宋_GB2312" w:cs="仿宋_GB2312" w:hint="eastAsia"/>
                <w:kern w:val="0"/>
                <w:sz w:val="32"/>
                <w:szCs w:val="32"/>
              </w:rPr>
              <w:t>院内遴选</w:t>
            </w:r>
          </w:p>
        </w:tc>
      </w:tr>
      <w:tr w14:paraId="3373B588">
        <w:tblPrEx>
          <w:tblW w:w="8466" w:type="dxa"/>
          <w:jc w:val="center"/>
          <w:shd w:val="clear" w:color="auto" w:fill="CDD4E9"/>
          <w:tblLayout w:type="fixed"/>
          <w:tblCellMar>
            <w:top w:w="0" w:type="dxa"/>
            <w:left w:w="0" w:type="dxa"/>
            <w:bottom w:w="0" w:type="dxa"/>
            <w:right w:w="0" w:type="dxa"/>
          </w:tblCellMar>
        </w:tblPrEx>
        <w:trPr>
          <w:trHeight w:val="98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47FC5911">
            <w:pPr>
              <w:widowControl/>
              <w:spacing w:beforeAutospacing="1" w:afterAutospacing="1" w:line="560" w:lineRule="exact"/>
              <w:jc w:val="center"/>
              <w:rPr>
                <w:rFonts w:eastAsia="仿宋_GB2312" w:cs="Times New Roman"/>
                <w:b/>
                <w:bCs/>
                <w:kern w:val="0"/>
                <w:sz w:val="28"/>
                <w:szCs w:val="28"/>
              </w:rPr>
            </w:pPr>
            <w:r>
              <w:rPr>
                <w:rFonts w:eastAsia="仿宋_GB2312" w:cs="Times New Roman"/>
                <w:kern w:val="0"/>
                <w:sz w:val="32"/>
                <w:szCs w:val="32"/>
                <w:lang w:val="zh-TW"/>
              </w:rPr>
              <w:t>2024</w:t>
            </w:r>
            <w:r>
              <w:rPr>
                <w:rFonts w:eastAsia="仿宋_GB2312" w:cs="Times New Roman"/>
                <w:kern w:val="0"/>
                <w:sz w:val="32"/>
                <w:szCs w:val="32"/>
                <w:lang w:val="zh-TW" w:eastAsia="zh-TW"/>
              </w:rPr>
              <w:t>年</w:t>
            </w:r>
            <w:r>
              <w:rPr>
                <w:rFonts w:eastAsia="仿宋_GB2312" w:cs="Times New Roman" w:hint="eastAsia"/>
                <w:kern w:val="0"/>
                <w:sz w:val="32"/>
                <w:szCs w:val="32"/>
              </w:rPr>
              <w:t>12</w:t>
            </w:r>
            <w:r>
              <w:rPr>
                <w:rFonts w:eastAsia="仿宋_GB2312" w:cs="Times New Roman"/>
                <w:kern w:val="0"/>
                <w:sz w:val="32"/>
                <w:szCs w:val="32"/>
                <w:lang w:val="zh-TW" w:eastAsia="zh-TW"/>
              </w:rPr>
              <w:t>月</w:t>
            </w:r>
            <w:r>
              <w:rPr>
                <w:rFonts w:eastAsia="仿宋_GB2312" w:cs="Times New Roman" w:hint="eastAsia"/>
                <w:kern w:val="0"/>
                <w:sz w:val="32"/>
                <w:szCs w:val="32"/>
              </w:rPr>
              <w:t>1</w:t>
            </w:r>
            <w:r>
              <w:rPr>
                <w:rFonts w:eastAsia="仿宋_GB2312" w:cs="Times New Roman"/>
                <w:kern w:val="0"/>
                <w:sz w:val="32"/>
                <w:szCs w:val="32"/>
                <w:lang w:val="zh-TW" w:eastAsia="zh-TW"/>
              </w:rPr>
              <w:t>日</w:t>
            </w:r>
            <w:r>
              <w:rPr>
                <w:rFonts w:eastAsia="仿宋_GB2312" w:cs="Times New Roman"/>
                <w:kern w:val="0"/>
                <w:sz w:val="32"/>
                <w:szCs w:val="32"/>
              </w:rPr>
              <w:t>24:00前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486991D2">
            <w:pPr>
              <w:widowControl/>
              <w:spacing w:beforeAutospacing="1" w:afterAutospacing="1" w:line="560" w:lineRule="exact"/>
              <w:jc w:val="center"/>
              <w:rPr>
                <w:rFonts w:eastAsia="仿宋_GB2312" w:cs="Times New Roman"/>
                <w:b/>
                <w:bCs/>
                <w:kern w:val="0"/>
                <w:sz w:val="28"/>
                <w:szCs w:val="28"/>
              </w:rPr>
            </w:pPr>
            <w:r>
              <w:rPr>
                <w:rFonts w:ascii="仿宋_GB2312" w:eastAsia="仿宋_GB2312" w:hAnsi="仿宋_GB2312" w:cs="仿宋_GB2312" w:hint="eastAsia"/>
                <w:kern w:val="0"/>
                <w:sz w:val="32"/>
                <w:szCs w:val="32"/>
              </w:rPr>
              <w:t>系统上完成报名</w:t>
            </w:r>
          </w:p>
        </w:tc>
      </w:tr>
      <w:tr w14:paraId="5FF3C9A4">
        <w:tblPrEx>
          <w:tblW w:w="8466" w:type="dxa"/>
          <w:jc w:val="center"/>
          <w:shd w:val="clear" w:color="auto" w:fill="CDD4E9"/>
          <w:tblLayout w:type="fixed"/>
          <w:tblCellMar>
            <w:top w:w="0" w:type="dxa"/>
            <w:left w:w="0" w:type="dxa"/>
            <w:bottom w:w="0" w:type="dxa"/>
            <w:right w:w="0" w:type="dxa"/>
          </w:tblCellMar>
        </w:tblPrEx>
        <w:trPr>
          <w:trHeight w:val="67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4BAAB2E2">
            <w:pPr>
              <w:widowControl/>
              <w:spacing w:before="100" w:beforeAutospacing="1" w:after="100" w:afterAutospacing="1" w:line="560" w:lineRule="exact"/>
              <w:jc w:val="center"/>
              <w:rPr>
                <w:rFonts w:eastAsia="仿宋_GB2312" w:cs="Times New Roman"/>
                <w:kern w:val="0"/>
                <w:sz w:val="32"/>
                <w:szCs w:val="32"/>
              </w:rPr>
            </w:pPr>
            <w:r>
              <w:rPr>
                <w:rFonts w:eastAsia="仿宋_GB2312" w:cs="Times New Roman"/>
                <w:kern w:val="0"/>
                <w:sz w:val="32"/>
                <w:szCs w:val="32"/>
              </w:rPr>
              <w:t>2024年12月</w:t>
            </w:r>
            <w:r>
              <w:rPr>
                <w:rFonts w:eastAsia="仿宋_GB2312" w:cs="Times New Roman" w:hint="eastAsia"/>
                <w:kern w:val="0"/>
                <w:sz w:val="32"/>
                <w:szCs w:val="32"/>
              </w:rPr>
              <w:t>中旬</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57196218">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初赛评审，</w:t>
            </w:r>
          </w:p>
          <w:p w14:paraId="0E22B96F">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公布名单</w:t>
            </w:r>
          </w:p>
        </w:tc>
      </w:tr>
      <w:tr w14:paraId="0617BFCB">
        <w:tblPrEx>
          <w:tblW w:w="8466" w:type="dxa"/>
          <w:jc w:val="center"/>
          <w:shd w:val="clear" w:color="auto" w:fill="CDD4E9"/>
          <w:tblLayout w:type="fixed"/>
          <w:tblCellMar>
            <w:top w:w="0" w:type="dxa"/>
            <w:left w:w="0" w:type="dxa"/>
            <w:bottom w:w="0" w:type="dxa"/>
            <w:right w:w="0" w:type="dxa"/>
          </w:tblCellMar>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10E679CA">
            <w:pPr>
              <w:widowControl/>
              <w:spacing w:before="100" w:beforeAutospacing="1" w:after="100" w:afterAutospacing="1" w:line="560" w:lineRule="exact"/>
              <w:jc w:val="center"/>
              <w:rPr>
                <w:rFonts w:eastAsia="仿宋_GB2312" w:cs="Times New Roman"/>
                <w:kern w:val="0"/>
                <w:sz w:val="28"/>
                <w:szCs w:val="28"/>
                <w:lang w:val="zh-TW" w:eastAsia="zh-TW"/>
              </w:rPr>
            </w:pPr>
            <w:r>
              <w:rPr>
                <w:rFonts w:eastAsia="仿宋_GB2312" w:cs="Times New Roman"/>
                <w:kern w:val="0"/>
                <w:sz w:val="32"/>
                <w:szCs w:val="32"/>
              </w:rPr>
              <w:t>202</w:t>
            </w:r>
            <w:r>
              <w:rPr>
                <w:rFonts w:eastAsia="仿宋_GB2312" w:cs="Times New Roman" w:hint="eastAsia"/>
                <w:kern w:val="0"/>
                <w:sz w:val="32"/>
                <w:szCs w:val="32"/>
              </w:rPr>
              <w:t>5</w:t>
            </w:r>
            <w:r>
              <w:rPr>
                <w:rFonts w:eastAsia="仿宋_GB2312" w:cs="Times New Roman"/>
                <w:kern w:val="0"/>
                <w:sz w:val="32"/>
                <w:szCs w:val="32"/>
              </w:rPr>
              <w:t>年</w:t>
            </w:r>
            <w:r>
              <w:rPr>
                <w:rFonts w:eastAsia="仿宋_GB2312" w:cs="Times New Roman" w:hint="eastAsia"/>
                <w:kern w:val="0"/>
                <w:sz w:val="32"/>
                <w:szCs w:val="32"/>
              </w:rPr>
              <w:t>2</w:t>
            </w:r>
            <w:r>
              <w:rPr>
                <w:rFonts w:eastAsia="仿宋_GB2312" w:cs="Times New Roman"/>
                <w:kern w:val="0"/>
                <w:sz w:val="32"/>
                <w:szCs w:val="32"/>
              </w:rPr>
              <w:t>月2</w:t>
            </w:r>
            <w:r>
              <w:rPr>
                <w:rFonts w:eastAsia="仿宋_GB2312" w:cs="Times New Roman" w:hint="eastAsia"/>
                <w:kern w:val="0"/>
                <w:sz w:val="32"/>
                <w:szCs w:val="32"/>
              </w:rPr>
              <w:t>3</w:t>
            </w:r>
            <w:r>
              <w:rPr>
                <w:rFonts w:eastAsia="仿宋_GB2312" w:cs="Times New Roman"/>
                <w:kern w:val="0"/>
                <w:sz w:val="32"/>
                <w:szCs w:val="32"/>
              </w:rPr>
              <w:t>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346DFA9">
            <w:pPr>
              <w:widowControl/>
              <w:spacing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rPr>
              <w:t>决赛</w:t>
            </w:r>
          </w:p>
        </w:tc>
      </w:tr>
      <w:tr w14:paraId="4E88D667">
        <w:tblPrEx>
          <w:tblW w:w="8466" w:type="dxa"/>
          <w:jc w:val="center"/>
          <w:shd w:val="clear" w:color="auto" w:fill="CDD4E9"/>
          <w:tblLayout w:type="fixed"/>
          <w:tblCellMar>
            <w:top w:w="0" w:type="dxa"/>
            <w:left w:w="0" w:type="dxa"/>
            <w:bottom w:w="0" w:type="dxa"/>
            <w:right w:w="0" w:type="dxa"/>
          </w:tblCellMar>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0CA77A9A">
            <w:pPr>
              <w:widowControl/>
              <w:spacing w:before="100" w:beforeAutospacing="1" w:after="100" w:afterAutospacing="1" w:line="560" w:lineRule="exact"/>
              <w:jc w:val="center"/>
              <w:rPr>
                <w:rFonts w:eastAsia="仿宋_GB2312" w:cs="Times New Roman"/>
                <w:kern w:val="0"/>
                <w:sz w:val="28"/>
                <w:szCs w:val="28"/>
              </w:rPr>
            </w:pPr>
            <w:r>
              <w:rPr>
                <w:rFonts w:eastAsia="仿宋_GB2312" w:cs="Times New Roman"/>
                <w:kern w:val="0"/>
                <w:sz w:val="32"/>
                <w:szCs w:val="32"/>
                <w:lang w:val="zh-TW"/>
              </w:rPr>
              <w:t>202</w:t>
            </w:r>
            <w:r>
              <w:rPr>
                <w:rFonts w:eastAsia="仿宋_GB2312" w:cs="Times New Roman" w:hint="eastAsia"/>
                <w:kern w:val="0"/>
                <w:sz w:val="32"/>
                <w:szCs w:val="32"/>
              </w:rPr>
              <w:t>5</w:t>
            </w:r>
            <w:r>
              <w:rPr>
                <w:rFonts w:eastAsia="仿宋_GB2312" w:cs="Times New Roman"/>
                <w:kern w:val="0"/>
                <w:sz w:val="32"/>
                <w:szCs w:val="32"/>
                <w:lang w:val="zh-TW" w:eastAsia="zh-TW"/>
              </w:rPr>
              <w:t>年</w:t>
            </w:r>
            <w:r>
              <w:rPr>
                <w:rFonts w:eastAsia="仿宋_GB2312" w:cs="Times New Roman"/>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26</w:t>
            </w:r>
            <w:r>
              <w:rPr>
                <w:rFonts w:eastAsia="仿宋_GB2312" w:cs="Times New Roman"/>
                <w:kern w:val="0"/>
                <w:sz w:val="32"/>
                <w:szCs w:val="32"/>
                <w:lang w:val="zh-TW" w:eastAsia="zh-TW"/>
              </w:rPr>
              <w:t>日</w:t>
            </w:r>
            <w:r>
              <w:rPr>
                <w:rFonts w:eastAsia="仿宋_GB2312" w:cs="Times New Roman" w:hint="eastAsia"/>
                <w:kern w:val="0"/>
                <w:sz w:val="32"/>
                <w:szCs w:val="32"/>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7CE42B9D">
            <w:pPr>
              <w:snapToGrid w:val="0"/>
              <w:spacing w:line="560" w:lineRule="exact"/>
              <w:jc w:val="center"/>
              <w:textAlignment w:val="baseline"/>
              <w:rPr>
                <w:rFonts w:eastAsia="仿宋_GB2312" w:cs="Times New Roman"/>
                <w:color w:val="000000"/>
                <w:kern w:val="0"/>
                <w:sz w:val="28"/>
                <w:szCs w:val="28"/>
                <w:u w:color="000000"/>
                <w:lang w:val="zh-TW" w:eastAsia="zh-TW"/>
              </w:rPr>
            </w:pPr>
            <w:r>
              <w:rPr>
                <w:rFonts w:ascii="仿宋_GB2312" w:eastAsia="仿宋_GB2312" w:hAnsi="仿宋_GB2312" w:cs="仿宋_GB2312" w:hint="eastAsia"/>
                <w:kern w:val="0"/>
                <w:sz w:val="32"/>
                <w:szCs w:val="32"/>
                <w:lang w:val="zh-TW" w:eastAsia="zh-TW"/>
              </w:rPr>
              <w:t>公布</w:t>
            </w:r>
            <w:r>
              <w:rPr>
                <w:rFonts w:ascii="仿宋_GB2312" w:eastAsia="仿宋_GB2312" w:hAnsi="仿宋_GB2312" w:cs="仿宋_GB2312" w:hint="eastAsia"/>
                <w:kern w:val="0"/>
                <w:sz w:val="32"/>
                <w:szCs w:val="32"/>
                <w:lang w:val="zh-TW"/>
              </w:rPr>
              <w:t>晋级</w:t>
            </w: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rPr>
              <w:t>名单</w:t>
            </w:r>
          </w:p>
        </w:tc>
      </w:tr>
      <w:tr w14:paraId="43263419">
        <w:tblPrEx>
          <w:tblW w:w="8466" w:type="dxa"/>
          <w:jc w:val="center"/>
          <w:shd w:val="clear" w:color="auto" w:fill="CDD4E9"/>
          <w:tblLayout w:type="fixed"/>
          <w:tblCellMar>
            <w:top w:w="0" w:type="dxa"/>
            <w:left w:w="0" w:type="dxa"/>
            <w:bottom w:w="0" w:type="dxa"/>
            <w:right w:w="0" w:type="dxa"/>
          </w:tblCellMar>
        </w:tblPrEx>
        <w:trPr>
          <w:trHeight w:val="10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1C7CD1B5">
            <w:pPr>
              <w:widowControl/>
              <w:spacing w:before="100" w:beforeAutospacing="1" w:after="100" w:afterAutospacing="1" w:line="560" w:lineRule="exact"/>
              <w:jc w:val="center"/>
              <w:rPr>
                <w:rFonts w:eastAsia="仿宋_GB2312" w:cs="Times New Roman"/>
                <w:kern w:val="0"/>
                <w:sz w:val="28"/>
                <w:szCs w:val="28"/>
              </w:rPr>
            </w:pPr>
            <w:r>
              <w:rPr>
                <w:rFonts w:eastAsia="仿宋_GB2312" w:cs="Times New Roman"/>
                <w:kern w:val="0"/>
                <w:sz w:val="32"/>
                <w:szCs w:val="32"/>
                <w:lang w:val="zh-TW"/>
              </w:rPr>
              <w:t>2025年</w:t>
            </w:r>
            <w:r>
              <w:rPr>
                <w:rFonts w:eastAsia="仿宋_GB2312" w:cs="Times New Roman" w:hint="eastAsia"/>
                <w:kern w:val="0"/>
                <w:sz w:val="32"/>
                <w:szCs w:val="32"/>
              </w:rPr>
              <w:t>3</w:t>
            </w:r>
            <w:r>
              <w:rPr>
                <w:rFonts w:eastAsia="仿宋_GB2312" w:cs="Times New Roman"/>
                <w:kern w:val="0"/>
                <w:sz w:val="32"/>
                <w:szCs w:val="32"/>
                <w:lang w:val="zh-TW" w:eastAsia="zh-TW"/>
              </w:rPr>
              <w:t>月</w:t>
            </w:r>
            <w:r>
              <w:rPr>
                <w:rFonts w:eastAsia="仿宋_GB2312" w:cs="Times New Roman" w:hint="eastAsia"/>
                <w:kern w:val="0"/>
                <w:sz w:val="32"/>
                <w:szCs w:val="32"/>
              </w:rPr>
              <w:t>4日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A3258">
            <w:pPr>
              <w:widowControl/>
              <w:spacing w:before="100" w:beforeAutospacing="1" w:after="100" w:afterAutospacing="1"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rPr>
              <w:t>上传冠军争夺赛路演PPT等材料</w:t>
            </w:r>
          </w:p>
        </w:tc>
      </w:tr>
      <w:tr w14:paraId="5D9AADAA">
        <w:tblPrEx>
          <w:tblW w:w="8466" w:type="dxa"/>
          <w:jc w:val="center"/>
          <w:shd w:val="clear" w:color="auto" w:fill="CDD4E9"/>
          <w:tblLayout w:type="fixed"/>
          <w:tblCellMar>
            <w:top w:w="0" w:type="dxa"/>
            <w:left w:w="0" w:type="dxa"/>
            <w:bottom w:w="0" w:type="dxa"/>
            <w:right w:w="0" w:type="dxa"/>
          </w:tblCellMar>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4707E621">
            <w:pPr>
              <w:widowControl/>
              <w:spacing w:before="100" w:beforeAutospacing="1" w:after="100" w:afterAutospacing="1" w:line="560" w:lineRule="exact"/>
              <w:jc w:val="center"/>
              <w:rPr>
                <w:rFonts w:eastAsia="仿宋_GB2312" w:cs="Times New Roman"/>
                <w:kern w:val="0"/>
                <w:sz w:val="28"/>
                <w:szCs w:val="28"/>
              </w:rPr>
            </w:pPr>
            <w:r>
              <w:rPr>
                <w:rFonts w:eastAsia="仿宋_GB2312" w:cs="Times New Roman"/>
                <w:kern w:val="0"/>
                <w:sz w:val="32"/>
                <w:szCs w:val="32"/>
                <w:lang w:val="zh-TW"/>
              </w:rPr>
              <w:t>2025</w:t>
            </w:r>
            <w:r>
              <w:rPr>
                <w:rFonts w:eastAsia="仿宋_GB2312" w:cs="Times New Roman"/>
                <w:kern w:val="0"/>
                <w:sz w:val="32"/>
                <w:szCs w:val="32"/>
                <w:lang w:val="zh-TW" w:eastAsia="zh-TW"/>
              </w:rPr>
              <w:t>年</w:t>
            </w:r>
            <w:r>
              <w:rPr>
                <w:rFonts w:eastAsia="仿宋_GB2312" w:cs="Times New Roman" w:hint="eastAsia"/>
                <w:kern w:val="0"/>
                <w:sz w:val="32"/>
                <w:szCs w:val="32"/>
                <w:lang w:val="zh-TW"/>
              </w:rPr>
              <w:t>3月</w:t>
            </w:r>
            <w:r>
              <w:rPr>
                <w:rFonts w:eastAsia="仿宋_GB2312" w:cs="Times New Roman" w:hint="eastAsia"/>
                <w:kern w:val="0"/>
                <w:sz w:val="32"/>
                <w:szCs w:val="32"/>
              </w:rPr>
              <w:t>中上旬</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CB1FB">
            <w:pPr>
              <w:widowControl/>
              <w:spacing w:before="100" w:beforeAutospacing="1" w:after="100" w:afterAutospacing="1" w:line="560" w:lineRule="exact"/>
              <w:jc w:val="center"/>
              <w:rPr>
                <w:rFonts w:eastAsia="仿宋_GB2312" w:cs="Times New Roman"/>
                <w:kern w:val="0"/>
                <w:sz w:val="28"/>
                <w:szCs w:val="28"/>
                <w:lang w:val="zh-TW" w:eastAsia="zh-TW"/>
              </w:rPr>
            </w:pP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eastAsia="zh-TW"/>
              </w:rPr>
              <w:t>+颁奖典礼</w:t>
            </w:r>
          </w:p>
        </w:tc>
      </w:tr>
    </w:tbl>
    <w:p w14:paraId="6691EAEF">
      <w:pPr>
        <w:spacing w:line="560" w:lineRule="exact"/>
        <w:ind w:firstLine="640" w:firstLineChars="200"/>
        <w:rPr>
          <w:rFonts w:eastAsia="仿宋_GB2312" w:cs="Times New Roman"/>
          <w:sz w:val="32"/>
          <w:szCs w:val="32"/>
          <w:lang w:eastAsia="zh-TW"/>
        </w:rPr>
      </w:pPr>
      <w:r>
        <w:rPr>
          <w:rFonts w:eastAsia="仿宋_GB2312" w:cs="Times New Roman" w:hint="eastAsia"/>
          <w:sz w:val="32"/>
          <w:szCs w:val="32"/>
        </w:rPr>
        <w:t>注：根据赛事工作安排，预计于2024年12月21日至22日开展创新创业训练营（选拔参加决赛项目队伍），邀请校内外专家指导入围项目，助力提升参赛团队的创新创业意识和竞赛水平。若有改变，将另行通知。</w:t>
      </w:r>
    </w:p>
    <w:p w14:paraId="3C3B31A0">
      <w:pPr>
        <w:keepNext/>
        <w:keepLines/>
        <w:ind w:left="720" w:leftChars="300"/>
        <w:outlineLvl w:val="2"/>
        <w:rPr>
          <w:rFonts w:eastAsia="仿宋_GB2312" w:cs="Times New Roman"/>
          <w:b/>
          <w:bCs/>
          <w:sz w:val="32"/>
          <w:szCs w:val="32"/>
          <w:lang w:eastAsia="zh-TW"/>
        </w:rPr>
      </w:pPr>
      <w:bookmarkStart w:id="107" w:name="_Toc2259"/>
      <w:bookmarkStart w:id="108" w:name="_Toc151149990"/>
      <w:bookmarkStart w:id="109" w:name="_Toc151150077"/>
      <w:r>
        <w:rPr>
          <w:rFonts w:eastAsia="仿宋_GB2312" w:cs="Times New Roman"/>
          <w:b/>
          <w:bCs/>
          <w:sz w:val="32"/>
          <w:szCs w:val="32"/>
        </w:rPr>
        <w:t>2、</w:t>
      </w:r>
      <w:r>
        <w:rPr>
          <w:rFonts w:eastAsia="仿宋_GB2312" w:cs="Times New Roman"/>
          <w:b/>
          <w:bCs/>
          <w:sz w:val="32"/>
          <w:szCs w:val="32"/>
          <w:lang w:eastAsia="zh-TW"/>
        </w:rPr>
        <w:t>比赛流程</w:t>
      </w:r>
      <w:bookmarkEnd w:id="107"/>
      <w:bookmarkEnd w:id="108"/>
      <w:bookmarkEnd w:id="109"/>
    </w:p>
    <w:p w14:paraId="2B4E45E6">
      <w:pPr>
        <w:numPr>
          <w:ilvl w:val="0"/>
          <w:numId w:val="2"/>
        </w:numPr>
        <w:spacing w:line="560" w:lineRule="exact"/>
        <w:rPr>
          <w:rFonts w:eastAsia="仿宋_GB2312" w:cs="Times New Roman"/>
          <w:kern w:val="0"/>
          <w:sz w:val="32"/>
          <w:szCs w:val="32"/>
          <w:lang w:val="zh-TW" w:eastAsia="zh-TW"/>
        </w:rPr>
      </w:pPr>
      <w:r>
        <w:rPr>
          <w:rFonts w:eastAsia="仿宋_GB2312" w:cs="Times New Roman"/>
          <w:kern w:val="0"/>
          <w:sz w:val="32"/>
          <w:szCs w:val="32"/>
        </w:rPr>
        <w:t>院内遴选</w:t>
      </w:r>
      <w:r>
        <w:rPr>
          <w:rFonts w:eastAsia="仿宋_GB2312" w:cs="Times New Roman"/>
          <w:kern w:val="0"/>
          <w:sz w:val="32"/>
          <w:szCs w:val="32"/>
          <w:lang w:eastAsia="zh-TW"/>
        </w:rPr>
        <w:t>（</w:t>
      </w:r>
      <w:r>
        <w:rPr>
          <w:rFonts w:eastAsia="仿宋_GB2312" w:cs="Times New Roman" w:hint="eastAsia"/>
          <w:kern w:val="0"/>
          <w:sz w:val="32"/>
          <w:szCs w:val="32"/>
        </w:rPr>
        <w:t>2024</w:t>
      </w:r>
      <w:r>
        <w:rPr>
          <w:rFonts w:eastAsia="仿宋_GB2312" w:cs="Times New Roman"/>
          <w:kern w:val="0"/>
          <w:sz w:val="32"/>
          <w:szCs w:val="32"/>
          <w:lang w:eastAsia="zh-TW"/>
        </w:rPr>
        <w:t>年</w:t>
      </w:r>
      <w:r>
        <w:rPr>
          <w:rFonts w:eastAsia="仿宋_GB2312" w:cs="Times New Roman"/>
          <w:kern w:val="0"/>
          <w:sz w:val="32"/>
          <w:szCs w:val="32"/>
        </w:rPr>
        <w:t>1</w:t>
      </w:r>
      <w:r>
        <w:rPr>
          <w:rFonts w:eastAsia="仿宋_GB2312" w:cs="Times New Roman" w:hint="eastAsia"/>
          <w:kern w:val="0"/>
          <w:sz w:val="32"/>
          <w:szCs w:val="32"/>
        </w:rPr>
        <w:t>1</w:t>
      </w:r>
      <w:r>
        <w:rPr>
          <w:rFonts w:eastAsia="仿宋_GB2312" w:cs="Times New Roman"/>
          <w:kern w:val="0"/>
          <w:sz w:val="32"/>
          <w:szCs w:val="32"/>
        </w:rPr>
        <w:t>月</w:t>
      </w:r>
      <w:r>
        <w:rPr>
          <w:rFonts w:eastAsia="仿宋_GB2312" w:cs="Times New Roman" w:hint="eastAsia"/>
          <w:kern w:val="0"/>
          <w:sz w:val="32"/>
          <w:szCs w:val="32"/>
        </w:rPr>
        <w:t>26</w:t>
      </w:r>
      <w:r>
        <w:rPr>
          <w:rFonts w:eastAsia="仿宋_GB2312" w:cs="Times New Roman"/>
          <w:kern w:val="0"/>
          <w:sz w:val="32"/>
          <w:szCs w:val="32"/>
        </w:rPr>
        <w:t>日前</w:t>
      </w:r>
      <w:r>
        <w:rPr>
          <w:rFonts w:eastAsia="仿宋_GB2312" w:cs="Times New Roman"/>
          <w:kern w:val="0"/>
          <w:sz w:val="32"/>
          <w:szCs w:val="32"/>
          <w:lang w:eastAsia="zh-TW"/>
        </w:rPr>
        <w:t>）</w:t>
      </w:r>
    </w:p>
    <w:p w14:paraId="3D6F46CF">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学院进行院内遴选，经公示后推荐参加校级比赛。</w:t>
      </w:r>
    </w:p>
    <w:p w14:paraId="6E168689">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参赛类别及对象：</w:t>
      </w:r>
    </w:p>
    <w:p w14:paraId="4AEB559D">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自然科学学术论文参赛对象：中山大学全日制在校本科生</w:t>
      </w:r>
    </w:p>
    <w:p w14:paraId="6E8A36B5">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科技发明制作参赛对象：中山大学全日制在校本科生、在校硕士生</w:t>
      </w:r>
    </w:p>
    <w:p w14:paraId="73E45978">
      <w:pPr>
        <w:widowControl/>
        <w:spacing w:line="560" w:lineRule="exact"/>
        <w:ind w:firstLine="640" w:firstLineChars="200"/>
        <w:rPr>
          <w:rFonts w:eastAsia="仿宋_GB2312" w:cs="Times New Roman"/>
          <w:kern w:val="0"/>
          <w:sz w:val="32"/>
          <w:szCs w:val="32"/>
        </w:rPr>
      </w:pPr>
      <w:r>
        <w:rPr>
          <w:rFonts w:eastAsia="仿宋_GB2312" w:cs="Times New Roman" w:hint="eastAsia"/>
          <w:sz w:val="32"/>
          <w:szCs w:val="32"/>
        </w:rPr>
        <w:t>哲学社会科学类社会调查报告</w:t>
      </w:r>
      <w:r>
        <w:rPr>
          <w:rFonts w:eastAsia="仿宋_GB2312" w:cs="Times New Roman"/>
          <w:kern w:val="0"/>
          <w:sz w:val="32"/>
          <w:szCs w:val="32"/>
        </w:rPr>
        <w:t>参赛对象：中山大学全日制在校本科生、在校硕士生</w:t>
      </w:r>
    </w:p>
    <w:p w14:paraId="61E5BC52">
      <w:pPr>
        <w:widowControl/>
        <w:spacing w:line="560" w:lineRule="exact"/>
        <w:ind w:firstLine="640" w:firstLineChars="200"/>
        <w:rPr>
          <w:rFonts w:eastAsia="仿宋_GB2312" w:cs="Times New Roman"/>
          <w:kern w:val="0"/>
          <w:sz w:val="32"/>
          <w:szCs w:val="32"/>
        </w:rPr>
      </w:pPr>
    </w:p>
    <w:p w14:paraId="041B2846">
      <w:pPr>
        <w:numPr>
          <w:ilvl w:val="0"/>
          <w:numId w:val="2"/>
        </w:numPr>
        <w:spacing w:line="560" w:lineRule="exact"/>
        <w:rPr>
          <w:rFonts w:eastAsia="仿宋_GB2312" w:cs="Times New Roman"/>
          <w:bCs/>
          <w:sz w:val="32"/>
          <w:szCs w:val="32"/>
          <w:lang w:eastAsia="zh-TW"/>
        </w:rPr>
      </w:pPr>
      <w:r>
        <w:rPr>
          <w:rFonts w:eastAsia="仿宋_GB2312" w:cs="Times New Roman"/>
          <w:bCs/>
          <w:sz w:val="32"/>
          <w:szCs w:val="32"/>
          <w:lang w:eastAsia="zh-TW"/>
        </w:rPr>
        <w:t>报名</w:t>
      </w:r>
      <w:r>
        <w:rPr>
          <w:rFonts w:eastAsia="仿宋_GB2312" w:cs="Times New Roman"/>
          <w:bCs/>
          <w:sz w:val="32"/>
          <w:szCs w:val="32"/>
        </w:rPr>
        <w:t>（截止时间</w:t>
      </w:r>
      <w:r>
        <w:rPr>
          <w:rFonts w:eastAsia="仿宋_GB2312" w:cs="Times New Roman" w:hint="eastAsia"/>
          <w:bCs/>
          <w:sz w:val="32"/>
          <w:szCs w:val="32"/>
        </w:rPr>
        <w:t>：</w:t>
      </w:r>
      <w:r>
        <w:rPr>
          <w:rFonts w:eastAsia="仿宋_GB2312" w:cs="Times New Roman" w:hint="eastAsia"/>
          <w:kern w:val="0"/>
          <w:sz w:val="32"/>
          <w:szCs w:val="32"/>
          <w:lang w:val="zh-CN" w:eastAsia="zh-TW"/>
        </w:rPr>
        <w:t>2024</w:t>
      </w:r>
      <w:r>
        <w:rPr>
          <w:rFonts w:eastAsia="仿宋_GB2312" w:cs="Times New Roman"/>
          <w:kern w:val="0"/>
          <w:sz w:val="32"/>
          <w:szCs w:val="32"/>
          <w:lang w:val="zh-CN" w:eastAsia="zh-TW"/>
        </w:rPr>
        <w:t>年1</w:t>
      </w:r>
      <w:r>
        <w:rPr>
          <w:rFonts w:eastAsia="仿宋_GB2312" w:cs="Times New Roman" w:hint="eastAsia"/>
          <w:kern w:val="0"/>
          <w:sz w:val="32"/>
          <w:szCs w:val="32"/>
        </w:rPr>
        <w:t>2</w:t>
      </w:r>
      <w:r>
        <w:rPr>
          <w:rFonts w:eastAsia="仿宋_GB2312" w:cs="Times New Roman"/>
          <w:kern w:val="0"/>
          <w:sz w:val="32"/>
          <w:szCs w:val="32"/>
          <w:lang w:val="zh-CN" w:eastAsia="zh-TW"/>
        </w:rPr>
        <w:t>月</w:t>
      </w:r>
      <w:r>
        <w:rPr>
          <w:rFonts w:eastAsia="仿宋_GB2312" w:cs="Times New Roman" w:hint="eastAsia"/>
          <w:kern w:val="0"/>
          <w:sz w:val="32"/>
          <w:szCs w:val="32"/>
        </w:rPr>
        <w:t>1</w:t>
      </w:r>
      <w:r>
        <w:rPr>
          <w:rFonts w:eastAsia="仿宋_GB2312" w:cs="Times New Roman"/>
          <w:kern w:val="0"/>
          <w:sz w:val="32"/>
          <w:szCs w:val="32"/>
          <w:lang w:val="zh-CN" w:eastAsia="zh-TW"/>
        </w:rPr>
        <w:t>日</w:t>
      </w:r>
      <w:r>
        <w:rPr>
          <w:rFonts w:eastAsia="仿宋_GB2312" w:cs="Times New Roman"/>
          <w:kern w:val="0"/>
          <w:sz w:val="32"/>
          <w:szCs w:val="32"/>
        </w:rPr>
        <w:t>24</w:t>
      </w:r>
      <w:r>
        <w:rPr>
          <w:rFonts w:eastAsia="仿宋_GB2312" w:cs="Times New Roman"/>
          <w:kern w:val="0"/>
          <w:sz w:val="32"/>
          <w:szCs w:val="32"/>
          <w:lang w:val="zh-CN" w:eastAsia="zh-TW"/>
        </w:rPr>
        <w:t>:00</w:t>
      </w:r>
      <w:r>
        <w:rPr>
          <w:rFonts w:eastAsia="仿宋_GB2312" w:cs="Times New Roman"/>
          <w:kern w:val="0"/>
          <w:sz w:val="32"/>
          <w:szCs w:val="32"/>
        </w:rPr>
        <w:t>）</w:t>
      </w:r>
    </w:p>
    <w:p w14:paraId="6CFCEB3F">
      <w:pPr>
        <w:widowControl/>
        <w:spacing w:before="100" w:beforeAutospacing="1" w:after="100" w:afterAutospacing="1" w:line="560" w:lineRule="exact"/>
        <w:ind w:firstLine="640" w:firstLineChars="200"/>
        <w:outlineLvl w:val="0"/>
        <w:rPr>
          <w:rFonts w:eastAsia="仿宋_GB2312" w:cs="Times New Roman"/>
          <w:color w:val="000000"/>
          <w:sz w:val="32"/>
          <w:szCs w:val="32"/>
          <w:highlight w:val="yellow"/>
          <w:lang w:bidi="ar"/>
        </w:rPr>
      </w:pPr>
      <w:bookmarkStart w:id="110" w:name="_Toc3801"/>
      <w:r>
        <w:rPr>
          <w:rFonts w:eastAsia="仿宋_GB2312" w:cs="Times New Roman"/>
          <w:color w:val="000000"/>
          <w:sz w:val="32"/>
          <w:szCs w:val="32"/>
          <w:lang w:bidi="ar"/>
        </w:rPr>
        <w:t>各参赛项目负责人</w:t>
      </w:r>
      <w:r>
        <w:rPr>
          <w:rFonts w:eastAsia="仿宋_GB2312" w:cs="Times New Roman" w:hint="eastAsia"/>
          <w:color w:val="000000"/>
          <w:sz w:val="32"/>
          <w:szCs w:val="32"/>
          <w:lang w:bidi="ar"/>
        </w:rPr>
        <w:t>登录大赛官方网站——中山大学科技园培训与孵化平台https://iee.sysusp.com/填写项目资料和提交相关材料</w:t>
      </w:r>
      <w:r>
        <w:rPr>
          <w:rFonts w:eastAsia="仿宋_GB2312" w:cs="Times New Roman"/>
          <w:color w:val="000000"/>
          <w:sz w:val="32"/>
          <w:szCs w:val="32"/>
          <w:lang w:bidi="ar"/>
        </w:rPr>
        <w:t>完成正式报名</w:t>
      </w:r>
      <w:r>
        <w:rPr>
          <w:rFonts w:eastAsia="仿宋_GB2312" w:cs="Times New Roman" w:hint="eastAsia"/>
          <w:color w:val="000000"/>
          <w:sz w:val="32"/>
          <w:szCs w:val="32"/>
          <w:lang w:bidi="ar"/>
        </w:rPr>
        <w:t>。</w:t>
      </w:r>
      <w:bookmarkEnd w:id="110"/>
    </w:p>
    <w:p w14:paraId="152A0105">
      <w:pPr>
        <w:numPr>
          <w:ilvl w:val="0"/>
          <w:numId w:val="2"/>
        </w:numPr>
        <w:spacing w:line="560" w:lineRule="exact"/>
        <w:rPr>
          <w:rFonts w:eastAsia="仿宋_GB2312" w:cs="Times New Roman"/>
          <w:bCs/>
          <w:sz w:val="32"/>
          <w:szCs w:val="32"/>
          <w:lang w:eastAsia="zh-TW"/>
        </w:rPr>
      </w:pPr>
      <w:r>
        <w:rPr>
          <w:rFonts w:eastAsia="仿宋_GB2312" w:cs="Times New Roman"/>
          <w:sz w:val="32"/>
          <w:szCs w:val="32"/>
          <w:lang w:val="zh-TW" w:eastAsia="zh-TW"/>
        </w:rPr>
        <w:t>注意事项：</w:t>
      </w:r>
    </w:p>
    <w:p w14:paraId="5B3383D6">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（1）</w:t>
      </w:r>
      <w:r>
        <w:rPr>
          <w:rFonts w:eastAsia="仿宋_GB2312" w:cs="Times New Roman" w:hint="eastAsia"/>
          <w:kern w:val="0"/>
          <w:sz w:val="32"/>
          <w:szCs w:val="32"/>
        </w:rPr>
        <w:t>请根据参赛的类别要求进行报名。</w:t>
      </w:r>
    </w:p>
    <w:p w14:paraId="41BE839E">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（2）</w:t>
      </w:r>
      <w:r>
        <w:rPr>
          <w:rFonts w:eastAsia="仿宋_GB2312" w:cs="Times New Roman" w:hint="eastAsia"/>
          <w:kern w:val="0"/>
          <w:sz w:val="32"/>
          <w:szCs w:val="32"/>
        </w:rPr>
        <w:t>报名时请先确定项目名称，决赛提交修改后的</w:t>
      </w:r>
      <w:r>
        <w:rPr>
          <w:rFonts w:eastAsia="仿宋_GB2312" w:cs="Times New Roman"/>
          <w:kern w:val="0"/>
          <w:sz w:val="32"/>
          <w:szCs w:val="32"/>
        </w:rPr>
        <w:t>材料</w:t>
      </w:r>
      <w:r>
        <w:rPr>
          <w:rFonts w:eastAsia="仿宋_GB2312" w:cs="Times New Roman" w:hint="eastAsia"/>
          <w:kern w:val="0"/>
          <w:sz w:val="32"/>
          <w:szCs w:val="32"/>
        </w:rPr>
        <w:t>时仍可对项目名称进行适当修改。</w:t>
      </w:r>
    </w:p>
    <w:p w14:paraId="57250E73">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（3）</w:t>
      </w:r>
      <w:r>
        <w:rPr>
          <w:rFonts w:eastAsia="仿宋_GB2312" w:cs="Times New Roman" w:hint="eastAsia"/>
          <w:kern w:val="0"/>
          <w:sz w:val="32"/>
          <w:szCs w:val="32"/>
        </w:rPr>
        <w:t>报名时提交的联系方式是后续各项通知的依据，请认真填写。</w:t>
      </w:r>
    </w:p>
    <w:p w14:paraId="33426328">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（4）</w:t>
      </w:r>
      <w:r>
        <w:rPr>
          <w:rFonts w:eastAsia="仿宋_GB2312" w:cs="Times New Roman" w:hint="eastAsia"/>
          <w:kern w:val="0"/>
          <w:sz w:val="32"/>
          <w:szCs w:val="32"/>
        </w:rPr>
        <w:t>参赛作品必须由两名具有高级专业技术职称的指导教师（或教研组）推荐，经本校学籍管理、教务、科研管理部门审核确认。</w:t>
      </w:r>
    </w:p>
    <w:p w14:paraId="03B47A13">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（5）</w:t>
      </w:r>
      <w:r>
        <w:rPr>
          <w:rFonts w:eastAsia="仿宋_GB2312" w:cs="Times New Roman" w:hint="eastAsia"/>
          <w:kern w:val="0"/>
          <w:sz w:val="32"/>
          <w:szCs w:val="32"/>
        </w:rPr>
        <w:t>参赛作品可分为个人作品和集体作品。填报个人作品，参赛者必须承担参赛作品</w:t>
      </w:r>
      <w:r>
        <w:rPr>
          <w:rFonts w:eastAsia="仿宋_GB2312" w:cs="Times New Roman"/>
          <w:kern w:val="0"/>
          <w:sz w:val="32"/>
          <w:szCs w:val="32"/>
        </w:rPr>
        <w:t>60%</w:t>
      </w:r>
      <w:r>
        <w:rPr>
          <w:rFonts w:eastAsia="仿宋_GB2312" w:cs="Times New Roman" w:hint="eastAsia"/>
          <w:kern w:val="0"/>
          <w:sz w:val="32"/>
          <w:szCs w:val="32"/>
        </w:rPr>
        <w:t>以上的研究工作，作品鉴定证书、专利证书及发表的有关作品上的署名均应为第一作者，合作者必须是学生且不得超过两人；作者超过三人的项目或不超过三人，但无法区分第一作者的项目，须填报集体作品，集体作品的作者必须均为学生。凡有合作者的个人作品或集体作品，均按学历最高的作者划分至本科生或硕士研究生类进行评审。</w:t>
      </w:r>
    </w:p>
    <w:p w14:paraId="6ED87057">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（6）</w:t>
      </w:r>
      <w:r>
        <w:rPr>
          <w:rFonts w:eastAsia="仿宋_GB2312" w:cs="Times New Roman" w:hint="eastAsia"/>
          <w:kern w:val="0"/>
          <w:sz w:val="32"/>
          <w:szCs w:val="32"/>
        </w:rPr>
        <w:t>毕业设计和课程设计（论文）、学年论文和学位论文、国际竞赛中获奖的作品、获国家级奖励成果等不在申报范围之列。</w:t>
      </w:r>
    </w:p>
    <w:p w14:paraId="4B940988">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（7）</w:t>
      </w:r>
      <w:r>
        <w:rPr>
          <w:rFonts w:eastAsia="仿宋_GB2312" w:cs="Times New Roman" w:hint="eastAsia"/>
          <w:kern w:val="0"/>
          <w:sz w:val="32"/>
          <w:szCs w:val="32"/>
        </w:rPr>
        <w:t>鼓励与导师的科研项目相结合，鼓励在导师的指导下完成作品，但须保证学生有足够的参与度和贡献度。每件作品可由不超过</w:t>
      </w:r>
      <w:r>
        <w:rPr>
          <w:rFonts w:eastAsia="仿宋_GB2312" w:cs="Times New Roman"/>
          <w:kern w:val="0"/>
          <w:sz w:val="32"/>
          <w:szCs w:val="32"/>
        </w:rPr>
        <w:t>3</w:t>
      </w:r>
      <w:r>
        <w:rPr>
          <w:rFonts w:eastAsia="仿宋_GB2312" w:cs="Times New Roman" w:hint="eastAsia"/>
          <w:kern w:val="0"/>
          <w:sz w:val="32"/>
          <w:szCs w:val="32"/>
        </w:rPr>
        <w:t>名教师指导完成。</w:t>
      </w:r>
    </w:p>
    <w:p w14:paraId="7B1F820A">
      <w:pPr>
        <w:widowControl/>
        <w:tabs>
          <w:tab w:val="left" w:pos="1140"/>
        </w:tabs>
        <w:spacing w:line="560" w:lineRule="exact"/>
        <w:rPr>
          <w:rFonts w:eastAsia="仿宋_GB2312" w:cs="Times New Roman"/>
          <w:sz w:val="32"/>
          <w:szCs w:val="32"/>
          <w:lang w:eastAsia="zh-TW"/>
        </w:rPr>
      </w:pPr>
    </w:p>
    <w:p w14:paraId="21396CC1">
      <w:pPr>
        <w:numPr>
          <w:ilvl w:val="0"/>
          <w:numId w:val="3"/>
        </w:numPr>
        <w:spacing w:line="560" w:lineRule="exact"/>
        <w:rPr>
          <w:rFonts w:eastAsia="仿宋_GB2312" w:cs="Times New Roman"/>
          <w:kern w:val="0"/>
          <w:sz w:val="32"/>
          <w:szCs w:val="32"/>
          <w:lang w:val="zh-TW" w:eastAsia="zh-TW"/>
        </w:rPr>
      </w:pPr>
      <w:bookmarkStart w:id="111" w:name="_Hlk88693164"/>
      <w:r>
        <w:rPr>
          <w:rFonts w:eastAsia="仿宋_GB2312" w:cs="Times New Roman" w:hint="eastAsia"/>
          <w:kern w:val="0"/>
          <w:sz w:val="32"/>
          <w:szCs w:val="32"/>
        </w:rPr>
        <w:t>初</w:t>
      </w:r>
      <w:r>
        <w:rPr>
          <w:rFonts w:eastAsia="仿宋_GB2312" w:cs="Times New Roman"/>
          <w:kern w:val="0"/>
          <w:sz w:val="32"/>
          <w:szCs w:val="32"/>
          <w:lang w:eastAsia="zh-TW"/>
        </w:rPr>
        <w:t>赛</w:t>
      </w:r>
      <w:r>
        <w:rPr>
          <w:rFonts w:eastAsia="仿宋_GB2312" w:cs="Times New Roman" w:hint="eastAsia"/>
          <w:kern w:val="0"/>
          <w:sz w:val="32"/>
          <w:szCs w:val="32"/>
        </w:rPr>
        <w:t>评审</w:t>
      </w:r>
      <w:r>
        <w:rPr>
          <w:rFonts w:eastAsia="仿宋_GB2312" w:cs="Times New Roman"/>
          <w:kern w:val="0"/>
          <w:sz w:val="32"/>
          <w:szCs w:val="32"/>
          <w:lang w:eastAsia="zh-TW"/>
        </w:rPr>
        <w:t>（</w:t>
      </w:r>
      <w:r>
        <w:rPr>
          <w:rFonts w:eastAsia="仿宋_GB2312" w:cs="Times New Roman" w:hint="eastAsia"/>
          <w:kern w:val="0"/>
          <w:sz w:val="32"/>
          <w:szCs w:val="32"/>
        </w:rPr>
        <w:t>2024</w:t>
      </w:r>
      <w:r>
        <w:rPr>
          <w:rFonts w:eastAsia="仿宋_GB2312" w:cs="Times New Roman"/>
          <w:kern w:val="0"/>
          <w:sz w:val="32"/>
          <w:szCs w:val="32"/>
          <w:lang w:eastAsia="zh-TW"/>
        </w:rPr>
        <w:t>年</w:t>
      </w:r>
      <w:r>
        <w:rPr>
          <w:rFonts w:eastAsia="仿宋_GB2312" w:cs="Times New Roman"/>
          <w:kern w:val="0"/>
          <w:sz w:val="32"/>
          <w:szCs w:val="32"/>
        </w:rPr>
        <w:t>1</w:t>
      </w:r>
      <w:r>
        <w:rPr>
          <w:rFonts w:eastAsia="仿宋_GB2312" w:cs="Times New Roman" w:hint="eastAsia"/>
          <w:kern w:val="0"/>
          <w:sz w:val="32"/>
          <w:szCs w:val="32"/>
        </w:rPr>
        <w:t>2</w:t>
      </w:r>
      <w:r>
        <w:rPr>
          <w:rFonts w:eastAsia="仿宋_GB2312" w:cs="Times New Roman"/>
          <w:kern w:val="0"/>
          <w:sz w:val="32"/>
          <w:szCs w:val="32"/>
        </w:rPr>
        <w:t>月</w:t>
      </w:r>
      <w:r>
        <w:rPr>
          <w:rFonts w:eastAsia="仿宋_GB2312" w:cs="Times New Roman" w:hint="eastAsia"/>
          <w:kern w:val="0"/>
          <w:sz w:val="32"/>
          <w:szCs w:val="32"/>
        </w:rPr>
        <w:t>中旬</w:t>
      </w:r>
      <w:r>
        <w:rPr>
          <w:rFonts w:eastAsia="仿宋_GB2312" w:cs="Times New Roman"/>
          <w:kern w:val="0"/>
          <w:sz w:val="32"/>
          <w:szCs w:val="32"/>
          <w:lang w:eastAsia="zh-TW"/>
        </w:rPr>
        <w:t>）</w:t>
      </w:r>
    </w:p>
    <w:p w14:paraId="0C38398E">
      <w:pPr>
        <w:widowControl/>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lang w:eastAsia="zh-TW"/>
        </w:rPr>
        <w:t>“学术创新赛道”分三个类别赛道独立评审</w:t>
      </w:r>
      <w:r>
        <w:rPr>
          <w:rFonts w:eastAsia="仿宋_GB2312" w:cs="Times New Roman" w:hint="eastAsia"/>
          <w:sz w:val="32"/>
          <w:szCs w:val="32"/>
        </w:rPr>
        <w:t>。</w:t>
      </w:r>
      <w:r>
        <w:rPr>
          <w:rFonts w:eastAsia="仿宋_GB2312" w:cs="Times New Roman" w:hint="eastAsia"/>
          <w:sz w:val="32"/>
          <w:szCs w:val="32"/>
          <w:lang w:val="zh-TW" w:eastAsia="zh-TW"/>
        </w:rPr>
        <w:t>初赛由专家评委</w:t>
      </w:r>
      <w:r>
        <w:rPr>
          <w:rFonts w:eastAsia="仿宋_GB2312" w:cs="Times New Roman" w:hint="eastAsia"/>
          <w:sz w:val="32"/>
          <w:szCs w:val="32"/>
          <w:lang w:eastAsia="zh-TW"/>
        </w:rPr>
        <w:t>分组</w:t>
      </w:r>
      <w:r>
        <w:rPr>
          <w:rFonts w:eastAsia="仿宋_GB2312" w:cs="Times New Roman" w:hint="eastAsia"/>
          <w:sz w:val="32"/>
          <w:szCs w:val="32"/>
        </w:rPr>
        <w:t>开展</w:t>
      </w:r>
      <w:r>
        <w:rPr>
          <w:rFonts w:eastAsia="仿宋_GB2312" w:cs="Times New Roman" w:hint="eastAsia"/>
          <w:sz w:val="32"/>
          <w:szCs w:val="32"/>
          <w:lang w:val="zh-TW" w:eastAsia="zh-TW"/>
        </w:rPr>
        <w:t>评审，评委的平均分为项目初赛得分</w:t>
      </w:r>
      <w:r>
        <w:rPr>
          <w:rFonts w:eastAsia="仿宋_GB2312" w:cs="Times New Roman" w:hint="eastAsia"/>
          <w:sz w:val="32"/>
          <w:szCs w:val="32"/>
          <w:lang w:val="zh-TW"/>
        </w:rPr>
        <w:t>，</w:t>
      </w:r>
      <w:r>
        <w:rPr>
          <w:rFonts w:eastAsia="仿宋_GB2312" w:cs="Times New Roman" w:hint="eastAsia"/>
          <w:sz w:val="32"/>
          <w:szCs w:val="32"/>
        </w:rPr>
        <w:t>根据得分高低确定晋级决赛的项目名单。项目晋级情况</w:t>
      </w:r>
      <w:r>
        <w:rPr>
          <w:rFonts w:eastAsia="仿宋_GB2312" w:cs="Times New Roman" w:hint="eastAsia"/>
          <w:sz w:val="32"/>
          <w:szCs w:val="32"/>
          <w:lang w:eastAsia="zh-TW"/>
        </w:rPr>
        <w:t>通过正式报名网站反馈至注册账户，届时参赛团队可登录查看。</w:t>
      </w:r>
    </w:p>
    <w:p w14:paraId="7EA3C165">
      <w:pPr>
        <w:widowControl/>
        <w:spacing w:line="560" w:lineRule="exact"/>
        <w:rPr>
          <w:rFonts w:eastAsia="PMingLiU" w:cs="Times New Roman"/>
          <w:sz w:val="32"/>
          <w:szCs w:val="32"/>
          <w:lang w:val="zh-TW" w:eastAsia="zh-TW"/>
        </w:rPr>
      </w:pPr>
    </w:p>
    <w:p w14:paraId="6C15676B">
      <w:pPr>
        <w:widowControl/>
        <w:numPr>
          <w:ilvl w:val="0"/>
          <w:numId w:val="3"/>
        </w:numPr>
        <w:spacing w:line="560" w:lineRule="exact"/>
        <w:rPr>
          <w:rFonts w:eastAsia="仿宋_GB2312" w:cs="Times New Roman"/>
          <w:sz w:val="32"/>
          <w:szCs w:val="32"/>
          <w:lang w:val="zh-TW" w:eastAsia="zh-TW"/>
        </w:rPr>
      </w:pPr>
      <w:r>
        <w:rPr>
          <w:rFonts w:eastAsia="仿宋_GB2312" w:cs="Times New Roman"/>
          <w:sz w:val="32"/>
          <w:szCs w:val="32"/>
        </w:rPr>
        <w:t>创新创业训练营（</w:t>
      </w:r>
      <w:r>
        <w:rPr>
          <w:rFonts w:eastAsia="仿宋_GB2312" w:cs="Times New Roman" w:hint="eastAsia"/>
          <w:sz w:val="32"/>
          <w:szCs w:val="32"/>
        </w:rPr>
        <w:t>2024</w:t>
      </w:r>
      <w:r>
        <w:rPr>
          <w:rFonts w:eastAsia="仿宋_GB2312" w:cs="Times New Roman"/>
          <w:sz w:val="32"/>
          <w:szCs w:val="32"/>
        </w:rPr>
        <w:t>年</w:t>
      </w:r>
      <w:r>
        <w:rPr>
          <w:rFonts w:eastAsia="仿宋_GB2312" w:cs="Times New Roman" w:hint="eastAsia"/>
          <w:sz w:val="32"/>
          <w:szCs w:val="32"/>
        </w:rPr>
        <w:t>12</w:t>
      </w:r>
      <w:r>
        <w:rPr>
          <w:rFonts w:eastAsia="仿宋_GB2312" w:cs="Times New Roman"/>
          <w:sz w:val="32"/>
          <w:szCs w:val="32"/>
        </w:rPr>
        <w:t>月</w:t>
      </w:r>
      <w:r>
        <w:rPr>
          <w:rFonts w:eastAsia="仿宋_GB2312" w:cs="Times New Roman" w:hint="eastAsia"/>
          <w:sz w:val="32"/>
          <w:szCs w:val="32"/>
        </w:rPr>
        <w:t>21</w:t>
      </w:r>
      <w:r>
        <w:rPr>
          <w:rFonts w:eastAsia="仿宋_GB2312" w:cs="Times New Roman"/>
          <w:sz w:val="32"/>
          <w:szCs w:val="32"/>
        </w:rPr>
        <w:t>日</w:t>
      </w:r>
      <w:r>
        <w:rPr>
          <w:rFonts w:eastAsia="仿宋_GB2312" w:cs="Times New Roman" w:hint="eastAsia"/>
          <w:sz w:val="32"/>
          <w:szCs w:val="32"/>
        </w:rPr>
        <w:t>—22</w:t>
      </w:r>
      <w:r>
        <w:rPr>
          <w:rFonts w:eastAsia="仿宋_GB2312" w:cs="Times New Roman"/>
          <w:sz w:val="32"/>
          <w:szCs w:val="32"/>
        </w:rPr>
        <w:t>日）</w:t>
      </w:r>
    </w:p>
    <w:p w14:paraId="37ABF3AC">
      <w:pPr>
        <w:widowControl/>
        <w:spacing w:line="560" w:lineRule="exact"/>
        <w:ind w:firstLine="640" w:firstLineChars="200"/>
        <w:rPr>
          <w:rFonts w:eastAsia="仿宋_GB2312" w:cs="Times New Roman"/>
          <w:sz w:val="32"/>
          <w:szCs w:val="32"/>
        </w:rPr>
      </w:pPr>
      <w:r>
        <w:rPr>
          <w:rFonts w:eastAsia="仿宋_GB2312" w:cs="Times New Roman"/>
          <w:sz w:val="32"/>
          <w:szCs w:val="32"/>
        </w:rPr>
        <w:t>通过邀请国内知名专家</w:t>
      </w:r>
      <w:r>
        <w:rPr>
          <w:rFonts w:eastAsia="仿宋_GB2312" w:cs="Times New Roman" w:hint="eastAsia"/>
          <w:sz w:val="32"/>
          <w:szCs w:val="32"/>
        </w:rPr>
        <w:t>对入围项目进行</w:t>
      </w:r>
      <w:r>
        <w:rPr>
          <w:rFonts w:eastAsia="仿宋_GB2312" w:cs="Times New Roman"/>
          <w:sz w:val="32"/>
          <w:szCs w:val="32"/>
        </w:rPr>
        <w:t>精细打磨与辅导，通过以赛促学、以赛促练和以赛促创，提升参赛队伍的水平。</w:t>
      </w:r>
    </w:p>
    <w:bookmarkEnd w:id="111"/>
    <w:p w14:paraId="3C7B9B43">
      <w:pPr>
        <w:spacing w:line="560" w:lineRule="exact"/>
        <w:rPr>
          <w:rFonts w:eastAsia="仿宋_GB2312" w:cs="Times New Roman"/>
          <w:kern w:val="0"/>
          <w:sz w:val="32"/>
          <w:szCs w:val="32"/>
          <w:lang w:eastAsia="zh-TW"/>
        </w:rPr>
      </w:pPr>
    </w:p>
    <w:p w14:paraId="18C85E67">
      <w:pPr>
        <w:numPr>
          <w:ilvl w:val="0"/>
          <w:numId w:val="3"/>
        </w:numPr>
        <w:rPr>
          <w:rFonts w:eastAsia="仿宋_GB2312" w:cs="Times New Roman"/>
          <w:sz w:val="32"/>
          <w:szCs w:val="32"/>
          <w:lang w:val="zh-TW" w:eastAsia="zh-TW"/>
        </w:rPr>
      </w:pPr>
      <w:r>
        <w:rPr>
          <w:rFonts w:eastAsia="仿宋_GB2312" w:cs="Times New Roman" w:hint="eastAsia"/>
          <w:kern w:val="0"/>
          <w:sz w:val="32"/>
          <w:szCs w:val="32"/>
        </w:rPr>
        <w:t>决赛</w:t>
      </w:r>
      <w:r>
        <w:rPr>
          <w:rFonts w:eastAsia="仿宋_GB2312" w:cs="Times New Roman"/>
          <w:kern w:val="0"/>
          <w:sz w:val="32"/>
          <w:szCs w:val="32"/>
          <w:lang w:eastAsia="zh-TW"/>
        </w:rPr>
        <w:t>（</w:t>
      </w:r>
      <w:r>
        <w:rPr>
          <w:rFonts w:eastAsia="仿宋_GB2312" w:cs="Times New Roman" w:hint="eastAsia"/>
          <w:kern w:val="0"/>
          <w:sz w:val="32"/>
          <w:szCs w:val="32"/>
        </w:rPr>
        <w:t>2025</w:t>
      </w:r>
      <w:r>
        <w:rPr>
          <w:rFonts w:eastAsia="仿宋_GB2312" w:cs="Times New Roman"/>
          <w:kern w:val="0"/>
          <w:sz w:val="32"/>
          <w:szCs w:val="32"/>
          <w:lang w:eastAsia="zh-TW"/>
        </w:rPr>
        <w:t>年</w:t>
      </w:r>
      <w:r>
        <w:rPr>
          <w:rFonts w:eastAsia="仿宋_GB2312" w:cs="Times New Roman" w:hint="eastAsia"/>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23</w:t>
      </w:r>
      <w:r>
        <w:rPr>
          <w:rFonts w:eastAsia="仿宋_GB2312" w:cs="Times New Roman"/>
          <w:kern w:val="0"/>
          <w:sz w:val="32"/>
          <w:szCs w:val="32"/>
        </w:rPr>
        <w:t>日</w:t>
      </w:r>
      <w:r>
        <w:rPr>
          <w:rFonts w:eastAsia="仿宋_GB2312" w:cs="Times New Roman"/>
          <w:kern w:val="0"/>
          <w:sz w:val="32"/>
          <w:szCs w:val="32"/>
          <w:lang w:eastAsia="zh-TW"/>
        </w:rPr>
        <w:t>）</w:t>
      </w:r>
    </w:p>
    <w:p w14:paraId="72ABDEF7">
      <w:pPr>
        <w:widowControl/>
        <w:spacing w:line="560" w:lineRule="exact"/>
        <w:ind w:firstLine="640"/>
        <w:rPr>
          <w:rFonts w:eastAsia="仿宋_GB2312" w:cs="Times New Roman"/>
          <w:kern w:val="0"/>
          <w:sz w:val="32"/>
          <w:szCs w:val="32"/>
          <w:lang w:val="zh-TW" w:eastAsia="zh-TW"/>
        </w:rPr>
      </w:pPr>
      <w:r>
        <w:rPr>
          <w:rFonts w:eastAsia="仿宋_GB2312" w:cs="Times New Roman" w:hint="eastAsia"/>
          <w:kern w:val="0"/>
          <w:sz w:val="32"/>
          <w:szCs w:val="32"/>
        </w:rPr>
        <w:t>决赛</w:t>
      </w:r>
      <w:r>
        <w:rPr>
          <w:rFonts w:eastAsia="仿宋_GB2312" w:cs="Times New Roman"/>
          <w:kern w:val="0"/>
          <w:sz w:val="32"/>
          <w:szCs w:val="32"/>
          <w:lang w:val="zh-TW" w:eastAsia="zh-TW"/>
        </w:rPr>
        <w:t>通过线下路演和答辩方式</w:t>
      </w:r>
      <w:r>
        <w:rPr>
          <w:rFonts w:eastAsia="仿宋_GB2312" w:cs="Times New Roman" w:hint="eastAsia"/>
          <w:kern w:val="0"/>
          <w:sz w:val="32"/>
          <w:szCs w:val="32"/>
        </w:rPr>
        <w:t>进行</w:t>
      </w:r>
      <w:r>
        <w:rPr>
          <w:rFonts w:eastAsia="仿宋_GB2312" w:cs="Times New Roman"/>
          <w:kern w:val="0"/>
          <w:sz w:val="32"/>
          <w:szCs w:val="32"/>
          <w:lang w:val="zh-TW" w:eastAsia="zh-TW"/>
        </w:rPr>
        <w:t>。</w:t>
      </w:r>
      <w:r>
        <w:rPr>
          <w:rFonts w:eastAsia="仿宋_GB2312" w:cs="Times New Roman" w:hint="eastAsia"/>
          <w:kern w:val="0"/>
          <w:sz w:val="32"/>
          <w:szCs w:val="32"/>
        </w:rPr>
        <w:t>每个</w:t>
      </w:r>
      <w:r>
        <w:rPr>
          <w:rFonts w:eastAsia="仿宋_GB2312" w:cs="Times New Roman" w:hint="eastAsia"/>
          <w:kern w:val="0"/>
          <w:sz w:val="32"/>
          <w:szCs w:val="32"/>
          <w:lang w:val="zh-TW" w:eastAsia="zh-TW"/>
        </w:rPr>
        <w:t>参赛</w:t>
      </w:r>
      <w:r>
        <w:rPr>
          <w:rFonts w:eastAsia="仿宋_GB2312" w:cs="Times New Roman" w:hint="eastAsia"/>
          <w:kern w:val="0"/>
          <w:sz w:val="32"/>
          <w:szCs w:val="32"/>
        </w:rPr>
        <w:t>项目包含</w:t>
      </w:r>
      <w:r>
        <w:rPr>
          <w:rFonts w:eastAsia="PMingLiU" w:cs="Times New Roman"/>
          <w:kern w:val="0"/>
          <w:sz w:val="32"/>
          <w:szCs w:val="32"/>
          <w:lang w:val="zh-TW" w:eastAsia="zh-TW"/>
        </w:rPr>
        <w:t>5</w:t>
      </w:r>
      <w:r>
        <w:rPr>
          <w:rFonts w:eastAsia="仿宋_GB2312" w:cs="Times New Roman" w:hint="eastAsia"/>
          <w:kern w:val="0"/>
          <w:sz w:val="32"/>
          <w:szCs w:val="32"/>
          <w:lang w:val="zh-TW" w:eastAsia="zh-TW"/>
        </w:rPr>
        <w:t>分钟</w:t>
      </w:r>
      <w:r>
        <w:rPr>
          <w:rFonts w:eastAsia="仿宋_GB2312" w:cs="Times New Roman" w:hint="eastAsia"/>
          <w:kern w:val="0"/>
          <w:sz w:val="32"/>
          <w:szCs w:val="32"/>
        </w:rPr>
        <w:t>路演时间</w:t>
      </w:r>
      <w:r>
        <w:rPr>
          <w:rFonts w:eastAsia="仿宋_GB2312" w:cs="Times New Roman" w:hint="eastAsia"/>
          <w:kern w:val="0"/>
          <w:sz w:val="32"/>
          <w:szCs w:val="32"/>
          <w:lang w:val="zh-TW" w:eastAsia="zh-TW"/>
        </w:rPr>
        <w:t>、5分钟</w:t>
      </w:r>
      <w:r>
        <w:rPr>
          <w:rFonts w:eastAsia="仿宋_GB2312" w:cs="Times New Roman" w:hint="eastAsia"/>
          <w:kern w:val="0"/>
          <w:sz w:val="32"/>
          <w:szCs w:val="32"/>
        </w:rPr>
        <w:t>问答时间</w:t>
      </w:r>
      <w:r>
        <w:rPr>
          <w:rFonts w:eastAsia="仿宋_GB2312" w:cs="Times New Roman" w:hint="eastAsia"/>
          <w:kern w:val="0"/>
          <w:sz w:val="32"/>
          <w:szCs w:val="32"/>
          <w:lang w:val="zh-TW" w:eastAsia="zh-TW"/>
        </w:rPr>
        <w:t>。</w:t>
      </w:r>
    </w:p>
    <w:p w14:paraId="376591EC">
      <w:pPr>
        <w:widowControl/>
        <w:spacing w:line="560" w:lineRule="exact"/>
        <w:ind w:firstLine="640" w:firstLineChars="200"/>
        <w:rPr>
          <w:rFonts w:eastAsia="仿宋_GB2312" w:cs="Times New Roman"/>
          <w:kern w:val="0"/>
          <w:sz w:val="32"/>
          <w:szCs w:val="32"/>
          <w:lang w:val="zh-TW" w:eastAsia="zh-TW"/>
        </w:rPr>
      </w:pPr>
      <w:r>
        <w:rPr>
          <w:rFonts w:eastAsia="仿宋_GB2312" w:cs="Times New Roman"/>
          <w:kern w:val="0"/>
          <w:sz w:val="32"/>
          <w:szCs w:val="32"/>
        </w:rPr>
        <w:t>评委独立打分、当场亮分，</w:t>
      </w:r>
      <w:r>
        <w:rPr>
          <w:rFonts w:eastAsia="仿宋_GB2312" w:cs="Times New Roman" w:hint="eastAsia"/>
          <w:kern w:val="0"/>
          <w:sz w:val="32"/>
          <w:szCs w:val="32"/>
        </w:rPr>
        <w:t>现场</w:t>
      </w:r>
      <w:r>
        <w:rPr>
          <w:rFonts w:eastAsia="仿宋_GB2312" w:cs="Times New Roman"/>
          <w:kern w:val="0"/>
          <w:sz w:val="32"/>
          <w:szCs w:val="32"/>
        </w:rPr>
        <w:t>公布最终得分。</w:t>
      </w:r>
      <w:r>
        <w:rPr>
          <w:rFonts w:eastAsia="仿宋_GB2312" w:cs="Times New Roman" w:hint="eastAsia"/>
          <w:sz w:val="32"/>
          <w:szCs w:val="32"/>
        </w:rPr>
        <w:t>根据</w:t>
      </w:r>
      <w:r>
        <w:rPr>
          <w:rFonts w:eastAsia="仿宋_GB2312" w:cs="Times New Roman"/>
          <w:sz w:val="32"/>
          <w:szCs w:val="32"/>
          <w:lang w:val="zh-TW" w:eastAsia="zh-TW"/>
        </w:rPr>
        <w:t>得分高低</w:t>
      </w:r>
      <w:r>
        <w:rPr>
          <w:rFonts w:eastAsia="仿宋_GB2312" w:cs="Times New Roman" w:hint="eastAsia"/>
          <w:sz w:val="32"/>
          <w:szCs w:val="32"/>
          <w:lang w:val="zh-TW"/>
        </w:rPr>
        <w:t>，</w:t>
      </w:r>
      <w:r>
        <w:rPr>
          <w:rFonts w:eastAsia="仿宋_GB2312" w:cs="Times New Roman"/>
          <w:color w:val="000000"/>
          <w:sz w:val="32"/>
          <w:szCs w:val="32"/>
          <w:lang w:val="zh-CN" w:bidi="ar"/>
        </w:rPr>
        <w:t>自然科学学术论文、科技发明制作、</w:t>
      </w:r>
      <w:r>
        <w:rPr>
          <w:rFonts w:eastAsia="仿宋_GB2312" w:cs="Times New Roman" w:hint="eastAsia"/>
          <w:sz w:val="32"/>
          <w:szCs w:val="32"/>
        </w:rPr>
        <w:t>哲学社会科学类社会调查报告三个参赛类别分别</w:t>
      </w:r>
      <w:r>
        <w:rPr>
          <w:rFonts w:eastAsia="仿宋_GB2312" w:cs="Times New Roman"/>
          <w:sz w:val="32"/>
          <w:szCs w:val="32"/>
          <w:lang w:val="zh-TW" w:eastAsia="zh-TW"/>
        </w:rPr>
        <w:t>评出</w:t>
      </w:r>
      <w:r>
        <w:rPr>
          <w:rFonts w:eastAsia="仿宋_GB2312" w:cs="Times New Roman"/>
          <w:sz w:val="32"/>
          <w:szCs w:val="32"/>
        </w:rPr>
        <w:t>金奖</w:t>
      </w:r>
      <w:r>
        <w:rPr>
          <w:rFonts w:eastAsia="仿宋_GB2312" w:cs="Times New Roman" w:hint="eastAsia"/>
          <w:sz w:val="32"/>
          <w:szCs w:val="32"/>
        </w:rPr>
        <w:t>1</w:t>
      </w:r>
      <w:r>
        <w:rPr>
          <w:rFonts w:eastAsia="仿宋_GB2312" w:cs="Times New Roman"/>
          <w:sz w:val="32"/>
          <w:szCs w:val="32"/>
        </w:rPr>
        <w:t>个</w:t>
      </w:r>
      <w:r>
        <w:rPr>
          <w:rFonts w:eastAsia="仿宋_GB2312" w:cs="Times New Roman"/>
          <w:sz w:val="32"/>
          <w:szCs w:val="32"/>
          <w:lang w:val="zh-TW" w:eastAsia="zh-TW"/>
        </w:rPr>
        <w:t>、</w:t>
      </w:r>
      <w:r>
        <w:rPr>
          <w:rFonts w:eastAsia="仿宋_GB2312" w:cs="Times New Roman"/>
          <w:sz w:val="32"/>
          <w:szCs w:val="32"/>
        </w:rPr>
        <w:t>银</w:t>
      </w:r>
      <w:r>
        <w:rPr>
          <w:rFonts w:eastAsia="仿宋_GB2312" w:cs="Times New Roman"/>
          <w:sz w:val="32"/>
          <w:szCs w:val="32"/>
          <w:lang w:val="zh-TW" w:eastAsia="zh-TW"/>
        </w:rPr>
        <w:t>奖</w:t>
      </w:r>
      <w:r>
        <w:rPr>
          <w:rFonts w:eastAsia="仿宋_GB2312" w:cs="Times New Roman" w:hint="eastAsia"/>
          <w:sz w:val="32"/>
          <w:szCs w:val="32"/>
        </w:rPr>
        <w:t>2</w:t>
      </w:r>
      <w:r>
        <w:rPr>
          <w:rFonts w:eastAsia="仿宋_GB2312" w:cs="Times New Roman"/>
          <w:sz w:val="32"/>
          <w:szCs w:val="32"/>
          <w:lang w:val="zh-TW" w:eastAsia="zh-TW"/>
        </w:rPr>
        <w:t>个、</w:t>
      </w:r>
      <w:r>
        <w:rPr>
          <w:rFonts w:eastAsia="仿宋_GB2312" w:cs="Times New Roman"/>
          <w:sz w:val="32"/>
          <w:szCs w:val="32"/>
        </w:rPr>
        <w:t>铜</w:t>
      </w:r>
      <w:r>
        <w:rPr>
          <w:rFonts w:eastAsia="仿宋_GB2312" w:cs="Times New Roman"/>
          <w:sz w:val="32"/>
          <w:szCs w:val="32"/>
          <w:lang w:val="zh-TW" w:eastAsia="zh-TW"/>
        </w:rPr>
        <w:t>奖</w:t>
      </w:r>
      <w:r>
        <w:rPr>
          <w:rFonts w:eastAsia="仿宋_GB2312" w:cs="Times New Roman" w:hint="eastAsia"/>
          <w:sz w:val="32"/>
          <w:szCs w:val="32"/>
        </w:rPr>
        <w:t>3</w:t>
      </w:r>
      <w:r>
        <w:rPr>
          <w:rFonts w:eastAsia="仿宋_GB2312" w:cs="Times New Roman"/>
          <w:sz w:val="32"/>
          <w:szCs w:val="32"/>
          <w:lang w:val="zh-TW" w:eastAsia="zh-TW"/>
        </w:rPr>
        <w:t>个</w:t>
      </w:r>
      <w:r>
        <w:rPr>
          <w:rFonts w:eastAsia="仿宋_GB2312" w:cs="Times New Roman"/>
          <w:sz w:val="32"/>
          <w:szCs w:val="32"/>
        </w:rPr>
        <w:t>。</w:t>
      </w:r>
    </w:p>
    <w:p w14:paraId="768D8A15">
      <w:pPr>
        <w:widowControl/>
        <w:spacing w:line="560" w:lineRule="exact"/>
        <w:rPr>
          <w:rFonts w:eastAsia="PMingLiU" w:cs="Times New Roman"/>
          <w:b/>
          <w:sz w:val="32"/>
          <w:szCs w:val="32"/>
          <w:lang w:eastAsia="zh-TW"/>
        </w:rPr>
      </w:pPr>
    </w:p>
    <w:p w14:paraId="1FE8D65B">
      <w:pPr>
        <w:keepNext/>
        <w:keepLines/>
        <w:ind w:left="720" w:leftChars="300"/>
        <w:outlineLvl w:val="1"/>
        <w:rPr>
          <w:rFonts w:eastAsia="楷体_GB2312" w:cs="Times New Roman"/>
          <w:b/>
          <w:bCs/>
          <w:color w:val="000000"/>
          <w:sz w:val="32"/>
          <w:szCs w:val="32"/>
          <w:u w:color="000000"/>
          <w:lang w:eastAsia="zh-TW"/>
        </w:rPr>
      </w:pPr>
      <w:bookmarkStart w:id="112" w:name="_Toc151150079"/>
      <w:bookmarkStart w:id="113" w:name="_Toc151149992"/>
      <w:bookmarkStart w:id="114" w:name="_Toc23269"/>
      <w:r>
        <w:rPr>
          <w:rFonts w:eastAsia="楷体_GB2312" w:cs="Times New Roman"/>
          <w:b/>
          <w:bCs/>
          <w:sz w:val="32"/>
          <w:szCs w:val="32"/>
          <w:lang w:eastAsia="zh-TW"/>
        </w:rPr>
        <w:t>（三）</w:t>
      </w:r>
      <w:bookmarkEnd w:id="112"/>
      <w:bookmarkEnd w:id="113"/>
      <w:r>
        <w:rPr>
          <w:rFonts w:eastAsia="楷体_GB2312" w:cs="Times New Roman" w:hint="eastAsia"/>
          <w:b/>
          <w:bCs/>
          <w:sz w:val="32"/>
          <w:szCs w:val="32"/>
        </w:rPr>
        <w:t>资料提交</w:t>
      </w:r>
      <w:bookmarkEnd w:id="114"/>
    </w:p>
    <w:p w14:paraId="71240645">
      <w:pPr>
        <w:widowControl/>
        <w:spacing w:line="560" w:lineRule="exact"/>
        <w:ind w:firstLine="640" w:firstLineChars="200"/>
        <w:rPr>
          <w:rFonts w:eastAsia="仿宋_GB2312" w:cs="Times New Roman"/>
          <w:bCs/>
          <w:color w:val="000000"/>
          <w:sz w:val="32"/>
          <w:szCs w:val="32"/>
          <w:lang w:val="zh-CN" w:bidi="ar"/>
        </w:rPr>
      </w:pPr>
      <w:r>
        <w:rPr>
          <w:rFonts w:eastAsia="仿宋_GB2312" w:cs="Times New Roman"/>
          <w:bCs/>
          <w:color w:val="000000"/>
          <w:sz w:val="32"/>
          <w:szCs w:val="32"/>
          <w:lang w:val="zh-CN" w:bidi="ar"/>
        </w:rPr>
        <w:t>1.</w:t>
      </w:r>
      <w:r>
        <w:rPr>
          <w:rFonts w:eastAsia="仿宋_GB2312" w:cs="Times New Roman" w:hint="eastAsia"/>
          <w:bCs/>
          <w:color w:val="000000"/>
          <w:sz w:val="32"/>
          <w:szCs w:val="32"/>
          <w:lang w:val="zh-CN" w:bidi="ar"/>
        </w:rPr>
        <w:t>初赛资料提交</w:t>
      </w:r>
    </w:p>
    <w:p w14:paraId="12548667">
      <w:pPr>
        <w:widowControl/>
        <w:spacing w:line="560" w:lineRule="exact"/>
        <w:ind w:firstLine="640" w:firstLineChars="200"/>
        <w:rPr>
          <w:rFonts w:eastAsia="仿宋_GB2312" w:cs="Times New Roman"/>
          <w:b/>
          <w:bCs/>
          <w:color w:val="000000"/>
          <w:sz w:val="32"/>
          <w:szCs w:val="32"/>
          <w:lang w:val="zh-CN" w:bidi="ar"/>
        </w:rPr>
      </w:pPr>
      <w:r>
        <w:rPr>
          <w:rFonts w:eastAsia="仿宋_GB2312" w:cs="Times New Roman"/>
          <w:color w:val="000000"/>
          <w:sz w:val="32"/>
          <w:szCs w:val="32"/>
          <w:lang w:bidi="ar"/>
        </w:rPr>
        <w:t>参赛队伍</w:t>
      </w:r>
      <w:r>
        <w:rPr>
          <w:rFonts w:eastAsia="仿宋_GB2312" w:cs="Times New Roman"/>
          <w:color w:val="000000"/>
          <w:sz w:val="32"/>
          <w:szCs w:val="32"/>
          <w:u w:color="000000"/>
          <w:lang w:eastAsia="zh-TW"/>
        </w:rPr>
        <w:t>需要提交</w:t>
      </w:r>
      <w:r>
        <w:rPr>
          <w:rFonts w:eastAsia="仿宋_GB2312" w:cs="Times New Roman"/>
          <w:color w:val="000000"/>
          <w:sz w:val="32"/>
          <w:szCs w:val="32"/>
          <w:u w:color="000000"/>
          <w:lang w:val="zh-CN" w:eastAsia="zh-TW"/>
        </w:rPr>
        <w:t>《作品申报书》</w:t>
      </w:r>
      <w:r>
        <w:rPr>
          <w:rFonts w:eastAsia="仿宋_GB2312" w:cs="Times New Roman"/>
          <w:color w:val="000000"/>
          <w:sz w:val="32"/>
          <w:szCs w:val="32"/>
          <w:u w:color="000000"/>
          <w:lang w:eastAsia="zh-TW"/>
        </w:rPr>
        <w:t>，其</w:t>
      </w:r>
      <w:r>
        <w:rPr>
          <w:rFonts w:eastAsia="仿宋_GB2312" w:cs="Times New Roman"/>
          <w:color w:val="000000"/>
          <w:sz w:val="32"/>
          <w:szCs w:val="32"/>
          <w:u w:color="000000"/>
          <w:lang w:val="zh-CN" w:eastAsia="zh-TW"/>
        </w:rPr>
        <w:t>内容包括：项目所属领域、项目研究的目的和基本思路、项目的前沿性、学术性及独特之处、项目的应用价值和现实意义、项目已有研究成果、项目研究的未来安排、预期成果形式和效益等。具体请参见《作品申报书》（附件</w:t>
      </w:r>
      <w:r>
        <w:rPr>
          <w:rFonts w:eastAsia="仿宋_GB2312" w:cs="Times New Roman"/>
          <w:color w:val="000000"/>
          <w:sz w:val="32"/>
          <w:szCs w:val="32"/>
          <w:u w:color="000000"/>
          <w:lang w:val="zh-CN"/>
        </w:rPr>
        <w:t>一</w:t>
      </w:r>
      <w:r>
        <w:rPr>
          <w:rFonts w:eastAsia="仿宋_GB2312" w:cs="Times New Roman"/>
          <w:color w:val="000000"/>
          <w:sz w:val="32"/>
          <w:szCs w:val="32"/>
          <w:u w:color="000000"/>
          <w:lang w:val="zh-CN" w:eastAsia="zh-TW"/>
        </w:rPr>
        <w:t>）。</w:t>
      </w:r>
    </w:p>
    <w:p w14:paraId="02CB6A10">
      <w:pPr>
        <w:widowControl/>
        <w:spacing w:line="560" w:lineRule="exact"/>
        <w:ind w:firstLine="640" w:firstLineChars="200"/>
        <w:rPr>
          <w:rFonts w:eastAsia="仿宋_GB2312" w:cs="Times New Roman"/>
          <w:color w:val="000000"/>
          <w:sz w:val="32"/>
          <w:szCs w:val="32"/>
          <w:u w:color="000000"/>
        </w:rPr>
      </w:pPr>
      <w:r>
        <w:rPr>
          <w:rFonts w:eastAsia="仿宋_GB2312" w:cs="Times New Roman"/>
          <w:color w:val="000000"/>
          <w:sz w:val="32"/>
          <w:szCs w:val="32"/>
          <w:u w:color="000000"/>
          <w:lang w:val="zh-TW" w:eastAsia="zh-TW"/>
        </w:rPr>
        <w:t>若</w:t>
      </w:r>
      <w:r>
        <w:rPr>
          <w:rFonts w:eastAsia="仿宋_GB2312" w:cs="Times New Roman"/>
          <w:color w:val="000000"/>
          <w:sz w:val="32"/>
          <w:szCs w:val="32"/>
          <w:u w:color="000000"/>
          <w:lang w:eastAsia="zh-TW"/>
        </w:rPr>
        <w:t>项目</w:t>
      </w:r>
      <w:r>
        <w:rPr>
          <w:rFonts w:eastAsia="仿宋_GB2312" w:cs="Times New Roman"/>
          <w:color w:val="000000"/>
          <w:sz w:val="32"/>
          <w:szCs w:val="32"/>
          <w:u w:color="000000"/>
          <w:lang w:val="zh-TW" w:eastAsia="zh-TW"/>
        </w:rPr>
        <w:t>涉及论著、专利等，请提供相关证明材料（如论文检索材料、受理通知书、专利证书、专利使用证明等）。</w:t>
      </w:r>
      <w:r>
        <w:rPr>
          <w:rFonts w:eastAsia="仿宋_GB2312" w:cs="Times New Roman"/>
          <w:color w:val="000000"/>
          <w:sz w:val="32"/>
          <w:szCs w:val="32"/>
          <w:u w:color="000000"/>
        </w:rPr>
        <w:t>主办单位校团委对所有参与比赛项目进行学术诚信审查。</w:t>
      </w:r>
    </w:p>
    <w:p w14:paraId="6E8577A8">
      <w:pPr>
        <w:widowControl/>
        <w:spacing w:line="560" w:lineRule="exact"/>
        <w:ind w:firstLine="640" w:firstLineChars="200"/>
        <w:rPr>
          <w:rFonts w:eastAsia="仿宋_GB2312" w:cs="Times New Roman"/>
          <w:color w:val="000000"/>
          <w:sz w:val="32"/>
          <w:szCs w:val="32"/>
          <w:u w:color="000000"/>
          <w:lang w:val="zh-TW" w:eastAsia="zh-TW"/>
        </w:rPr>
      </w:pPr>
      <w:r>
        <w:rPr>
          <w:rFonts w:eastAsia="仿宋_GB2312" w:cs="Times New Roman" w:hint="eastAsia"/>
          <w:color w:val="000000"/>
          <w:sz w:val="32"/>
          <w:szCs w:val="32"/>
          <w:u w:color="000000"/>
          <w:lang w:val="zh-TW"/>
        </w:rPr>
        <w:t>2</w:t>
      </w:r>
      <w:r>
        <w:rPr>
          <w:rFonts w:eastAsia="仿宋_GB2312" w:cs="Times New Roman"/>
          <w:color w:val="000000"/>
          <w:sz w:val="32"/>
          <w:szCs w:val="32"/>
          <w:u w:color="000000"/>
          <w:lang w:val="zh-TW" w:eastAsia="zh-TW"/>
        </w:rPr>
        <w:t>.</w:t>
      </w:r>
      <w:r>
        <w:rPr>
          <w:rFonts w:eastAsia="仿宋_GB2312" w:cs="Times New Roman" w:hint="eastAsia"/>
          <w:color w:val="000000"/>
          <w:sz w:val="32"/>
          <w:szCs w:val="32"/>
          <w:u w:color="000000"/>
          <w:lang w:val="zh-TW"/>
        </w:rPr>
        <w:t>决赛</w:t>
      </w:r>
      <w:r>
        <w:rPr>
          <w:rFonts w:eastAsia="仿宋_GB2312" w:cs="Times New Roman" w:hint="eastAsia"/>
          <w:color w:val="000000"/>
          <w:sz w:val="32"/>
          <w:szCs w:val="32"/>
          <w:u w:color="000000"/>
          <w:lang w:val="zh-TW" w:eastAsia="zh-TW"/>
        </w:rPr>
        <w:t>资料提交</w:t>
      </w:r>
    </w:p>
    <w:p w14:paraId="4EC54851">
      <w:pPr>
        <w:widowControl/>
        <w:spacing w:line="560" w:lineRule="exact"/>
        <w:ind w:firstLine="640" w:firstLineChars="200"/>
        <w:rPr>
          <w:rFonts w:eastAsia="仿宋_GB2312" w:cs="Times New Roman"/>
          <w:color w:val="000000"/>
          <w:sz w:val="32"/>
          <w:szCs w:val="32"/>
          <w:u w:color="000000"/>
          <w:lang w:val="zh-TW"/>
        </w:rPr>
      </w:pPr>
      <w:r>
        <w:rPr>
          <w:rFonts w:eastAsia="仿宋_GB2312" w:cs="Times New Roman" w:hint="eastAsia"/>
          <w:color w:val="000000"/>
          <w:sz w:val="32"/>
          <w:szCs w:val="32"/>
          <w:u w:color="000000"/>
          <w:lang w:val="zh-TW"/>
        </w:rPr>
        <w:t>入围决赛的团队须通过正式报名网站提交决赛参赛材料，PPT总页数不超过30页，大小不超过30M。</w:t>
      </w:r>
    </w:p>
    <w:p w14:paraId="73A2B07A">
      <w:pPr>
        <w:widowControl/>
        <w:spacing w:line="560" w:lineRule="exact"/>
        <w:ind w:firstLine="640" w:firstLineChars="200"/>
        <w:rPr>
          <w:rFonts w:eastAsia="仿宋_GB2312" w:cs="Times New Roman"/>
          <w:b/>
          <w:sz w:val="32"/>
          <w:szCs w:val="32"/>
          <w:lang w:eastAsia="zh-TW"/>
        </w:rPr>
      </w:pPr>
    </w:p>
    <w:p w14:paraId="592E86F1">
      <w:pPr>
        <w:widowControl/>
        <w:spacing w:line="560" w:lineRule="exact"/>
        <w:jc w:val="left"/>
        <w:rPr>
          <w:rFonts w:eastAsia="PMingLiU" w:cs="Times New Roman"/>
          <w:color w:val="000000"/>
          <w:sz w:val="32"/>
          <w:szCs w:val="32"/>
          <w:u w:color="000000"/>
          <w:lang w:eastAsia="zh-TW"/>
        </w:rPr>
      </w:pPr>
    </w:p>
    <w:p w14:paraId="44959F62">
      <w:pPr>
        <w:keepNext/>
        <w:keepLines/>
        <w:ind w:left="720" w:leftChars="300"/>
        <w:outlineLvl w:val="1"/>
        <w:rPr>
          <w:rFonts w:eastAsia="楷体_GB2312" w:cs="Times New Roman"/>
          <w:b/>
          <w:bCs/>
          <w:sz w:val="32"/>
          <w:szCs w:val="32"/>
          <w:lang w:eastAsia="zh-TW"/>
        </w:rPr>
      </w:pPr>
      <w:bookmarkStart w:id="115" w:name="_Toc13591"/>
      <w:bookmarkStart w:id="116" w:name="_Toc151149993"/>
      <w:bookmarkStart w:id="117" w:name="_Toc151150080"/>
      <w:r>
        <w:rPr>
          <w:rFonts w:eastAsia="楷体_GB2312" w:cs="Times New Roman"/>
          <w:b/>
          <w:bCs/>
          <w:sz w:val="32"/>
          <w:szCs w:val="32"/>
          <w:lang w:eastAsia="zh-TW"/>
        </w:rPr>
        <w:t>（四）</w:t>
      </w:r>
      <w:bookmarkStart w:id="118" w:name="_Hlk88693245"/>
      <w:r>
        <w:rPr>
          <w:rFonts w:eastAsia="楷体_GB2312" w:cs="Times New Roman"/>
          <w:b/>
          <w:bCs/>
          <w:sz w:val="32"/>
          <w:szCs w:val="32"/>
          <w:lang w:eastAsia="zh-TW"/>
        </w:rPr>
        <w:t>评审标准</w:t>
      </w:r>
      <w:bookmarkEnd w:id="115"/>
      <w:bookmarkEnd w:id="116"/>
      <w:bookmarkEnd w:id="117"/>
    </w:p>
    <w:p w14:paraId="0E8565A6">
      <w:pPr>
        <w:keepNext/>
        <w:keepLines/>
        <w:ind w:left="720" w:leftChars="300"/>
        <w:outlineLvl w:val="2"/>
        <w:rPr>
          <w:rFonts w:eastAsia="仿宋_GB2312" w:cs="Times New Roman"/>
          <w:b/>
          <w:bCs/>
          <w:sz w:val="32"/>
          <w:szCs w:val="32"/>
          <w:lang w:val="zh-CN" w:eastAsia="zh-TW"/>
        </w:rPr>
      </w:pPr>
      <w:bookmarkStart w:id="119" w:name="_Toc151150081"/>
      <w:bookmarkStart w:id="120" w:name="_Toc151149994"/>
      <w:bookmarkStart w:id="121" w:name="_Toc458272896_WPSOffice_Level3"/>
      <w:bookmarkStart w:id="122" w:name="_Toc8564"/>
      <w:r>
        <w:rPr>
          <w:rFonts w:eastAsia="仿宋_GB2312" w:cs="Times New Roman"/>
          <w:b/>
          <w:bCs/>
          <w:sz w:val="32"/>
          <w:szCs w:val="32"/>
          <w:lang w:val="zh-CN" w:eastAsia="zh-TW"/>
        </w:rPr>
        <w:t>1.</w:t>
      </w:r>
      <w:r>
        <w:rPr>
          <w:rFonts w:ascii="方正仿宋_GBK" w:eastAsia="方正仿宋_GBK" w:hAnsi="方正仿宋_GBK" w:cs="方正仿宋_GBK" w:hint="eastAsia"/>
          <w:b/>
          <w:bCs/>
          <w:color w:val="00B0F0"/>
          <w:kern w:val="24"/>
          <w:sz w:val="40"/>
          <w:szCs w:val="40"/>
        </w:rPr>
        <w:t xml:space="preserve"> </w:t>
      </w:r>
      <w:r>
        <w:rPr>
          <w:rFonts w:eastAsia="仿宋_GB2312" w:cs="Times New Roman" w:hint="eastAsia"/>
          <w:b/>
          <w:bCs/>
          <w:sz w:val="32"/>
          <w:szCs w:val="32"/>
          <w:lang w:eastAsia="zh-TW"/>
        </w:rPr>
        <w:t>自然科学学术论文</w:t>
      </w:r>
      <w:r>
        <w:rPr>
          <w:rFonts w:eastAsia="仿宋_GB2312" w:cs="Times New Roman"/>
          <w:b/>
          <w:bCs/>
          <w:sz w:val="32"/>
          <w:szCs w:val="32"/>
          <w:lang w:val="zh-CN" w:eastAsia="zh-TW"/>
        </w:rPr>
        <w:t>评审标准</w:t>
      </w:r>
      <w:bookmarkEnd w:id="119"/>
      <w:bookmarkEnd w:id="120"/>
      <w:bookmarkEnd w:id="121"/>
      <w:bookmarkEnd w:id="122"/>
    </w:p>
    <w:p w14:paraId="3EB984D8">
      <w:pPr>
        <w:spacing w:line="560" w:lineRule="exact"/>
        <w:ind w:firstLine="640" w:firstLineChars="200"/>
        <w:rPr>
          <w:rFonts w:eastAsia="仿宋_GB2312" w:cs="Times New Roman"/>
          <w:bCs/>
          <w:sz w:val="32"/>
          <w:szCs w:val="32"/>
          <w:lang w:eastAsia="zh-TW"/>
        </w:rPr>
      </w:pPr>
      <w:bookmarkStart w:id="123" w:name="_Toc1316204930_WPSOffice_Level3"/>
      <w:r>
        <w:rPr>
          <w:rFonts w:eastAsia="仿宋_GB2312" w:cs="Times New Roman" w:hint="eastAsia"/>
          <w:bCs/>
          <w:sz w:val="32"/>
          <w:szCs w:val="32"/>
          <w:lang w:eastAsia="zh-TW"/>
        </w:rPr>
        <w:t>自然科学学术论文侧重考核基础学科学术探索的前沿性和学术性</w:t>
      </w:r>
    </w:p>
    <w:p w14:paraId="1451F3FD">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w:t>
      </w:r>
      <w:r>
        <w:rPr>
          <w:rFonts w:eastAsia="仿宋_GB2312" w:cs="Times New Roman" w:hint="eastAsia"/>
          <w:bCs/>
          <w:sz w:val="32"/>
          <w:szCs w:val="32"/>
          <w:lang w:eastAsia="zh-TW"/>
        </w:rPr>
        <w:t>1</w:t>
      </w:r>
      <w:r>
        <w:rPr>
          <w:rFonts w:eastAsia="仿宋_GB2312" w:cs="Times New Roman" w:hint="eastAsia"/>
          <w:bCs/>
          <w:sz w:val="32"/>
          <w:szCs w:val="32"/>
        </w:rPr>
        <w:t>）</w:t>
      </w:r>
      <w:r>
        <w:rPr>
          <w:rFonts w:eastAsia="仿宋_GB2312" w:cs="Times New Roman" w:hint="eastAsia"/>
          <w:bCs/>
          <w:sz w:val="32"/>
          <w:szCs w:val="32"/>
          <w:lang w:eastAsia="zh-TW"/>
        </w:rPr>
        <w:t>科学性（30%）：重点考察论文选题、研究思路、分析方法、实验结果等各方面的科学性；</w:t>
      </w:r>
    </w:p>
    <w:p w14:paraId="087E6EBA">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w:t>
      </w:r>
      <w:r>
        <w:rPr>
          <w:rFonts w:eastAsia="仿宋_GB2312" w:cs="Times New Roman" w:hint="eastAsia"/>
          <w:bCs/>
          <w:sz w:val="32"/>
          <w:szCs w:val="32"/>
          <w:lang w:eastAsia="zh-TW"/>
        </w:rPr>
        <w:t>2</w:t>
      </w:r>
      <w:r>
        <w:rPr>
          <w:rFonts w:eastAsia="仿宋_GB2312" w:cs="Times New Roman" w:hint="eastAsia"/>
          <w:bCs/>
          <w:sz w:val="32"/>
          <w:szCs w:val="32"/>
        </w:rPr>
        <w:t>）</w:t>
      </w:r>
      <w:r>
        <w:rPr>
          <w:rFonts w:eastAsia="仿宋_GB2312" w:cs="Times New Roman" w:hint="eastAsia"/>
          <w:bCs/>
          <w:sz w:val="32"/>
          <w:szCs w:val="32"/>
          <w:lang w:eastAsia="zh-TW"/>
        </w:rPr>
        <w:t>先进性和前沿性（35%）：重点考察论文选题在所在学科领域的前沿性，考察论文研究方法、实验设计、研究成果等方面的先进性和创新性；</w:t>
      </w:r>
    </w:p>
    <w:p w14:paraId="73D7AAE0">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w:t>
      </w:r>
      <w:r>
        <w:rPr>
          <w:rFonts w:eastAsia="仿宋_GB2312" w:cs="Times New Roman" w:hint="eastAsia"/>
          <w:bCs/>
          <w:sz w:val="32"/>
          <w:szCs w:val="32"/>
          <w:lang w:eastAsia="zh-TW"/>
        </w:rPr>
        <w:t>3</w:t>
      </w:r>
      <w:r>
        <w:rPr>
          <w:rFonts w:eastAsia="仿宋_GB2312" w:cs="Times New Roman" w:hint="eastAsia"/>
          <w:bCs/>
          <w:sz w:val="32"/>
          <w:szCs w:val="32"/>
        </w:rPr>
        <w:t>）</w:t>
      </w:r>
      <w:r>
        <w:rPr>
          <w:rFonts w:eastAsia="仿宋_GB2312" w:cs="Times New Roman" w:hint="eastAsia"/>
          <w:bCs/>
          <w:sz w:val="32"/>
          <w:szCs w:val="32"/>
          <w:lang w:eastAsia="zh-TW"/>
        </w:rPr>
        <w:t>学术性（35%）：重点考察论文的学术规范程度，采用专业性的视角、遵循科学的研究方法，运用学术化的语言。</w:t>
      </w:r>
    </w:p>
    <w:p w14:paraId="6B035CA6">
      <w:pPr>
        <w:keepNext/>
        <w:keepLines/>
        <w:ind w:left="720" w:leftChars="300"/>
        <w:outlineLvl w:val="2"/>
        <w:rPr>
          <w:rFonts w:eastAsia="仿宋_GB2312" w:cs="Times New Roman"/>
          <w:b/>
          <w:bCs/>
          <w:sz w:val="32"/>
          <w:szCs w:val="32"/>
          <w:lang w:val="zh-CN" w:eastAsia="zh-TW"/>
        </w:rPr>
      </w:pPr>
      <w:bookmarkStart w:id="124" w:name="_Toc151150082"/>
      <w:bookmarkStart w:id="125" w:name="_Toc2487"/>
      <w:bookmarkStart w:id="126" w:name="_Toc151149995"/>
      <w:r>
        <w:rPr>
          <w:rFonts w:eastAsia="仿宋_GB2312" w:cs="Times New Roman"/>
          <w:b/>
          <w:bCs/>
          <w:sz w:val="32"/>
          <w:szCs w:val="32"/>
          <w:lang w:val="zh-CN" w:eastAsia="zh-TW"/>
        </w:rPr>
        <w:t>2.科技发明制作评审标准</w:t>
      </w:r>
      <w:bookmarkEnd w:id="123"/>
      <w:bookmarkEnd w:id="124"/>
      <w:bookmarkEnd w:id="125"/>
      <w:bookmarkEnd w:id="126"/>
    </w:p>
    <w:p w14:paraId="5D7982A6">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科技发明制作侧重考核作品的应用价值和转化前景</w:t>
      </w:r>
    </w:p>
    <w:p w14:paraId="71B2FA8E">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w:t>
      </w:r>
      <w:r>
        <w:rPr>
          <w:rFonts w:eastAsia="仿宋_GB2312" w:cs="Times New Roman" w:hint="eastAsia"/>
          <w:bCs/>
          <w:sz w:val="32"/>
          <w:szCs w:val="32"/>
          <w:lang w:eastAsia="zh-TW"/>
        </w:rPr>
        <w:t>1</w:t>
      </w:r>
      <w:r>
        <w:rPr>
          <w:rFonts w:eastAsia="仿宋_GB2312" w:cs="Times New Roman" w:hint="eastAsia"/>
          <w:bCs/>
          <w:sz w:val="32"/>
          <w:szCs w:val="32"/>
        </w:rPr>
        <w:t>）</w:t>
      </w:r>
      <w:r>
        <w:rPr>
          <w:rFonts w:eastAsia="仿宋_GB2312" w:cs="Times New Roman" w:hint="eastAsia"/>
          <w:bCs/>
          <w:sz w:val="32"/>
          <w:szCs w:val="32"/>
          <w:lang w:eastAsia="zh-TW"/>
        </w:rPr>
        <w:t>科学性（30%）：考察科技发明制作的选题、研究设计思路、研究方法、实验方案等各方面的科学性；</w:t>
      </w:r>
    </w:p>
    <w:p w14:paraId="3758B750">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w:t>
      </w:r>
      <w:r>
        <w:rPr>
          <w:rFonts w:eastAsia="仿宋_GB2312" w:cs="Times New Roman" w:hint="eastAsia"/>
          <w:bCs/>
          <w:sz w:val="32"/>
          <w:szCs w:val="32"/>
          <w:lang w:eastAsia="zh-TW"/>
        </w:rPr>
        <w:t>2</w:t>
      </w:r>
      <w:r>
        <w:rPr>
          <w:rFonts w:eastAsia="仿宋_GB2312" w:cs="Times New Roman" w:hint="eastAsia"/>
          <w:bCs/>
          <w:sz w:val="32"/>
          <w:szCs w:val="32"/>
        </w:rPr>
        <w:t>）</w:t>
      </w:r>
      <w:r>
        <w:rPr>
          <w:rFonts w:eastAsia="仿宋_GB2312" w:cs="Times New Roman" w:hint="eastAsia"/>
          <w:bCs/>
          <w:sz w:val="32"/>
          <w:szCs w:val="32"/>
          <w:lang w:eastAsia="zh-TW"/>
        </w:rPr>
        <w:t>先进性和创新性（35%）：考察科技发明制作的材料、设计、技术等方面的先进性和创新性；</w:t>
      </w:r>
    </w:p>
    <w:p w14:paraId="71F7F1D5">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w:t>
      </w:r>
      <w:r>
        <w:rPr>
          <w:rFonts w:eastAsia="仿宋_GB2312" w:cs="Times New Roman" w:hint="eastAsia"/>
          <w:bCs/>
          <w:sz w:val="32"/>
          <w:szCs w:val="32"/>
          <w:lang w:eastAsia="zh-TW"/>
        </w:rPr>
        <w:t>3</w:t>
      </w:r>
      <w:r>
        <w:rPr>
          <w:rFonts w:eastAsia="仿宋_GB2312" w:cs="Times New Roman" w:hint="eastAsia"/>
          <w:bCs/>
          <w:sz w:val="32"/>
          <w:szCs w:val="32"/>
        </w:rPr>
        <w:t>）</w:t>
      </w:r>
      <w:r>
        <w:rPr>
          <w:rFonts w:eastAsia="仿宋_GB2312" w:cs="Times New Roman" w:hint="eastAsia"/>
          <w:bCs/>
          <w:sz w:val="32"/>
          <w:szCs w:val="32"/>
          <w:lang w:eastAsia="zh-TW"/>
        </w:rPr>
        <w:t>实用性和转化前景（35%）：考察科技发明制作的社会经济效益和成果转化前景。</w:t>
      </w:r>
    </w:p>
    <w:p w14:paraId="3D7D6442">
      <w:pPr>
        <w:keepNext/>
        <w:keepLines/>
        <w:ind w:left="720" w:leftChars="300"/>
        <w:outlineLvl w:val="2"/>
        <w:rPr>
          <w:rFonts w:eastAsia="仿宋_GB2312" w:cs="Times New Roman"/>
          <w:b/>
          <w:bCs/>
          <w:sz w:val="32"/>
          <w:szCs w:val="32"/>
          <w:lang w:val="zh-CN" w:eastAsia="zh-TW"/>
        </w:rPr>
      </w:pPr>
      <w:bookmarkStart w:id="127" w:name="_Toc151150083"/>
      <w:bookmarkStart w:id="128" w:name="_Toc151149996"/>
      <w:bookmarkStart w:id="129" w:name="_Toc11852"/>
      <w:r>
        <w:rPr>
          <w:rFonts w:eastAsia="仿宋_GB2312" w:cs="Times New Roman"/>
          <w:b/>
          <w:bCs/>
          <w:sz w:val="32"/>
          <w:szCs w:val="32"/>
        </w:rPr>
        <w:t>3.</w:t>
      </w:r>
      <w:r>
        <w:rPr>
          <w:rFonts w:eastAsia="仿宋_GB2312" w:cs="Times New Roman" w:hint="eastAsia"/>
          <w:b/>
          <w:bCs/>
          <w:sz w:val="32"/>
          <w:szCs w:val="32"/>
          <w:lang w:eastAsia="zh-TW"/>
        </w:rPr>
        <w:t>哲学社会科学类社会调查报告</w:t>
      </w:r>
      <w:r>
        <w:rPr>
          <w:rFonts w:eastAsia="仿宋_GB2312" w:cs="Times New Roman"/>
          <w:b/>
          <w:bCs/>
          <w:sz w:val="32"/>
          <w:szCs w:val="32"/>
          <w:lang w:val="zh-CN" w:eastAsia="zh-TW"/>
        </w:rPr>
        <w:t>评审标准</w:t>
      </w:r>
      <w:bookmarkEnd w:id="127"/>
      <w:bookmarkEnd w:id="128"/>
      <w:bookmarkEnd w:id="129"/>
    </w:p>
    <w:p w14:paraId="65C3DD28">
      <w:pPr>
        <w:spacing w:line="560" w:lineRule="exact"/>
        <w:ind w:firstLine="640" w:firstLineChars="200"/>
        <w:rPr>
          <w:rFonts w:eastAsia="仿宋_GB2312" w:cs="Times New Roman"/>
          <w:bCs/>
          <w:sz w:val="32"/>
          <w:szCs w:val="32"/>
          <w:lang w:eastAsia="zh-TW"/>
        </w:rPr>
      </w:pPr>
      <w:bookmarkStart w:id="130" w:name="_Toc151150084"/>
      <w:bookmarkStart w:id="131" w:name="_Toc151149997"/>
      <w:r>
        <w:rPr>
          <w:rFonts w:eastAsia="仿宋_GB2312" w:cs="Times New Roman" w:hint="eastAsia"/>
          <w:bCs/>
          <w:sz w:val="32"/>
          <w:szCs w:val="32"/>
          <w:lang w:eastAsia="zh-TW"/>
        </w:rPr>
        <w:t>哲学社会科学类社会调查报告侧重考核与经济社会发展热点难点问题的结合程度和前瞻意义</w:t>
      </w:r>
    </w:p>
    <w:p w14:paraId="1F2B56A3">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rPr>
        <w:t>（</w:t>
      </w:r>
      <w:r>
        <w:rPr>
          <w:rFonts w:eastAsia="仿宋_GB2312" w:cs="Times New Roman" w:hint="eastAsia"/>
          <w:bCs/>
          <w:sz w:val="32"/>
          <w:szCs w:val="32"/>
          <w:lang w:eastAsia="zh-TW"/>
        </w:rPr>
        <w:t>1</w:t>
      </w:r>
      <w:r>
        <w:rPr>
          <w:rFonts w:eastAsia="仿宋_GB2312" w:cs="Times New Roman" w:hint="eastAsia"/>
          <w:bCs/>
          <w:sz w:val="32"/>
          <w:szCs w:val="32"/>
        </w:rPr>
        <w:t>）</w:t>
      </w:r>
      <w:r>
        <w:rPr>
          <w:rFonts w:eastAsia="仿宋_GB2312" w:cs="Times New Roman" w:hint="eastAsia"/>
          <w:bCs/>
          <w:sz w:val="32"/>
          <w:szCs w:val="32"/>
          <w:lang w:eastAsia="zh-TW"/>
        </w:rPr>
        <w:t>社会性（25%）：考察调查报告的选题和方向与当前经济社会发展热点难点问题的结合程度。</w:t>
      </w:r>
    </w:p>
    <w:p w14:paraId="429D06F1">
      <w:pPr>
        <w:numPr>
          <w:ilvl w:val="0"/>
          <w:numId w:val="4"/>
        </w:numPr>
        <w:spacing w:line="560" w:lineRule="exact"/>
        <w:rPr>
          <w:rFonts w:eastAsia="仿宋_GB2312" w:cs="Times New Roman"/>
          <w:bCs/>
          <w:sz w:val="32"/>
          <w:szCs w:val="32"/>
          <w:lang w:eastAsia="zh-TW"/>
        </w:rPr>
      </w:pPr>
      <w:r>
        <w:rPr>
          <w:rFonts w:eastAsia="仿宋_GB2312" w:cs="Times New Roman" w:hint="eastAsia"/>
          <w:bCs/>
          <w:sz w:val="32"/>
          <w:szCs w:val="32"/>
          <w:lang w:eastAsia="zh-TW"/>
        </w:rPr>
        <w:t>考察选题是否符合竞赛要求。</w:t>
      </w:r>
    </w:p>
    <w:p w14:paraId="1BC39E9E">
      <w:pPr>
        <w:numPr>
          <w:ilvl w:val="0"/>
          <w:numId w:val="4"/>
        </w:numPr>
        <w:spacing w:line="560" w:lineRule="exact"/>
        <w:rPr>
          <w:rFonts w:eastAsia="仿宋_GB2312" w:cs="Times New Roman"/>
          <w:bCs/>
          <w:sz w:val="32"/>
          <w:szCs w:val="32"/>
          <w:lang w:eastAsia="zh-TW"/>
        </w:rPr>
      </w:pPr>
      <w:r>
        <w:rPr>
          <w:rFonts w:eastAsia="仿宋_GB2312" w:cs="Times New Roman" w:hint="eastAsia"/>
          <w:bCs/>
          <w:sz w:val="32"/>
          <w:szCs w:val="32"/>
          <w:lang w:eastAsia="zh-TW"/>
        </w:rPr>
        <w:t>考察选题与当前社会现实问题的结合程度和是否具有一定的创新性。</w:t>
      </w:r>
    </w:p>
    <w:p w14:paraId="3C35ACFF">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2.学术性（25%）：重点考察调查报告的规范程度，采用专业性的视角、遵循科学的研究方法，运用学术化的语言。</w:t>
      </w:r>
    </w:p>
    <w:p w14:paraId="6D81A56D">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3.实践性（25%）：强调学生开展自主社会调查，通过开展社会调查搜集数据或者访谈资料，发现问题、分析问题、解决问题。</w:t>
      </w:r>
    </w:p>
    <w:p w14:paraId="1DD837F0">
      <w:pPr>
        <w:spacing w:line="560" w:lineRule="exact"/>
        <w:ind w:firstLine="640" w:firstLineChars="200"/>
        <w:rPr>
          <w:rFonts w:eastAsia="仿宋_GB2312" w:cs="Times New Roman"/>
          <w:bCs/>
          <w:sz w:val="32"/>
          <w:szCs w:val="32"/>
          <w:lang w:eastAsia="zh-TW"/>
        </w:rPr>
      </w:pPr>
      <w:r>
        <w:rPr>
          <w:rFonts w:eastAsia="仿宋_GB2312" w:cs="Times New Roman" w:hint="eastAsia"/>
          <w:bCs/>
          <w:sz w:val="32"/>
          <w:szCs w:val="32"/>
          <w:lang w:eastAsia="zh-TW"/>
        </w:rPr>
        <w:t>4.现实意义（25%）：考察调查报告是否贴近实际、贴近生活、贴近群众，以及对社会现实问题的指导意义。</w:t>
      </w:r>
    </w:p>
    <w:p w14:paraId="5FF4DB45">
      <w:pPr>
        <w:spacing w:line="560" w:lineRule="exact"/>
        <w:ind w:firstLine="640" w:firstLineChars="200"/>
        <w:rPr>
          <w:rFonts w:eastAsia="仿宋_GB2312" w:cs="Times New Roman"/>
          <w:bCs/>
          <w:sz w:val="32"/>
          <w:szCs w:val="32"/>
          <w:lang w:eastAsia="zh-TW"/>
        </w:rPr>
      </w:pPr>
    </w:p>
    <w:p w14:paraId="6DB41172">
      <w:pPr>
        <w:keepNext/>
        <w:keepLines/>
        <w:ind w:left="720" w:right="240" w:leftChars="300" w:rightChars="100"/>
        <w:outlineLvl w:val="0"/>
        <w:rPr>
          <w:rFonts w:eastAsia="仿宋_GB2312" w:cs="Times New Roman"/>
          <w:bCs/>
          <w:kern w:val="44"/>
          <w:sz w:val="32"/>
          <w:szCs w:val="32"/>
          <w:lang w:eastAsia="zh-TW"/>
        </w:rPr>
      </w:pPr>
      <w:bookmarkStart w:id="132" w:name="_Toc14364"/>
      <w:r>
        <w:rPr>
          <w:rFonts w:eastAsia="黑体" w:cs="Times New Roman"/>
          <w:bCs/>
          <w:kern w:val="44"/>
          <w:sz w:val="32"/>
          <w:szCs w:val="44"/>
          <w:lang w:eastAsia="zh-TW"/>
        </w:rPr>
        <w:t>第二部分：创业赛道</w:t>
      </w:r>
      <w:bookmarkEnd w:id="130"/>
      <w:bookmarkEnd w:id="131"/>
      <w:bookmarkEnd w:id="132"/>
    </w:p>
    <w:p w14:paraId="0DE89EF9">
      <w:pPr>
        <w:keepNext/>
        <w:keepLines/>
        <w:ind w:left="720" w:leftChars="300"/>
        <w:outlineLvl w:val="1"/>
        <w:rPr>
          <w:rFonts w:eastAsia="楷体_GB2312" w:cs="Times New Roman"/>
          <w:b/>
          <w:bCs/>
          <w:sz w:val="32"/>
          <w:szCs w:val="32"/>
        </w:rPr>
      </w:pPr>
      <w:bookmarkStart w:id="133" w:name="_Toc17647"/>
      <w:bookmarkStart w:id="134" w:name="_Toc151150085"/>
      <w:bookmarkStart w:id="135" w:name="_Toc151149998"/>
      <w:r>
        <w:rPr>
          <w:rFonts w:eastAsia="楷体_GB2312" w:cs="Times New Roman"/>
          <w:b/>
          <w:bCs/>
          <w:sz w:val="32"/>
          <w:szCs w:val="32"/>
          <w:lang w:eastAsia="zh-TW"/>
        </w:rPr>
        <w:t>（一）奖励与支持</w:t>
      </w:r>
      <w:bookmarkEnd w:id="133"/>
      <w:bookmarkEnd w:id="134"/>
      <w:bookmarkEnd w:id="135"/>
    </w:p>
    <w:p w14:paraId="07E8EC6B">
      <w:pPr>
        <w:keepNext/>
        <w:keepLines/>
        <w:ind w:left="720" w:leftChars="300"/>
        <w:outlineLvl w:val="2"/>
        <w:rPr>
          <w:rFonts w:eastAsia="仿宋_GB2312" w:cs="Times New Roman"/>
          <w:b/>
          <w:bCs/>
          <w:sz w:val="32"/>
          <w:szCs w:val="32"/>
          <w:lang w:eastAsia="zh-TW"/>
        </w:rPr>
      </w:pPr>
      <w:bookmarkStart w:id="136" w:name="_Toc11490"/>
      <w:bookmarkStart w:id="137" w:name="_Toc151150086"/>
      <w:bookmarkStart w:id="138" w:name="_Toc151149999"/>
      <w:r>
        <w:rPr>
          <w:rFonts w:eastAsia="仿宋_GB2312" w:cs="Times New Roman"/>
          <w:b/>
          <w:bCs/>
          <w:sz w:val="32"/>
          <w:szCs w:val="32"/>
          <w:lang w:eastAsia="zh-TW"/>
        </w:rPr>
        <w:t>1.大赛奖项</w:t>
      </w:r>
      <w:bookmarkEnd w:id="136"/>
      <w:bookmarkEnd w:id="137"/>
      <w:bookmarkEnd w:id="138"/>
    </w:p>
    <w:tbl>
      <w:tblPr>
        <w:tblStyle w:val="TableNormal1"/>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
      <w:tblGrid>
        <w:gridCol w:w="4099"/>
        <w:gridCol w:w="4010"/>
      </w:tblGrid>
      <w:tr w14:paraId="49FD79C7">
        <w:tblPrEx>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Ex>
        <w:trPr>
          <w:trHeight w:val="455"/>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5884D">
            <w:pPr>
              <w:widowControl/>
              <w:spacing w:after="160" w:line="560" w:lineRule="exact"/>
              <w:jc w:val="center"/>
              <w:rPr>
                <w:rFonts w:eastAsia="仿宋_GB2312" w:cs="Times New Roman"/>
                <w:kern w:val="0"/>
                <w:sz w:val="32"/>
                <w:szCs w:val="32"/>
              </w:rPr>
            </w:pPr>
            <w:r>
              <w:rPr>
                <w:rFonts w:eastAsia="仿宋_GB2312" w:cs="Times New Roman" w:hint="eastAsia"/>
                <w:kern w:val="0"/>
                <w:sz w:val="32"/>
                <w:szCs w:val="32"/>
              </w:rPr>
              <w:t>第十八届</w:t>
            </w:r>
            <w:r>
              <w:rPr>
                <w:rFonts w:eastAsia="仿宋_GB2312" w:cs="Times New Roman"/>
                <w:kern w:val="0"/>
                <w:sz w:val="32"/>
                <w:szCs w:val="32"/>
              </w:rPr>
              <w:t>赢在中大创新创业大赛</w:t>
            </w:r>
          </w:p>
          <w:p w14:paraId="4413B10B">
            <w:pPr>
              <w:widowControl/>
              <w:spacing w:after="160" w:line="560" w:lineRule="exact"/>
              <w:jc w:val="center"/>
              <w:rPr>
                <w:rFonts w:eastAsia="仿宋_GB2312" w:cs="Times New Roman"/>
                <w:sz w:val="32"/>
                <w:szCs w:val="32"/>
              </w:rPr>
            </w:pPr>
            <w:r>
              <w:rPr>
                <w:rFonts w:eastAsia="仿宋_GB2312" w:cs="Times New Roman"/>
                <w:kern w:val="0"/>
                <w:sz w:val="32"/>
                <w:szCs w:val="32"/>
              </w:rPr>
              <w:t>（</w:t>
            </w:r>
            <w:r>
              <w:rPr>
                <w:rFonts w:eastAsia="仿宋_GB2312" w:cs="Times New Roman" w:hint="eastAsia"/>
                <w:kern w:val="0"/>
                <w:sz w:val="32"/>
                <w:szCs w:val="32"/>
              </w:rPr>
              <w:t>高教主赛道</w:t>
            </w:r>
            <w:r>
              <w:rPr>
                <w:rFonts w:eastAsia="仿宋_GB2312" w:cs="Times New Roman"/>
                <w:kern w:val="0"/>
                <w:sz w:val="32"/>
                <w:szCs w:val="32"/>
              </w:rPr>
              <w:t xml:space="preserve"> 创意组）</w:t>
            </w:r>
          </w:p>
        </w:tc>
      </w:tr>
      <w:tr w14:paraId="015C7553">
        <w:tblPrEx>
          <w:tblW w:w="8109" w:type="dxa"/>
          <w:tblInd w:w="108" w:type="dxa"/>
          <w:shd w:val="clear" w:color="auto" w:fill="CDD4E9"/>
          <w:tblLayout w:type="fixed"/>
          <w:tblCellMar>
            <w:top w:w="0" w:type="dxa"/>
            <w:left w:w="0" w:type="dxa"/>
            <w:bottom w:w="0" w:type="dxa"/>
            <w:right w:w="0" w:type="dxa"/>
          </w:tblCellMar>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461DD">
            <w:pPr>
              <w:widowControl/>
              <w:spacing w:after="160" w:line="560" w:lineRule="exact"/>
              <w:jc w:val="center"/>
              <w:rPr>
                <w:rFonts w:eastAsia="仿宋_GB2312" w:cs="Times New Roman"/>
                <w:kern w:val="0"/>
                <w:sz w:val="32"/>
                <w:szCs w:val="32"/>
              </w:rPr>
            </w:pPr>
            <w:r>
              <w:rPr>
                <w:rFonts w:eastAsia="仿宋_GB2312" w:cs="Times New Roman"/>
                <w:kern w:val="0"/>
                <w:sz w:val="32"/>
                <w:szCs w:val="32"/>
              </w:rPr>
              <w:t>奖项</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518FF">
            <w:pPr>
              <w:widowControl/>
              <w:spacing w:after="160" w:line="560" w:lineRule="exact"/>
              <w:jc w:val="center"/>
              <w:rPr>
                <w:rFonts w:eastAsia="仿宋_GB2312" w:cs="Times New Roman"/>
                <w:kern w:val="0"/>
                <w:sz w:val="32"/>
                <w:szCs w:val="32"/>
              </w:rPr>
            </w:pPr>
            <w:r>
              <w:rPr>
                <w:rFonts w:eastAsia="仿宋_GB2312" w:cs="Times New Roman"/>
                <w:kern w:val="0"/>
                <w:sz w:val="32"/>
                <w:szCs w:val="32"/>
              </w:rPr>
              <w:t>奖励</w:t>
            </w:r>
          </w:p>
        </w:tc>
      </w:tr>
      <w:tr w14:paraId="22A4EA14">
        <w:tblPrEx>
          <w:tblW w:w="8109" w:type="dxa"/>
          <w:tblInd w:w="108" w:type="dxa"/>
          <w:shd w:val="clear" w:color="auto" w:fill="CDD4E9"/>
          <w:tblLayout w:type="fixed"/>
          <w:tblCellMar>
            <w:top w:w="0" w:type="dxa"/>
            <w:left w:w="0" w:type="dxa"/>
            <w:bottom w:w="0" w:type="dxa"/>
            <w:right w:w="0" w:type="dxa"/>
          </w:tblCellMar>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EB6B0">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金奖</w:t>
            </w:r>
            <w:r>
              <w:rPr>
                <w:rFonts w:eastAsia="仿宋_GB2312" w:cs="Times New Roman" w:hint="eastAsia"/>
                <w:kern w:val="0"/>
                <w:sz w:val="28"/>
                <w:szCs w:val="28"/>
              </w:rPr>
              <w:t>1</w:t>
            </w:r>
            <w:r>
              <w:rPr>
                <w:rFonts w:eastAsia="仿宋_GB2312" w:cs="Times New Roman"/>
                <w:kern w:val="0"/>
                <w:sz w:val="28"/>
                <w:szCs w:val="28"/>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E00B4">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10000元+获奖证书</w:t>
            </w:r>
          </w:p>
        </w:tc>
      </w:tr>
      <w:tr w14:paraId="6AC6CB7A">
        <w:tblPrEx>
          <w:tblW w:w="8109" w:type="dxa"/>
          <w:tblInd w:w="108" w:type="dxa"/>
          <w:shd w:val="clear" w:color="auto" w:fill="CDD4E9"/>
          <w:tblLayout w:type="fixed"/>
          <w:tblCellMar>
            <w:top w:w="0" w:type="dxa"/>
            <w:left w:w="0" w:type="dxa"/>
            <w:bottom w:w="0" w:type="dxa"/>
            <w:right w:w="0" w:type="dxa"/>
          </w:tblCellMar>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D35B1">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银奖</w:t>
            </w:r>
            <w:r>
              <w:rPr>
                <w:rFonts w:eastAsia="仿宋_GB2312" w:cs="Times New Roman" w:hint="eastAsia"/>
                <w:kern w:val="0"/>
                <w:sz w:val="28"/>
                <w:szCs w:val="28"/>
              </w:rPr>
              <w:t>2</w:t>
            </w:r>
            <w:r>
              <w:rPr>
                <w:rFonts w:eastAsia="仿宋_GB2312" w:cs="Times New Roman"/>
                <w:kern w:val="0"/>
                <w:sz w:val="28"/>
                <w:szCs w:val="28"/>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E14E9">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5000元+获奖证书</w:t>
            </w:r>
          </w:p>
        </w:tc>
      </w:tr>
      <w:tr w14:paraId="135C214F">
        <w:tblPrEx>
          <w:tblW w:w="8109" w:type="dxa"/>
          <w:tblInd w:w="108" w:type="dxa"/>
          <w:shd w:val="clear" w:color="auto" w:fill="CDD4E9"/>
          <w:tblLayout w:type="fixed"/>
          <w:tblCellMar>
            <w:top w:w="0" w:type="dxa"/>
            <w:left w:w="0" w:type="dxa"/>
            <w:bottom w:w="0" w:type="dxa"/>
            <w:right w:w="0" w:type="dxa"/>
          </w:tblCellMar>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DA03B">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铜奖</w:t>
            </w:r>
            <w:r>
              <w:rPr>
                <w:rFonts w:eastAsia="仿宋_GB2312" w:cs="Times New Roman" w:hint="eastAsia"/>
                <w:kern w:val="0"/>
                <w:sz w:val="28"/>
                <w:szCs w:val="28"/>
              </w:rPr>
              <w:t>3</w:t>
            </w:r>
            <w:r>
              <w:rPr>
                <w:rFonts w:eastAsia="仿宋_GB2312" w:cs="Times New Roman"/>
                <w:kern w:val="0"/>
                <w:sz w:val="28"/>
                <w:szCs w:val="28"/>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B82EB">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3000元+获奖证书</w:t>
            </w:r>
          </w:p>
        </w:tc>
      </w:tr>
    </w:tbl>
    <w:p w14:paraId="38292DF9">
      <w:pPr>
        <w:widowControl/>
        <w:spacing w:before="100" w:beforeAutospacing="1" w:after="100" w:afterAutospacing="1" w:line="540" w:lineRule="exact"/>
        <w:jc w:val="left"/>
        <w:rPr>
          <w:rFonts w:eastAsia="仿宋_GB2312" w:cs="Times New Roman"/>
          <w:kern w:val="0"/>
          <w:sz w:val="32"/>
          <w:szCs w:val="32"/>
          <w:lang w:eastAsia="zh-TW"/>
        </w:rPr>
      </w:pPr>
    </w:p>
    <w:tbl>
      <w:tblPr>
        <w:tblStyle w:val="TableNormal2"/>
        <w:tblW w:w="81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Pr>
      <w:tblGrid>
        <w:gridCol w:w="4071"/>
        <w:gridCol w:w="4038"/>
      </w:tblGrid>
      <w:tr w14:paraId="2D99B065">
        <w:tblPrEx>
          <w:tblW w:w="81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PrEx>
        <w:trPr>
          <w:trHeight w:val="455"/>
          <w:jc w:val="center"/>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385EB">
            <w:pPr>
              <w:widowControl/>
              <w:snapToGrid w:val="0"/>
              <w:spacing w:before="100" w:beforeAutospacing="1" w:after="100" w:afterAutospacing="1" w:line="540" w:lineRule="exact"/>
              <w:ind w:firstLine="640" w:firstLineChars="200"/>
              <w:jc w:val="center"/>
              <w:textAlignment w:val="baseline"/>
              <w:rPr>
                <w:rFonts w:eastAsia="仿宋_GB2312" w:cs="Times New Roman"/>
                <w:kern w:val="0"/>
                <w:sz w:val="32"/>
                <w:szCs w:val="32"/>
              </w:rPr>
            </w:pPr>
            <w:r>
              <w:rPr>
                <w:rFonts w:eastAsia="仿宋_GB2312" w:cs="Times New Roman" w:hint="eastAsia"/>
                <w:kern w:val="0"/>
                <w:sz w:val="32"/>
                <w:szCs w:val="32"/>
              </w:rPr>
              <w:t>第十八届</w:t>
            </w:r>
            <w:r>
              <w:rPr>
                <w:rFonts w:eastAsia="仿宋_GB2312" w:cs="Times New Roman"/>
                <w:kern w:val="0"/>
                <w:sz w:val="32"/>
                <w:szCs w:val="32"/>
              </w:rPr>
              <w:t>赢在中大创新创业大赛</w:t>
            </w:r>
          </w:p>
          <w:p w14:paraId="05116B67">
            <w:pPr>
              <w:widowControl/>
              <w:snapToGrid w:val="0"/>
              <w:spacing w:before="100" w:beforeAutospacing="1" w:after="100" w:afterAutospacing="1" w:line="540" w:lineRule="exact"/>
              <w:ind w:firstLine="640" w:firstLineChars="200"/>
              <w:jc w:val="center"/>
              <w:textAlignment w:val="baseline"/>
              <w:rPr>
                <w:rFonts w:eastAsia="仿宋_GB2312" w:cs="Times New Roman"/>
                <w:kern w:val="0"/>
                <w:sz w:val="32"/>
                <w:szCs w:val="32"/>
              </w:rPr>
            </w:pPr>
            <w:r>
              <w:rPr>
                <w:rFonts w:eastAsia="仿宋_GB2312" w:cs="Times New Roman"/>
                <w:kern w:val="0"/>
                <w:sz w:val="32"/>
                <w:szCs w:val="32"/>
              </w:rPr>
              <w:t>（</w:t>
            </w:r>
            <w:r>
              <w:rPr>
                <w:rFonts w:eastAsia="仿宋_GB2312" w:cs="Times New Roman" w:hint="eastAsia"/>
                <w:kern w:val="0"/>
                <w:sz w:val="32"/>
                <w:szCs w:val="32"/>
              </w:rPr>
              <w:t>高教主赛道</w:t>
            </w:r>
            <w:r>
              <w:rPr>
                <w:rFonts w:eastAsia="仿宋_GB2312" w:cs="Times New Roman"/>
                <w:kern w:val="0"/>
                <w:sz w:val="32"/>
                <w:szCs w:val="32"/>
              </w:rPr>
              <w:t xml:space="preserve"> 创业组）</w:t>
            </w:r>
          </w:p>
        </w:tc>
      </w:tr>
      <w:tr w14:paraId="078C9F9F">
        <w:tblPrEx>
          <w:tblW w:w="8109" w:type="dxa"/>
          <w:jc w:val="center"/>
          <w:tblLayout w:type="fixed"/>
          <w:tblCellMar>
            <w:top w:w="0" w:type="dxa"/>
            <w:left w:w="0" w:type="dxa"/>
            <w:bottom w:w="0" w:type="dxa"/>
            <w:right w:w="0" w:type="dxa"/>
          </w:tblCellMar>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B7218">
            <w:pPr>
              <w:widowControl/>
              <w:snapToGrid w:val="0"/>
              <w:spacing w:before="100" w:beforeAutospacing="1" w:after="100" w:afterAutospacing="1" w:line="540" w:lineRule="exact"/>
              <w:ind w:firstLine="640" w:firstLineChars="200"/>
              <w:jc w:val="center"/>
              <w:textAlignment w:val="baseline"/>
              <w:rPr>
                <w:rFonts w:eastAsia="仿宋_GB2312" w:cs="Times New Roman"/>
                <w:kern w:val="0"/>
                <w:sz w:val="32"/>
                <w:szCs w:val="32"/>
              </w:rPr>
            </w:pPr>
            <w:r>
              <w:rPr>
                <w:rFonts w:eastAsia="仿宋_GB2312" w:cs="Times New Roman" w:hint="eastAsia"/>
                <w:kern w:val="0"/>
                <w:sz w:val="32"/>
                <w:szCs w:val="32"/>
              </w:rPr>
              <w:t>奖项</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A489331">
            <w:pPr>
              <w:widowControl/>
              <w:snapToGrid w:val="0"/>
              <w:spacing w:before="100" w:beforeAutospacing="1" w:after="100" w:afterAutospacing="1" w:line="540" w:lineRule="exact"/>
              <w:ind w:firstLine="640" w:firstLineChars="200"/>
              <w:jc w:val="center"/>
              <w:textAlignment w:val="baseline"/>
              <w:rPr>
                <w:rFonts w:eastAsia="仿宋_GB2312" w:cs="Times New Roman"/>
                <w:kern w:val="0"/>
                <w:sz w:val="32"/>
                <w:szCs w:val="32"/>
              </w:rPr>
            </w:pPr>
            <w:r>
              <w:rPr>
                <w:rFonts w:eastAsia="仿宋_GB2312" w:cs="Times New Roman" w:hint="eastAsia"/>
                <w:kern w:val="0"/>
                <w:sz w:val="32"/>
                <w:szCs w:val="32"/>
              </w:rPr>
              <w:t>奖励</w:t>
            </w:r>
          </w:p>
        </w:tc>
      </w:tr>
      <w:tr w14:paraId="7B63308D">
        <w:tblPrEx>
          <w:tblW w:w="8109" w:type="dxa"/>
          <w:jc w:val="center"/>
          <w:tblLayout w:type="fixed"/>
          <w:tblCellMar>
            <w:top w:w="0" w:type="dxa"/>
            <w:left w:w="0" w:type="dxa"/>
            <w:bottom w:w="0" w:type="dxa"/>
            <w:right w:w="0" w:type="dxa"/>
          </w:tblCellMar>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089ED">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金奖1名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1BD6881">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hint="eastAsia"/>
                <w:kern w:val="0"/>
                <w:sz w:val="28"/>
                <w:szCs w:val="28"/>
              </w:rPr>
              <w:t>1</w:t>
            </w:r>
            <w:r>
              <w:rPr>
                <w:rFonts w:eastAsia="仿宋_GB2312" w:cs="Times New Roman"/>
                <w:kern w:val="0"/>
                <w:sz w:val="28"/>
                <w:szCs w:val="28"/>
                <w:lang w:val="zh-TW" w:eastAsia="zh-TW"/>
              </w:rPr>
              <w:t>0000元+获奖证书</w:t>
            </w:r>
          </w:p>
        </w:tc>
      </w:tr>
      <w:tr w14:paraId="02871272">
        <w:tblPrEx>
          <w:tblW w:w="8109" w:type="dxa"/>
          <w:jc w:val="center"/>
          <w:tblLayout w:type="fixed"/>
          <w:tblCellMar>
            <w:top w:w="0" w:type="dxa"/>
            <w:left w:w="0" w:type="dxa"/>
            <w:bottom w:w="0" w:type="dxa"/>
            <w:right w:w="0" w:type="dxa"/>
          </w:tblCellMar>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112E0">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银奖2名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D6E7BD5">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hint="eastAsia"/>
                <w:kern w:val="0"/>
                <w:sz w:val="28"/>
                <w:szCs w:val="28"/>
              </w:rPr>
              <w:t>5</w:t>
            </w:r>
            <w:r>
              <w:rPr>
                <w:rFonts w:eastAsia="仿宋_GB2312" w:cs="Times New Roman"/>
                <w:kern w:val="0"/>
                <w:sz w:val="28"/>
                <w:szCs w:val="28"/>
                <w:lang w:val="zh-TW" w:eastAsia="zh-TW"/>
              </w:rPr>
              <w:t>000元+获奖证书</w:t>
            </w:r>
          </w:p>
        </w:tc>
      </w:tr>
      <w:tr w14:paraId="71ADB6FA">
        <w:tblPrEx>
          <w:tblW w:w="8109" w:type="dxa"/>
          <w:jc w:val="center"/>
          <w:tblLayout w:type="fixed"/>
          <w:tblCellMar>
            <w:top w:w="0" w:type="dxa"/>
            <w:left w:w="0" w:type="dxa"/>
            <w:bottom w:w="0" w:type="dxa"/>
            <w:right w:w="0" w:type="dxa"/>
          </w:tblCellMar>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4E40B">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kern w:val="0"/>
                <w:sz w:val="28"/>
                <w:szCs w:val="28"/>
                <w:lang w:val="zh-TW" w:eastAsia="zh-TW"/>
              </w:rPr>
              <w:t>铜奖3名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3CD4CDE">
            <w:pPr>
              <w:widowControl/>
              <w:snapToGrid w:val="0"/>
              <w:spacing w:before="100" w:beforeAutospacing="1" w:after="100" w:afterAutospacing="1" w:line="540" w:lineRule="exact"/>
              <w:ind w:firstLine="560" w:firstLineChars="200"/>
              <w:jc w:val="center"/>
              <w:textAlignment w:val="baseline"/>
              <w:rPr>
                <w:rFonts w:eastAsia="仿宋_GB2312" w:cs="Times New Roman"/>
                <w:kern w:val="0"/>
                <w:sz w:val="28"/>
                <w:szCs w:val="28"/>
                <w:lang w:val="zh-TW" w:eastAsia="zh-TW"/>
              </w:rPr>
            </w:pPr>
            <w:r>
              <w:rPr>
                <w:rFonts w:eastAsia="仿宋_GB2312" w:cs="Times New Roman" w:hint="eastAsia"/>
                <w:kern w:val="0"/>
                <w:sz w:val="28"/>
                <w:szCs w:val="28"/>
              </w:rPr>
              <w:t>3</w:t>
            </w:r>
            <w:r>
              <w:rPr>
                <w:rFonts w:eastAsia="仿宋_GB2312" w:cs="Times New Roman"/>
                <w:kern w:val="0"/>
                <w:sz w:val="28"/>
                <w:szCs w:val="28"/>
                <w:lang w:val="zh-TW" w:eastAsia="zh-TW"/>
              </w:rPr>
              <w:t>000元+获奖证书</w:t>
            </w:r>
          </w:p>
        </w:tc>
      </w:tr>
    </w:tbl>
    <w:p w14:paraId="0D9DA7A4">
      <w:pPr>
        <w:widowControl/>
        <w:spacing w:line="560" w:lineRule="exact"/>
        <w:rPr>
          <w:rFonts w:eastAsia="PMingLiU" w:cs="Times New Roman"/>
          <w:kern w:val="0"/>
          <w:sz w:val="32"/>
          <w:szCs w:val="32"/>
          <w:lang w:eastAsia="zh-TW"/>
        </w:rPr>
      </w:pPr>
    </w:p>
    <w:p w14:paraId="1901C0DA">
      <w:pPr>
        <w:widowControl/>
        <w:spacing w:line="560" w:lineRule="exact"/>
        <w:rPr>
          <w:rFonts w:eastAsia="PMingLiU" w:cs="Times New Roman"/>
          <w:kern w:val="0"/>
          <w:sz w:val="32"/>
          <w:szCs w:val="32"/>
          <w:lang w:eastAsia="zh-TW"/>
        </w:rPr>
      </w:pPr>
    </w:p>
    <w:p w14:paraId="168E4F89">
      <w:pPr>
        <w:widowControl/>
        <w:spacing w:line="560" w:lineRule="exact"/>
        <w:rPr>
          <w:rFonts w:eastAsia="PMingLiU" w:cs="Times New Roman"/>
          <w:kern w:val="0"/>
          <w:sz w:val="32"/>
          <w:szCs w:val="32"/>
          <w:lang w:eastAsia="zh-TW"/>
        </w:rPr>
      </w:pPr>
    </w:p>
    <w:tbl>
      <w:tblPr>
        <w:tblStyle w:val="TableNormal01"/>
        <w:tblW w:w="80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
      <w:tblGrid>
        <w:gridCol w:w="3868"/>
        <w:gridCol w:w="4207"/>
      </w:tblGrid>
      <w:tr w14:paraId="330E1822">
        <w:tblPrEx>
          <w:tblW w:w="80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Ex>
        <w:trPr>
          <w:trHeight w:val="455"/>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1E5ED">
            <w:pPr>
              <w:widowControl/>
              <w:spacing w:after="160" w:line="560" w:lineRule="exact"/>
              <w:jc w:val="center"/>
              <w:rPr>
                <w:rFonts w:eastAsia="仿宋_GB2312" w:cs="Times New Roman"/>
                <w:kern w:val="0"/>
                <w:sz w:val="32"/>
                <w:szCs w:val="32"/>
              </w:rPr>
            </w:pPr>
            <w:r>
              <w:rPr>
                <w:rFonts w:eastAsia="仿宋_GB2312" w:cs="Times New Roman" w:hint="eastAsia"/>
                <w:kern w:val="0"/>
                <w:sz w:val="32"/>
                <w:szCs w:val="32"/>
              </w:rPr>
              <w:t>第十八届</w:t>
            </w:r>
            <w:r>
              <w:rPr>
                <w:rFonts w:eastAsia="仿宋_GB2312" w:cs="Times New Roman"/>
                <w:kern w:val="0"/>
                <w:sz w:val="32"/>
                <w:szCs w:val="32"/>
              </w:rPr>
              <w:t>赢在中大创新创业大赛</w:t>
            </w:r>
          </w:p>
          <w:p w14:paraId="5331B18C">
            <w:pPr>
              <w:widowControl/>
              <w:spacing w:after="160" w:line="560" w:lineRule="exact"/>
              <w:jc w:val="center"/>
              <w:rPr>
                <w:rFonts w:eastAsia="仿宋_GB2312" w:cs="Times New Roman"/>
                <w:kern w:val="0"/>
                <w:sz w:val="32"/>
                <w:szCs w:val="32"/>
              </w:rPr>
            </w:pPr>
            <w:r>
              <w:rPr>
                <w:rFonts w:eastAsia="仿宋_GB2312" w:cs="Times New Roman"/>
                <w:kern w:val="0"/>
                <w:sz w:val="32"/>
                <w:szCs w:val="32"/>
              </w:rPr>
              <w:t>（</w:t>
            </w:r>
            <w:r>
              <w:rPr>
                <w:rFonts w:eastAsia="仿宋_GB2312" w:cs="Times New Roman"/>
                <w:sz w:val="32"/>
                <w:szCs w:val="32"/>
              </w:rPr>
              <w:t>青年红色筑梦之旅</w:t>
            </w:r>
            <w:r>
              <w:rPr>
                <w:rFonts w:eastAsia="仿宋_GB2312" w:cs="Times New Roman"/>
                <w:kern w:val="0"/>
                <w:sz w:val="32"/>
                <w:szCs w:val="32"/>
              </w:rPr>
              <w:t>）</w:t>
            </w:r>
          </w:p>
        </w:tc>
      </w:tr>
      <w:tr w14:paraId="14FC4FA8">
        <w:tblPrEx>
          <w:tblW w:w="8075" w:type="dxa"/>
          <w:jc w:val="center"/>
          <w:shd w:val="clear" w:color="auto" w:fill="CDD4E9"/>
          <w:tblLayout w:type="fixed"/>
          <w:tblCellMar>
            <w:top w:w="0" w:type="dxa"/>
            <w:left w:w="0" w:type="dxa"/>
            <w:bottom w:w="0" w:type="dxa"/>
            <w:right w:w="0" w:type="dxa"/>
          </w:tblCellMar>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C697E">
            <w:pPr>
              <w:widowControl/>
              <w:spacing w:after="160" w:line="560" w:lineRule="exact"/>
              <w:jc w:val="center"/>
              <w:rPr>
                <w:rFonts w:eastAsia="仿宋_GB2312" w:cs="Times New Roman"/>
                <w:kern w:val="0"/>
                <w:sz w:val="32"/>
                <w:szCs w:val="32"/>
              </w:rPr>
            </w:pPr>
            <w:r>
              <w:rPr>
                <w:rFonts w:eastAsia="仿宋_GB2312" w:cs="Times New Roman"/>
                <w:kern w:val="0"/>
                <w:sz w:val="32"/>
                <w:szCs w:val="32"/>
                <w:lang w:val="zh-TW" w:eastAsia="zh-TW"/>
              </w:rPr>
              <w:t>奖项</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E814C">
            <w:pPr>
              <w:widowControl/>
              <w:spacing w:after="160" w:line="560" w:lineRule="exact"/>
              <w:jc w:val="center"/>
              <w:rPr>
                <w:rFonts w:eastAsia="仿宋_GB2312" w:cs="Times New Roman"/>
                <w:kern w:val="0"/>
                <w:sz w:val="32"/>
                <w:szCs w:val="32"/>
              </w:rPr>
            </w:pPr>
            <w:r>
              <w:rPr>
                <w:rFonts w:eastAsia="仿宋_GB2312" w:cs="Times New Roman"/>
                <w:kern w:val="0"/>
                <w:sz w:val="32"/>
                <w:szCs w:val="32"/>
                <w:lang w:val="zh-TW" w:eastAsia="zh-TW"/>
              </w:rPr>
              <w:t>奖励</w:t>
            </w:r>
          </w:p>
        </w:tc>
      </w:tr>
      <w:tr w14:paraId="11ED2840">
        <w:tblPrEx>
          <w:tblW w:w="8075" w:type="dxa"/>
          <w:jc w:val="center"/>
          <w:shd w:val="clear" w:color="auto" w:fill="CDD4E9"/>
          <w:tblLayout w:type="fixed"/>
          <w:tblCellMar>
            <w:top w:w="0" w:type="dxa"/>
            <w:left w:w="0" w:type="dxa"/>
            <w:bottom w:w="0" w:type="dxa"/>
            <w:right w:w="0" w:type="dxa"/>
          </w:tblCellMar>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F32ED">
            <w:pPr>
              <w:widowControl/>
              <w:spacing w:after="160" w:line="560" w:lineRule="exact"/>
              <w:jc w:val="center"/>
              <w:rPr>
                <w:rFonts w:eastAsia="仿宋_GB2312" w:cs="Times New Roman"/>
                <w:kern w:val="0"/>
                <w:sz w:val="28"/>
                <w:szCs w:val="28"/>
              </w:rPr>
            </w:pPr>
            <w:r>
              <w:rPr>
                <w:rFonts w:eastAsia="仿宋_GB2312" w:cs="Times New Roman"/>
                <w:kern w:val="0"/>
                <w:sz w:val="28"/>
                <w:szCs w:val="28"/>
                <w:lang w:val="zh-TW"/>
              </w:rPr>
              <w:t>金</w:t>
            </w:r>
            <w:r>
              <w:rPr>
                <w:rFonts w:eastAsia="仿宋_GB2312" w:cs="Times New Roman"/>
                <w:kern w:val="0"/>
                <w:sz w:val="28"/>
                <w:szCs w:val="28"/>
                <w:lang w:val="zh-TW" w:eastAsia="zh-TW"/>
              </w:rPr>
              <w:t>奖</w:t>
            </w:r>
            <w:r>
              <w:rPr>
                <w:rFonts w:eastAsia="仿宋_GB2312" w:cs="Times New Roman"/>
                <w:kern w:val="0"/>
                <w:sz w:val="28"/>
                <w:szCs w:val="28"/>
              </w:rPr>
              <w:t>1</w:t>
            </w:r>
            <w:r>
              <w:rPr>
                <w:rFonts w:eastAsia="仿宋_GB2312" w:cs="Times New Roman"/>
                <w:kern w:val="0"/>
                <w:sz w:val="28"/>
                <w:szCs w:val="28"/>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EE67D">
            <w:pPr>
              <w:widowControl/>
              <w:spacing w:after="160" w:line="560" w:lineRule="exact"/>
              <w:jc w:val="center"/>
              <w:rPr>
                <w:rFonts w:eastAsia="仿宋_GB2312" w:cs="Times New Roman"/>
                <w:kern w:val="0"/>
                <w:sz w:val="28"/>
                <w:szCs w:val="28"/>
              </w:rPr>
            </w:pPr>
            <w:r>
              <w:rPr>
                <w:rFonts w:eastAsia="仿宋_GB2312" w:cs="Times New Roman"/>
                <w:kern w:val="0"/>
                <w:sz w:val="28"/>
                <w:szCs w:val="28"/>
              </w:rPr>
              <w:t>10000</w:t>
            </w:r>
            <w:r>
              <w:rPr>
                <w:rFonts w:eastAsia="仿宋_GB2312" w:cs="Times New Roman"/>
                <w:kern w:val="0"/>
                <w:sz w:val="28"/>
                <w:szCs w:val="28"/>
                <w:lang w:val="zh-TW" w:eastAsia="zh-TW"/>
              </w:rPr>
              <w:t>元</w:t>
            </w:r>
            <w:r>
              <w:rPr>
                <w:rFonts w:eastAsia="仿宋_GB2312" w:cs="Times New Roman"/>
                <w:kern w:val="0"/>
                <w:sz w:val="28"/>
                <w:szCs w:val="28"/>
              </w:rPr>
              <w:t>+</w:t>
            </w:r>
            <w:r>
              <w:rPr>
                <w:rFonts w:eastAsia="仿宋_GB2312" w:cs="Times New Roman"/>
                <w:kern w:val="0"/>
                <w:sz w:val="28"/>
                <w:szCs w:val="28"/>
                <w:lang w:val="zh-TW" w:eastAsia="zh-TW"/>
              </w:rPr>
              <w:t>获奖证书</w:t>
            </w:r>
          </w:p>
        </w:tc>
      </w:tr>
      <w:tr w14:paraId="7237CC03">
        <w:tblPrEx>
          <w:tblW w:w="8075" w:type="dxa"/>
          <w:jc w:val="center"/>
          <w:shd w:val="clear" w:color="auto" w:fill="CDD4E9"/>
          <w:tblLayout w:type="fixed"/>
          <w:tblCellMar>
            <w:top w:w="0" w:type="dxa"/>
            <w:left w:w="0" w:type="dxa"/>
            <w:bottom w:w="0" w:type="dxa"/>
            <w:right w:w="0" w:type="dxa"/>
          </w:tblCellMar>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2B3A4">
            <w:pPr>
              <w:widowControl/>
              <w:spacing w:after="160" w:line="560" w:lineRule="exact"/>
              <w:jc w:val="center"/>
              <w:rPr>
                <w:rFonts w:eastAsia="仿宋_GB2312" w:cs="Times New Roman"/>
                <w:kern w:val="0"/>
                <w:sz w:val="28"/>
                <w:szCs w:val="28"/>
              </w:rPr>
            </w:pPr>
            <w:r>
              <w:rPr>
                <w:rFonts w:eastAsia="仿宋_GB2312" w:cs="Times New Roman"/>
                <w:kern w:val="0"/>
                <w:sz w:val="28"/>
                <w:szCs w:val="28"/>
                <w:lang w:val="zh-TW"/>
              </w:rPr>
              <w:t>银</w:t>
            </w:r>
            <w:r>
              <w:rPr>
                <w:rFonts w:eastAsia="仿宋_GB2312" w:cs="Times New Roman"/>
                <w:kern w:val="0"/>
                <w:sz w:val="28"/>
                <w:szCs w:val="28"/>
                <w:lang w:val="zh-TW" w:eastAsia="zh-TW"/>
              </w:rPr>
              <w:t>奖</w:t>
            </w:r>
            <w:r>
              <w:rPr>
                <w:rFonts w:eastAsia="仿宋_GB2312" w:cs="Times New Roman"/>
                <w:kern w:val="0"/>
                <w:sz w:val="28"/>
                <w:szCs w:val="28"/>
              </w:rPr>
              <w:t>2</w:t>
            </w:r>
            <w:r>
              <w:rPr>
                <w:rFonts w:eastAsia="仿宋_GB2312" w:cs="Times New Roman"/>
                <w:kern w:val="0"/>
                <w:sz w:val="28"/>
                <w:szCs w:val="28"/>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B7ACB">
            <w:pPr>
              <w:widowControl/>
              <w:spacing w:after="160" w:line="560" w:lineRule="exact"/>
              <w:jc w:val="center"/>
              <w:rPr>
                <w:rFonts w:eastAsia="仿宋_GB2312" w:cs="Times New Roman"/>
                <w:kern w:val="0"/>
                <w:sz w:val="28"/>
                <w:szCs w:val="28"/>
              </w:rPr>
            </w:pPr>
            <w:r>
              <w:rPr>
                <w:rFonts w:eastAsia="仿宋_GB2312" w:cs="Times New Roman"/>
                <w:kern w:val="0"/>
                <w:sz w:val="28"/>
                <w:szCs w:val="28"/>
              </w:rPr>
              <w:t>5000</w:t>
            </w:r>
            <w:r>
              <w:rPr>
                <w:rFonts w:eastAsia="仿宋_GB2312" w:cs="Times New Roman"/>
                <w:kern w:val="0"/>
                <w:sz w:val="28"/>
                <w:szCs w:val="28"/>
                <w:lang w:val="zh-TW" w:eastAsia="zh-TW"/>
              </w:rPr>
              <w:t>元</w:t>
            </w:r>
            <w:r>
              <w:rPr>
                <w:rFonts w:eastAsia="仿宋_GB2312" w:cs="Times New Roman"/>
                <w:kern w:val="0"/>
                <w:sz w:val="28"/>
                <w:szCs w:val="28"/>
              </w:rPr>
              <w:t>+</w:t>
            </w:r>
            <w:r>
              <w:rPr>
                <w:rFonts w:eastAsia="仿宋_GB2312" w:cs="Times New Roman"/>
                <w:kern w:val="0"/>
                <w:sz w:val="28"/>
                <w:szCs w:val="28"/>
                <w:lang w:val="zh-TW" w:eastAsia="zh-TW"/>
              </w:rPr>
              <w:t>获奖证书</w:t>
            </w:r>
          </w:p>
        </w:tc>
      </w:tr>
      <w:tr w14:paraId="0C979B51">
        <w:tblPrEx>
          <w:tblW w:w="8075" w:type="dxa"/>
          <w:jc w:val="center"/>
          <w:shd w:val="clear" w:color="auto" w:fill="CDD4E9"/>
          <w:tblLayout w:type="fixed"/>
          <w:tblCellMar>
            <w:top w:w="0" w:type="dxa"/>
            <w:left w:w="0" w:type="dxa"/>
            <w:bottom w:w="0" w:type="dxa"/>
            <w:right w:w="0" w:type="dxa"/>
          </w:tblCellMar>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30340">
            <w:pPr>
              <w:widowControl/>
              <w:spacing w:after="160" w:line="560" w:lineRule="exact"/>
              <w:jc w:val="center"/>
              <w:rPr>
                <w:rFonts w:eastAsia="仿宋_GB2312" w:cs="Times New Roman"/>
                <w:kern w:val="0"/>
                <w:sz w:val="28"/>
                <w:szCs w:val="28"/>
              </w:rPr>
            </w:pPr>
            <w:r>
              <w:rPr>
                <w:rFonts w:eastAsia="仿宋_GB2312" w:cs="Times New Roman"/>
                <w:kern w:val="0"/>
                <w:sz w:val="28"/>
                <w:szCs w:val="28"/>
                <w:lang w:val="zh-TW"/>
              </w:rPr>
              <w:t>铜</w:t>
            </w:r>
            <w:r>
              <w:rPr>
                <w:rFonts w:eastAsia="仿宋_GB2312" w:cs="Times New Roman"/>
                <w:kern w:val="0"/>
                <w:sz w:val="28"/>
                <w:szCs w:val="28"/>
                <w:lang w:val="zh-TW" w:eastAsia="zh-TW"/>
              </w:rPr>
              <w:t>奖</w:t>
            </w:r>
            <w:r>
              <w:rPr>
                <w:rFonts w:eastAsia="仿宋_GB2312" w:cs="Times New Roman"/>
                <w:kern w:val="0"/>
                <w:sz w:val="28"/>
                <w:szCs w:val="28"/>
              </w:rPr>
              <w:t>3</w:t>
            </w:r>
            <w:r>
              <w:rPr>
                <w:rFonts w:eastAsia="仿宋_GB2312" w:cs="Times New Roman"/>
                <w:kern w:val="0"/>
                <w:sz w:val="28"/>
                <w:szCs w:val="28"/>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41279">
            <w:pPr>
              <w:widowControl/>
              <w:spacing w:after="160" w:line="560" w:lineRule="exact"/>
              <w:jc w:val="center"/>
              <w:rPr>
                <w:rFonts w:eastAsia="仿宋_GB2312" w:cs="Times New Roman"/>
                <w:kern w:val="0"/>
                <w:sz w:val="28"/>
                <w:szCs w:val="28"/>
              </w:rPr>
            </w:pPr>
            <w:r>
              <w:rPr>
                <w:rFonts w:eastAsia="仿宋_GB2312" w:cs="Times New Roman"/>
                <w:kern w:val="0"/>
                <w:sz w:val="28"/>
                <w:szCs w:val="28"/>
              </w:rPr>
              <w:t>3000</w:t>
            </w:r>
            <w:r>
              <w:rPr>
                <w:rFonts w:eastAsia="仿宋_GB2312" w:cs="Times New Roman"/>
                <w:kern w:val="0"/>
                <w:sz w:val="28"/>
                <w:szCs w:val="28"/>
                <w:lang w:val="zh-TW" w:eastAsia="zh-TW"/>
              </w:rPr>
              <w:t>元</w:t>
            </w:r>
            <w:r>
              <w:rPr>
                <w:rFonts w:eastAsia="仿宋_GB2312" w:cs="Times New Roman"/>
                <w:kern w:val="0"/>
                <w:sz w:val="28"/>
                <w:szCs w:val="28"/>
              </w:rPr>
              <w:t>+</w:t>
            </w:r>
            <w:r>
              <w:rPr>
                <w:rFonts w:eastAsia="仿宋_GB2312" w:cs="Times New Roman"/>
                <w:kern w:val="0"/>
                <w:sz w:val="28"/>
                <w:szCs w:val="28"/>
                <w:lang w:val="zh-TW" w:eastAsia="zh-TW"/>
              </w:rPr>
              <w:t>获奖证书</w:t>
            </w:r>
          </w:p>
        </w:tc>
      </w:tr>
    </w:tbl>
    <w:p w14:paraId="725712FC">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以上奖项数量为上限设置，最终获奖数量视大赛报名项目的数量与质量而定。指导老师相应获得奖金和获奖证书。</w:t>
      </w:r>
    </w:p>
    <w:p w14:paraId="219CA1D5">
      <w:pPr>
        <w:widowControl/>
        <w:spacing w:line="560" w:lineRule="exact"/>
        <w:ind w:firstLine="640" w:firstLineChars="200"/>
        <w:rPr>
          <w:rFonts w:eastAsia="仿宋_GB2312" w:cs="Times New Roman"/>
          <w:kern w:val="0"/>
          <w:sz w:val="32"/>
          <w:szCs w:val="32"/>
        </w:rPr>
      </w:pPr>
    </w:p>
    <w:p w14:paraId="4EDEEB11">
      <w:pPr>
        <w:keepNext/>
        <w:keepLines/>
        <w:ind w:left="720" w:leftChars="300"/>
        <w:outlineLvl w:val="2"/>
        <w:rPr>
          <w:rFonts w:eastAsia="仿宋_GB2312" w:cs="Times New Roman"/>
          <w:b/>
          <w:bCs/>
          <w:sz w:val="32"/>
          <w:szCs w:val="32"/>
          <w:lang w:eastAsia="zh-TW"/>
        </w:rPr>
      </w:pPr>
      <w:bookmarkStart w:id="139" w:name="_Toc151150087"/>
      <w:bookmarkStart w:id="140" w:name="_Toc151150000"/>
      <w:bookmarkStart w:id="141" w:name="_Toc25141"/>
      <w:r>
        <w:rPr>
          <w:rFonts w:eastAsia="仿宋_GB2312" w:cs="Times New Roman"/>
          <w:b/>
          <w:bCs/>
          <w:sz w:val="32"/>
          <w:szCs w:val="32"/>
        </w:rPr>
        <w:t>2.</w:t>
      </w:r>
      <w:r>
        <w:rPr>
          <w:rFonts w:eastAsia="仿宋_GB2312" w:cs="Times New Roman"/>
          <w:b/>
          <w:bCs/>
          <w:sz w:val="32"/>
          <w:szCs w:val="32"/>
          <w:lang w:eastAsia="zh-TW"/>
        </w:rPr>
        <w:t>其他支持</w:t>
      </w:r>
      <w:bookmarkEnd w:id="139"/>
      <w:bookmarkEnd w:id="140"/>
      <w:bookmarkEnd w:id="141"/>
    </w:p>
    <w:p w14:paraId="17D9E805">
      <w:pPr>
        <w:spacing w:line="560" w:lineRule="exact"/>
        <w:ind w:firstLine="640" w:firstLineChars="200"/>
        <w:rPr>
          <w:rFonts w:eastAsia="仿宋_GB2312" w:cs="Times New Roman"/>
          <w:bCs/>
          <w:sz w:val="32"/>
          <w:szCs w:val="32"/>
          <w:lang w:eastAsia="zh-TW"/>
        </w:rPr>
      </w:pPr>
      <w:r>
        <w:rPr>
          <w:rFonts w:eastAsia="仿宋_GB2312" w:cs="Times New Roman"/>
          <w:bCs/>
          <w:sz w:val="32"/>
          <w:szCs w:val="32"/>
        </w:rPr>
        <w:t>（1）</w:t>
      </w:r>
      <w:r>
        <w:rPr>
          <w:rFonts w:eastAsia="仿宋_GB2312" w:cs="Times New Roman"/>
          <w:bCs/>
          <w:sz w:val="32"/>
          <w:szCs w:val="32"/>
          <w:lang w:eastAsia="zh-TW"/>
        </w:rPr>
        <w:t>本次大赛产生的优秀项目将</w:t>
      </w:r>
      <w:r>
        <w:rPr>
          <w:rFonts w:eastAsia="仿宋_GB2312" w:cs="Times New Roman" w:hint="eastAsia"/>
          <w:bCs/>
          <w:sz w:val="32"/>
          <w:szCs w:val="32"/>
        </w:rPr>
        <w:t>根据实际情况</w:t>
      </w:r>
      <w:r>
        <w:rPr>
          <w:rFonts w:eastAsia="仿宋_GB2312" w:cs="Times New Roman"/>
          <w:bCs/>
          <w:sz w:val="32"/>
          <w:szCs w:val="32"/>
          <w:lang w:eastAsia="zh-TW"/>
        </w:rPr>
        <w:t>推荐参加省级或省级以上的创新创业相关赛事。</w:t>
      </w:r>
    </w:p>
    <w:p w14:paraId="44798D6F">
      <w:pPr>
        <w:spacing w:line="560" w:lineRule="exact"/>
        <w:ind w:firstLine="640" w:firstLineChars="200"/>
        <w:rPr>
          <w:rFonts w:eastAsia="PMingLiU" w:cs="Times New Roman"/>
          <w:bCs/>
          <w:sz w:val="32"/>
          <w:szCs w:val="32"/>
          <w:lang w:eastAsia="zh-TW"/>
        </w:rPr>
      </w:pPr>
      <w:r>
        <w:rPr>
          <w:rFonts w:eastAsia="仿宋_GB2312" w:cs="Times New Roman"/>
          <w:bCs/>
          <w:sz w:val="32"/>
          <w:szCs w:val="32"/>
        </w:rPr>
        <w:t>（2）</w:t>
      </w:r>
      <w:r>
        <w:rPr>
          <w:rFonts w:eastAsia="仿宋_GB2312" w:cs="Times New Roman"/>
          <w:bCs/>
          <w:sz w:val="32"/>
          <w:szCs w:val="32"/>
          <w:lang w:eastAsia="zh-TW"/>
        </w:rPr>
        <w:t>具有一定市场价值的项目，可推荐优先进行科技成果转化，并给予一定的技术与资源支持。</w:t>
      </w:r>
    </w:p>
    <w:p w14:paraId="62B94E16">
      <w:pPr>
        <w:spacing w:line="560" w:lineRule="exact"/>
        <w:rPr>
          <w:rFonts w:eastAsia="PMingLiU" w:cs="Times New Roman"/>
          <w:b/>
          <w:sz w:val="32"/>
          <w:szCs w:val="32"/>
          <w:lang w:eastAsia="zh-TW"/>
        </w:rPr>
      </w:pPr>
    </w:p>
    <w:p w14:paraId="35946B1A">
      <w:pPr>
        <w:keepNext/>
        <w:keepLines/>
        <w:ind w:left="720" w:leftChars="300"/>
        <w:outlineLvl w:val="1"/>
        <w:rPr>
          <w:rFonts w:eastAsia="楷体_GB2312" w:cs="Times New Roman"/>
          <w:b/>
          <w:bCs/>
          <w:sz w:val="32"/>
          <w:szCs w:val="32"/>
          <w:lang w:eastAsia="zh-TW"/>
        </w:rPr>
      </w:pPr>
      <w:bookmarkStart w:id="142" w:name="_Toc151150001"/>
      <w:bookmarkStart w:id="143" w:name="_Toc29027"/>
      <w:bookmarkStart w:id="144" w:name="_Toc151150088"/>
      <w:r>
        <w:rPr>
          <w:rFonts w:eastAsia="楷体_GB2312" w:cs="Times New Roman"/>
          <w:b/>
          <w:bCs/>
          <w:sz w:val="32"/>
          <w:szCs w:val="32"/>
          <w:lang w:eastAsia="zh-TW"/>
        </w:rPr>
        <w:t>（二）赛事日程</w:t>
      </w:r>
      <w:bookmarkEnd w:id="142"/>
      <w:bookmarkEnd w:id="143"/>
      <w:bookmarkEnd w:id="144"/>
    </w:p>
    <w:p w14:paraId="4A685D92">
      <w:pPr>
        <w:keepNext/>
        <w:keepLines/>
        <w:ind w:left="720" w:leftChars="300"/>
        <w:outlineLvl w:val="2"/>
        <w:rPr>
          <w:rFonts w:eastAsia="仿宋_GB2312" w:cs="Times New Roman"/>
          <w:b/>
          <w:bCs/>
          <w:sz w:val="32"/>
          <w:szCs w:val="32"/>
          <w:lang w:eastAsia="zh-TW"/>
        </w:rPr>
      </w:pPr>
      <w:bookmarkStart w:id="145" w:name="_Toc151150002"/>
      <w:bookmarkStart w:id="146" w:name="_Toc151150089"/>
      <w:bookmarkStart w:id="147" w:name="_Toc4694"/>
      <w:r>
        <w:rPr>
          <w:rFonts w:eastAsia="仿宋_GB2312" w:cs="Times New Roman"/>
          <w:b/>
          <w:bCs/>
          <w:sz w:val="32"/>
          <w:szCs w:val="32"/>
          <w:lang w:eastAsia="zh-TW"/>
        </w:rPr>
        <w:t>1.日程表</w:t>
      </w:r>
      <w:bookmarkEnd w:id="145"/>
      <w:bookmarkEnd w:id="146"/>
      <w:bookmarkEnd w:id="147"/>
    </w:p>
    <w:tbl>
      <w:tblPr>
        <w:tblStyle w:val="TableNormal01"/>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Pr>
      <w:tblGrid>
        <w:gridCol w:w="4390"/>
        <w:gridCol w:w="4076"/>
      </w:tblGrid>
      <w:tr w14:paraId="63C9760F">
        <w:tblPrEx>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AB245">
            <w:pPr>
              <w:widowControl/>
              <w:spacing w:after="160" w:line="560" w:lineRule="exact"/>
              <w:jc w:val="center"/>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第十八届赢在中大创新创业大赛</w:t>
            </w:r>
          </w:p>
          <w:p w14:paraId="793539BA">
            <w:pPr>
              <w:widowControl/>
              <w:spacing w:after="160" w:line="560" w:lineRule="exact"/>
              <w:jc w:val="center"/>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（创业赛道）</w:t>
            </w:r>
          </w:p>
        </w:tc>
      </w:tr>
      <w:tr w14:paraId="79808546">
        <w:tblPrEx>
          <w:tblW w:w="8466" w:type="dxa"/>
          <w:jc w:val="center"/>
          <w:tblLayout w:type="fixed"/>
          <w:tblCellMar>
            <w:top w:w="0" w:type="dxa"/>
            <w:left w:w="0" w:type="dxa"/>
            <w:bottom w:w="0" w:type="dxa"/>
            <w:right w:w="0" w:type="dxa"/>
          </w:tblCellMar>
        </w:tblPrEx>
        <w:trPr>
          <w:trHeight w:val="4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96E9D">
            <w:pPr>
              <w:widowControl/>
              <w:spacing w:after="160" w:line="560" w:lineRule="exact"/>
              <w:jc w:val="center"/>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日期</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FC77634">
            <w:pPr>
              <w:widowControl/>
              <w:spacing w:after="160" w:line="560" w:lineRule="exact"/>
              <w:jc w:val="center"/>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事项</w:t>
            </w:r>
          </w:p>
        </w:tc>
      </w:tr>
      <w:tr w14:paraId="13EDF9B2">
        <w:tblPrEx>
          <w:tblW w:w="8466" w:type="dxa"/>
          <w:jc w:val="center"/>
          <w:tblLayout w:type="fixed"/>
          <w:tblCellMar>
            <w:top w:w="0" w:type="dxa"/>
            <w:left w:w="0" w:type="dxa"/>
            <w:bottom w:w="0" w:type="dxa"/>
            <w:right w:w="0" w:type="dxa"/>
          </w:tblCellMar>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A169279">
            <w:pPr>
              <w:widowControl/>
              <w:spacing w:beforeAutospacing="1" w:afterAutospacing="1" w:line="560" w:lineRule="exact"/>
              <w:jc w:val="center"/>
              <w:rPr>
                <w:rFonts w:eastAsia="PMingLiU" w:cs="Times New Roman"/>
                <w:kern w:val="0"/>
                <w:sz w:val="28"/>
                <w:szCs w:val="28"/>
              </w:rPr>
            </w:pPr>
            <w:r>
              <w:rPr>
                <w:rFonts w:eastAsia="仿宋_GB2312" w:cs="Times New Roman"/>
                <w:kern w:val="0"/>
                <w:sz w:val="32"/>
                <w:szCs w:val="32"/>
                <w:lang w:bidi="ar"/>
              </w:rPr>
              <w:t>2024</w:t>
            </w:r>
            <w:r>
              <w:rPr>
                <w:rFonts w:ascii="仿宋_GB2312" w:eastAsia="仿宋_GB2312" w:cs="仿宋_GB2312" w:hint="eastAsia"/>
                <w:kern w:val="0"/>
                <w:sz w:val="32"/>
                <w:szCs w:val="32"/>
                <w:lang w:bidi="ar"/>
              </w:rPr>
              <w:t>年</w:t>
            </w:r>
            <w:r>
              <w:rPr>
                <w:rFonts w:eastAsia="仿宋_GB2312" w:cs="Times New Roman"/>
                <w:kern w:val="0"/>
                <w:sz w:val="32"/>
                <w:szCs w:val="32"/>
                <w:lang w:bidi="ar"/>
              </w:rPr>
              <w:t>11</w:t>
            </w:r>
            <w:r>
              <w:rPr>
                <w:rFonts w:ascii="仿宋_GB2312" w:eastAsia="仿宋_GB2312" w:cs="仿宋_GB2312" w:hint="eastAsia"/>
                <w:kern w:val="0"/>
                <w:sz w:val="32"/>
                <w:szCs w:val="32"/>
                <w:lang w:bidi="ar"/>
              </w:rPr>
              <w:t>月</w:t>
            </w:r>
            <w:r>
              <w:rPr>
                <w:rFonts w:eastAsia="仿宋_GB2312" w:cs="Times New Roman"/>
                <w:kern w:val="0"/>
                <w:sz w:val="32"/>
                <w:szCs w:val="32"/>
                <w:lang w:bidi="ar"/>
              </w:rPr>
              <w:t>2</w:t>
            </w:r>
            <w:r>
              <w:rPr>
                <w:rFonts w:eastAsia="仿宋_GB2312" w:cs="Times New Roman" w:hint="eastAsia"/>
                <w:kern w:val="0"/>
                <w:sz w:val="32"/>
                <w:szCs w:val="32"/>
                <w:lang w:bidi="ar"/>
              </w:rPr>
              <w:t>6</w:t>
            </w:r>
            <w:r>
              <w:rPr>
                <w:rFonts w:ascii="仿宋_GB2312" w:eastAsia="仿宋_GB2312" w:cs="仿宋_GB2312" w:hint="eastAsia"/>
                <w:kern w:val="0"/>
                <w:sz w:val="32"/>
                <w:szCs w:val="32"/>
                <w:lang w:bidi="ar"/>
              </w:rPr>
              <w:t>日</w:t>
            </w:r>
            <w:r>
              <w:rPr>
                <w:rFonts w:ascii="宋体" w:eastAsia="宋体" w:hAnsi="宋体" w:cs="宋体" w:hint="eastAsia"/>
                <w:kern w:val="0"/>
                <w:sz w:val="32"/>
                <w:szCs w:val="32"/>
                <w:lang w:bidi="ar"/>
              </w:rPr>
              <w:t>前</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290" w:type="dxa"/>
              <w:bottom w:w="80" w:type="dxa"/>
              <w:right w:w="80" w:type="dxa"/>
            </w:tcMar>
            <w:vAlign w:val="center"/>
          </w:tcPr>
          <w:p w14:paraId="41143E7D">
            <w:pPr>
              <w:widowControl/>
              <w:spacing w:beforeAutospacing="1" w:afterAutospacing="1" w:line="560" w:lineRule="exact"/>
              <w:jc w:val="center"/>
              <w:rPr>
                <w:rFonts w:eastAsia="仿宋_GB2312" w:cs="Times New Roman"/>
                <w:kern w:val="0"/>
                <w:sz w:val="28"/>
                <w:szCs w:val="28"/>
              </w:rPr>
            </w:pPr>
            <w:r>
              <w:rPr>
                <w:rFonts w:ascii="仿宋_GB2312" w:eastAsia="仿宋_GB2312" w:cs="仿宋_GB2312" w:hint="eastAsia"/>
                <w:kern w:val="0"/>
                <w:sz w:val="32"/>
                <w:szCs w:val="32"/>
                <w:lang w:bidi="ar"/>
              </w:rPr>
              <w:t>完成院内遴选</w:t>
            </w:r>
          </w:p>
        </w:tc>
      </w:tr>
      <w:tr w14:paraId="33EDC826">
        <w:tblPrEx>
          <w:tblW w:w="8466" w:type="dxa"/>
          <w:jc w:val="center"/>
          <w:tblLayout w:type="fixed"/>
          <w:tblCellMar>
            <w:top w:w="0" w:type="dxa"/>
            <w:left w:w="0" w:type="dxa"/>
            <w:bottom w:w="0" w:type="dxa"/>
            <w:right w:w="0" w:type="dxa"/>
          </w:tblCellMar>
        </w:tblPrEx>
        <w:trPr>
          <w:trHeight w:val="98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5790F110">
            <w:pPr>
              <w:widowControl/>
              <w:spacing w:beforeAutospacing="1" w:afterAutospacing="1" w:line="560" w:lineRule="exact"/>
              <w:jc w:val="center"/>
              <w:rPr>
                <w:rFonts w:eastAsia="仿宋_GB2312" w:cs="Times New Roman"/>
                <w:b/>
                <w:bCs/>
                <w:kern w:val="0"/>
                <w:sz w:val="28"/>
                <w:szCs w:val="28"/>
              </w:rPr>
            </w:pPr>
            <w:r>
              <w:rPr>
                <w:rFonts w:eastAsia="仿宋_GB2312" w:cs="Times New Roman"/>
                <w:kern w:val="0"/>
                <w:sz w:val="32"/>
                <w:szCs w:val="32"/>
                <w:lang w:bidi="ar"/>
              </w:rPr>
              <w:t>2024</w:t>
            </w:r>
            <w:r>
              <w:rPr>
                <w:rFonts w:ascii="仿宋_GB2312" w:eastAsia="仿宋_GB2312" w:cs="仿宋_GB2312" w:hint="eastAsia"/>
                <w:kern w:val="0"/>
                <w:sz w:val="32"/>
                <w:szCs w:val="32"/>
                <w:lang w:bidi="ar"/>
              </w:rPr>
              <w:t>年</w:t>
            </w:r>
            <w:r>
              <w:rPr>
                <w:rFonts w:eastAsia="仿宋_GB2312" w:cs="Times New Roman"/>
                <w:kern w:val="0"/>
                <w:sz w:val="32"/>
                <w:szCs w:val="32"/>
                <w:lang w:bidi="ar"/>
              </w:rPr>
              <w:t>12月1</w:t>
            </w:r>
            <w:r>
              <w:rPr>
                <w:rFonts w:ascii="仿宋_GB2312" w:eastAsia="仿宋_GB2312" w:cs="仿宋_GB2312" w:hint="eastAsia"/>
                <w:kern w:val="0"/>
                <w:sz w:val="32"/>
                <w:szCs w:val="32"/>
                <w:lang w:bidi="ar"/>
              </w:rPr>
              <w:t>日</w:t>
            </w:r>
            <w:r>
              <w:rPr>
                <w:rFonts w:eastAsia="仿宋_GB2312" w:cs="Times New Roman"/>
                <w:kern w:val="0"/>
                <w:sz w:val="32"/>
                <w:szCs w:val="32"/>
                <w:lang w:bidi="ar"/>
              </w:rPr>
              <w:t>24:00</w:t>
            </w:r>
            <w:r>
              <w:rPr>
                <w:rFonts w:ascii="仿宋_GB2312" w:eastAsia="仿宋_GB2312" w:cs="仿宋_GB2312" w:hint="eastAsia"/>
                <w:kern w:val="0"/>
                <w:sz w:val="32"/>
                <w:szCs w:val="32"/>
                <w:lang w:bidi="ar"/>
              </w:rPr>
              <w:t>前</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290" w:type="dxa"/>
              <w:bottom w:w="80" w:type="dxa"/>
              <w:right w:w="80" w:type="dxa"/>
            </w:tcMar>
            <w:vAlign w:val="center"/>
          </w:tcPr>
          <w:p w14:paraId="031A0EDB">
            <w:pPr>
              <w:widowControl/>
              <w:spacing w:beforeAutospacing="1" w:afterAutospacing="1" w:line="560" w:lineRule="exact"/>
              <w:jc w:val="center"/>
              <w:rPr>
                <w:rFonts w:eastAsia="仿宋_GB2312" w:cs="Times New Roman"/>
                <w:b/>
                <w:bCs/>
                <w:kern w:val="0"/>
                <w:sz w:val="28"/>
                <w:szCs w:val="28"/>
              </w:rPr>
            </w:pPr>
            <w:r>
              <w:rPr>
                <w:rFonts w:ascii="仿宋_GB2312" w:eastAsia="仿宋_GB2312" w:cs="仿宋_GB2312" w:hint="eastAsia"/>
                <w:kern w:val="0"/>
                <w:sz w:val="32"/>
                <w:szCs w:val="32"/>
                <w:lang w:bidi="ar"/>
              </w:rPr>
              <w:t>系统上完成报名</w:t>
            </w:r>
          </w:p>
        </w:tc>
      </w:tr>
      <w:tr w14:paraId="34E20979">
        <w:tblPrEx>
          <w:tblW w:w="8466" w:type="dxa"/>
          <w:jc w:val="center"/>
          <w:tblLayout w:type="fixed"/>
          <w:tblCellMar>
            <w:top w:w="0" w:type="dxa"/>
            <w:left w:w="0" w:type="dxa"/>
            <w:bottom w:w="0" w:type="dxa"/>
            <w:right w:w="0" w:type="dxa"/>
          </w:tblCellMar>
        </w:tblPrEx>
        <w:trPr>
          <w:trHeight w:val="67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B000681">
            <w:pPr>
              <w:widowControl/>
              <w:spacing w:beforeAutospacing="1" w:afterAutospacing="1" w:line="560" w:lineRule="exact"/>
              <w:jc w:val="center"/>
              <w:rPr>
                <w:rFonts w:eastAsia="仿宋_GB2312" w:cs="Times New Roman"/>
                <w:kern w:val="0"/>
                <w:sz w:val="32"/>
                <w:szCs w:val="32"/>
              </w:rPr>
            </w:pPr>
            <w:r>
              <w:rPr>
                <w:rFonts w:eastAsia="仿宋_GB2312" w:cs="Times New Roman"/>
                <w:kern w:val="0"/>
                <w:sz w:val="32"/>
                <w:szCs w:val="32"/>
                <w:lang w:bidi="ar"/>
              </w:rPr>
              <w:t>2024</w:t>
            </w:r>
            <w:r>
              <w:rPr>
                <w:rFonts w:ascii="仿宋_GB2312" w:eastAsia="仿宋_GB2312" w:cs="仿宋_GB2312" w:hint="eastAsia"/>
                <w:kern w:val="0"/>
                <w:sz w:val="32"/>
                <w:szCs w:val="32"/>
                <w:lang w:bidi="ar"/>
              </w:rPr>
              <w:t>年</w:t>
            </w:r>
            <w:r>
              <w:rPr>
                <w:rFonts w:eastAsia="仿宋_GB2312" w:cs="Times New Roman"/>
                <w:kern w:val="0"/>
                <w:sz w:val="32"/>
                <w:szCs w:val="32"/>
                <w:lang w:bidi="ar"/>
              </w:rPr>
              <w:t>12</w:t>
            </w:r>
            <w:r>
              <w:rPr>
                <w:rFonts w:ascii="仿宋_GB2312" w:eastAsia="仿宋_GB2312" w:cs="仿宋_GB2312" w:hint="eastAsia"/>
                <w:kern w:val="0"/>
                <w:sz w:val="32"/>
                <w:szCs w:val="32"/>
                <w:lang w:bidi="ar"/>
              </w:rPr>
              <w:t>月中旬</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290" w:type="dxa"/>
              <w:bottom w:w="80" w:type="dxa"/>
              <w:right w:w="80" w:type="dxa"/>
            </w:tcMar>
            <w:vAlign w:val="center"/>
          </w:tcPr>
          <w:p w14:paraId="62B438C7">
            <w:pPr>
              <w:widowControl/>
              <w:spacing w:line="560" w:lineRule="exact"/>
              <w:jc w:val="center"/>
              <w:rPr>
                <w:rFonts w:ascii="仿宋_GB2312" w:eastAsia="仿宋_GB2312" w:cs="仿宋_GB2312"/>
                <w:kern w:val="0"/>
                <w:sz w:val="32"/>
                <w:szCs w:val="32"/>
              </w:rPr>
            </w:pPr>
            <w:r>
              <w:rPr>
                <w:rFonts w:ascii="仿宋_GB2312" w:eastAsia="仿宋_GB2312" w:cs="仿宋_GB2312" w:hint="eastAsia"/>
                <w:kern w:val="0"/>
                <w:sz w:val="32"/>
                <w:szCs w:val="32"/>
                <w:lang w:bidi="ar"/>
              </w:rPr>
              <w:t>初赛评审，</w:t>
            </w:r>
          </w:p>
          <w:p w14:paraId="623E664B">
            <w:pPr>
              <w:widowControl/>
              <w:spacing w:line="560" w:lineRule="exact"/>
              <w:jc w:val="center"/>
              <w:rPr>
                <w:rFonts w:ascii="仿宋_GB2312" w:eastAsia="仿宋_GB2312" w:cs="仿宋_GB2312"/>
                <w:kern w:val="0"/>
                <w:sz w:val="32"/>
                <w:szCs w:val="32"/>
              </w:rPr>
            </w:pPr>
            <w:r>
              <w:rPr>
                <w:rFonts w:ascii="仿宋_GB2312" w:eastAsia="仿宋_GB2312" w:cs="仿宋_GB2312" w:hint="eastAsia"/>
                <w:kern w:val="0"/>
                <w:sz w:val="32"/>
                <w:szCs w:val="32"/>
                <w:lang w:bidi="ar"/>
              </w:rPr>
              <w:t>公布名单</w:t>
            </w:r>
          </w:p>
        </w:tc>
      </w:tr>
      <w:tr w14:paraId="03C951C6">
        <w:tblPrEx>
          <w:tblW w:w="8466" w:type="dxa"/>
          <w:jc w:val="center"/>
          <w:tblLayout w:type="fixed"/>
          <w:tblCellMar>
            <w:top w:w="0" w:type="dxa"/>
            <w:left w:w="0" w:type="dxa"/>
            <w:bottom w:w="0" w:type="dxa"/>
            <w:right w:w="0" w:type="dxa"/>
          </w:tblCellMar>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557F6251">
            <w:pPr>
              <w:widowControl/>
              <w:spacing w:beforeAutospacing="1" w:afterAutospacing="1" w:line="560" w:lineRule="exact"/>
              <w:jc w:val="center"/>
              <w:rPr>
                <w:rFonts w:eastAsia="仿宋_GB2312" w:cs="Times New Roman"/>
                <w:kern w:val="0"/>
                <w:sz w:val="28"/>
                <w:szCs w:val="28"/>
              </w:rPr>
            </w:pPr>
            <w:r>
              <w:rPr>
                <w:rFonts w:eastAsia="仿宋_GB2312" w:cs="Times New Roman"/>
                <w:kern w:val="0"/>
                <w:sz w:val="32"/>
                <w:szCs w:val="32"/>
                <w:lang w:bidi="ar"/>
              </w:rPr>
              <w:t>2025</w:t>
            </w:r>
            <w:r>
              <w:rPr>
                <w:rFonts w:ascii="仿宋_GB2312" w:eastAsia="仿宋_GB2312" w:cs="仿宋_GB2312" w:hint="eastAsia"/>
                <w:kern w:val="0"/>
                <w:sz w:val="32"/>
                <w:szCs w:val="32"/>
                <w:lang w:bidi="ar"/>
              </w:rPr>
              <w:t>年</w:t>
            </w:r>
            <w:r>
              <w:rPr>
                <w:rFonts w:eastAsia="仿宋_GB2312" w:cs="Times New Roman"/>
                <w:kern w:val="0"/>
                <w:sz w:val="32"/>
                <w:szCs w:val="32"/>
                <w:lang w:bidi="ar"/>
              </w:rPr>
              <w:t>2</w:t>
            </w:r>
            <w:r>
              <w:rPr>
                <w:rFonts w:ascii="仿宋_GB2312" w:eastAsia="仿宋_GB2312" w:cs="仿宋_GB2312" w:hint="eastAsia"/>
                <w:kern w:val="0"/>
                <w:sz w:val="32"/>
                <w:szCs w:val="32"/>
                <w:lang w:bidi="ar"/>
              </w:rPr>
              <w:t>月</w:t>
            </w:r>
            <w:r>
              <w:rPr>
                <w:rFonts w:eastAsia="仿宋_GB2312" w:cs="Times New Roman"/>
                <w:kern w:val="0"/>
                <w:sz w:val="32"/>
                <w:szCs w:val="32"/>
                <w:lang w:bidi="ar"/>
              </w:rPr>
              <w:t>23</w:t>
            </w:r>
            <w:r>
              <w:rPr>
                <w:rFonts w:ascii="仿宋_GB2312" w:eastAsia="仿宋_GB2312" w:cs="仿宋_GB2312" w:hint="eastAsia"/>
                <w:kern w:val="0"/>
                <w:sz w:val="32"/>
                <w:szCs w:val="32"/>
                <w:lang w:bidi="ar"/>
              </w:rPr>
              <w:t>日</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290" w:type="dxa"/>
              <w:bottom w:w="80" w:type="dxa"/>
              <w:right w:w="80" w:type="dxa"/>
            </w:tcMar>
            <w:vAlign w:val="center"/>
          </w:tcPr>
          <w:p w14:paraId="1A88157E">
            <w:pPr>
              <w:widowControl/>
              <w:spacing w:line="560" w:lineRule="exact"/>
              <w:jc w:val="center"/>
              <w:rPr>
                <w:rFonts w:eastAsia="仿宋_GB2312" w:cs="Times New Roman"/>
                <w:kern w:val="0"/>
                <w:sz w:val="28"/>
                <w:szCs w:val="28"/>
              </w:rPr>
            </w:pPr>
            <w:r>
              <w:rPr>
                <w:rFonts w:ascii="仿宋_GB2312" w:eastAsia="仿宋_GB2312" w:cs="仿宋_GB2312" w:hint="eastAsia"/>
                <w:kern w:val="0"/>
                <w:sz w:val="32"/>
                <w:szCs w:val="32"/>
                <w:lang w:bidi="ar"/>
              </w:rPr>
              <w:t>决赛</w:t>
            </w:r>
          </w:p>
        </w:tc>
      </w:tr>
      <w:tr w14:paraId="1B98D5A0">
        <w:tblPrEx>
          <w:tblW w:w="8466" w:type="dxa"/>
          <w:jc w:val="center"/>
          <w:tblLayout w:type="fixed"/>
          <w:tblCellMar>
            <w:top w:w="0" w:type="dxa"/>
            <w:left w:w="0" w:type="dxa"/>
            <w:bottom w:w="0" w:type="dxa"/>
            <w:right w:w="0" w:type="dxa"/>
          </w:tblCellMar>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68ED9EF">
            <w:pPr>
              <w:widowControl/>
              <w:spacing w:beforeAutospacing="1" w:afterAutospacing="1" w:line="560" w:lineRule="exact"/>
              <w:jc w:val="center"/>
              <w:rPr>
                <w:rFonts w:eastAsia="仿宋_GB2312" w:cs="Times New Roman"/>
                <w:kern w:val="0"/>
                <w:sz w:val="28"/>
                <w:szCs w:val="28"/>
              </w:rPr>
            </w:pPr>
            <w:r>
              <w:rPr>
                <w:rFonts w:eastAsia="仿宋_GB2312" w:cs="Times New Roman"/>
                <w:kern w:val="0"/>
                <w:sz w:val="32"/>
                <w:szCs w:val="32"/>
                <w:lang w:bidi="ar"/>
              </w:rPr>
              <w:t>2025</w:t>
            </w:r>
            <w:r>
              <w:rPr>
                <w:rFonts w:ascii="仿宋_GB2312" w:eastAsia="仿宋_GB2312" w:cs="仿宋_GB2312" w:hint="eastAsia"/>
                <w:kern w:val="0"/>
                <w:sz w:val="32"/>
                <w:szCs w:val="32"/>
                <w:lang w:bidi="ar"/>
              </w:rPr>
              <w:t>年</w:t>
            </w:r>
            <w:r>
              <w:rPr>
                <w:rFonts w:eastAsia="仿宋_GB2312" w:cs="Times New Roman"/>
                <w:kern w:val="0"/>
                <w:sz w:val="32"/>
                <w:szCs w:val="32"/>
                <w:lang w:bidi="ar"/>
              </w:rPr>
              <w:t>2</w:t>
            </w:r>
            <w:r>
              <w:rPr>
                <w:rFonts w:ascii="仿宋_GB2312" w:eastAsia="仿宋_GB2312" w:cs="仿宋_GB2312" w:hint="eastAsia"/>
                <w:kern w:val="0"/>
                <w:sz w:val="32"/>
                <w:szCs w:val="32"/>
                <w:lang w:bidi="ar"/>
              </w:rPr>
              <w:t>月</w:t>
            </w:r>
            <w:r>
              <w:rPr>
                <w:rFonts w:eastAsia="仿宋_GB2312" w:cs="Times New Roman"/>
                <w:kern w:val="0"/>
                <w:sz w:val="32"/>
                <w:szCs w:val="32"/>
                <w:lang w:bidi="ar"/>
              </w:rPr>
              <w:t>26</w:t>
            </w:r>
            <w:r>
              <w:rPr>
                <w:rFonts w:ascii="仿宋_GB2312" w:eastAsia="仿宋_GB2312" w:cs="仿宋_GB2312" w:hint="eastAsia"/>
                <w:kern w:val="0"/>
                <w:sz w:val="32"/>
                <w:szCs w:val="32"/>
                <w:lang w:bidi="ar"/>
              </w:rPr>
              <w:t>日前</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290" w:type="dxa"/>
              <w:bottom w:w="80" w:type="dxa"/>
              <w:right w:w="80" w:type="dxa"/>
            </w:tcMar>
            <w:vAlign w:val="center"/>
          </w:tcPr>
          <w:p w14:paraId="0D1931DB">
            <w:pPr>
              <w:snapToGrid w:val="0"/>
              <w:spacing w:line="560" w:lineRule="exact"/>
              <w:jc w:val="center"/>
              <w:textAlignment w:val="baseline"/>
              <w:rPr>
                <w:rFonts w:eastAsia="仿宋_GB2312" w:cs="Times New Roman"/>
                <w:color w:val="000000"/>
                <w:kern w:val="0"/>
                <w:sz w:val="28"/>
                <w:szCs w:val="28"/>
              </w:rPr>
            </w:pPr>
            <w:r>
              <w:rPr>
                <w:rFonts w:ascii="仿宋_GB2312" w:eastAsia="仿宋_GB2312" w:cs="仿宋_GB2312" w:hint="eastAsia"/>
                <w:kern w:val="0"/>
                <w:sz w:val="32"/>
                <w:szCs w:val="32"/>
                <w:lang w:bidi="ar"/>
              </w:rPr>
              <w:t>公布晋级冠军争夺赛名单</w:t>
            </w:r>
          </w:p>
        </w:tc>
      </w:tr>
      <w:tr w14:paraId="2E0E11AC">
        <w:tblPrEx>
          <w:tblW w:w="8466" w:type="dxa"/>
          <w:jc w:val="center"/>
          <w:tblLayout w:type="fixed"/>
          <w:tblCellMar>
            <w:top w:w="0" w:type="dxa"/>
            <w:left w:w="0" w:type="dxa"/>
            <w:bottom w:w="0" w:type="dxa"/>
            <w:right w:w="0" w:type="dxa"/>
          </w:tblCellMar>
        </w:tblPrEx>
        <w:trPr>
          <w:trHeight w:val="10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79080FAD">
            <w:pPr>
              <w:widowControl/>
              <w:spacing w:beforeAutospacing="1" w:afterAutospacing="1" w:line="560" w:lineRule="exact"/>
              <w:jc w:val="center"/>
              <w:rPr>
                <w:rFonts w:eastAsia="仿宋_GB2312" w:cs="Times New Roman"/>
                <w:kern w:val="0"/>
                <w:sz w:val="28"/>
                <w:szCs w:val="28"/>
              </w:rPr>
            </w:pPr>
            <w:r>
              <w:rPr>
                <w:rFonts w:eastAsia="仿宋_GB2312" w:cs="Times New Roman"/>
                <w:kern w:val="0"/>
                <w:sz w:val="32"/>
                <w:szCs w:val="32"/>
                <w:lang w:bidi="ar"/>
              </w:rPr>
              <w:t>2025</w:t>
            </w:r>
            <w:r>
              <w:rPr>
                <w:rFonts w:ascii="仿宋_GB2312" w:eastAsia="仿宋_GB2312" w:cs="仿宋_GB2312" w:hint="eastAsia"/>
                <w:kern w:val="0"/>
                <w:sz w:val="32"/>
                <w:szCs w:val="32"/>
                <w:lang w:bidi="ar"/>
              </w:rPr>
              <w:t>年</w:t>
            </w:r>
            <w:r>
              <w:rPr>
                <w:rFonts w:eastAsia="仿宋_GB2312" w:cs="Times New Roman"/>
                <w:kern w:val="0"/>
                <w:sz w:val="32"/>
                <w:szCs w:val="32"/>
                <w:lang w:bidi="ar"/>
              </w:rPr>
              <w:t>3</w:t>
            </w:r>
            <w:r>
              <w:rPr>
                <w:rFonts w:ascii="仿宋_GB2312" w:eastAsia="仿宋_GB2312" w:cs="仿宋_GB2312" w:hint="eastAsia"/>
                <w:kern w:val="0"/>
                <w:sz w:val="32"/>
                <w:szCs w:val="32"/>
                <w:lang w:bidi="ar"/>
              </w:rPr>
              <w:t>月</w:t>
            </w:r>
            <w:r>
              <w:rPr>
                <w:rFonts w:eastAsia="仿宋_GB2312" w:cs="Times New Roman"/>
                <w:kern w:val="0"/>
                <w:sz w:val="32"/>
                <w:szCs w:val="32"/>
                <w:lang w:bidi="ar"/>
              </w:rPr>
              <w:t>4</w:t>
            </w:r>
            <w:r>
              <w:rPr>
                <w:rFonts w:ascii="仿宋_GB2312" w:eastAsia="仿宋_GB2312" w:cs="仿宋_GB2312" w:hint="eastAsia"/>
                <w:kern w:val="0"/>
                <w:sz w:val="32"/>
                <w:szCs w:val="32"/>
                <w:lang w:bidi="ar"/>
              </w:rPr>
              <w:t>日</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0F3BC9E">
            <w:pPr>
              <w:widowControl/>
              <w:spacing w:beforeAutospacing="1" w:afterAutospacing="1" w:line="560" w:lineRule="exact"/>
              <w:jc w:val="center"/>
              <w:rPr>
                <w:rFonts w:eastAsia="仿宋_GB2312" w:cs="Times New Roman"/>
                <w:kern w:val="0"/>
                <w:sz w:val="28"/>
                <w:szCs w:val="28"/>
              </w:rPr>
            </w:pPr>
            <w:r>
              <w:rPr>
                <w:rFonts w:ascii="仿宋_GB2312" w:eastAsia="仿宋_GB2312" w:cs="仿宋_GB2312" w:hint="eastAsia"/>
                <w:kern w:val="0"/>
                <w:sz w:val="32"/>
                <w:szCs w:val="32"/>
                <w:lang w:bidi="ar"/>
              </w:rPr>
              <w:t>上传冠军争夺赛路演PPT等材料</w:t>
            </w:r>
          </w:p>
        </w:tc>
      </w:tr>
      <w:tr w14:paraId="3D311FA8">
        <w:tblPrEx>
          <w:tblW w:w="8466" w:type="dxa"/>
          <w:jc w:val="center"/>
          <w:tblLayout w:type="fixed"/>
          <w:tblCellMar>
            <w:top w:w="0" w:type="dxa"/>
            <w:left w:w="0" w:type="dxa"/>
            <w:bottom w:w="0" w:type="dxa"/>
            <w:right w:w="0" w:type="dxa"/>
          </w:tblCellMar>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B42A1FE">
            <w:pPr>
              <w:widowControl/>
              <w:spacing w:beforeAutospacing="1" w:afterAutospacing="1" w:line="560" w:lineRule="exact"/>
              <w:jc w:val="center"/>
              <w:rPr>
                <w:rFonts w:eastAsia="仿宋_GB2312" w:cs="Times New Roman"/>
                <w:kern w:val="0"/>
                <w:sz w:val="28"/>
                <w:szCs w:val="28"/>
              </w:rPr>
            </w:pPr>
            <w:r>
              <w:rPr>
                <w:rFonts w:eastAsia="仿宋_GB2312" w:cs="Times New Roman"/>
                <w:kern w:val="0"/>
                <w:sz w:val="32"/>
                <w:szCs w:val="32"/>
                <w:lang w:bidi="ar"/>
              </w:rPr>
              <w:t>2025</w:t>
            </w:r>
            <w:r>
              <w:rPr>
                <w:rFonts w:ascii="仿宋_GB2312" w:eastAsia="仿宋_GB2312" w:cs="仿宋_GB2312" w:hint="eastAsia"/>
                <w:kern w:val="0"/>
                <w:sz w:val="32"/>
                <w:szCs w:val="32"/>
                <w:lang w:bidi="ar"/>
              </w:rPr>
              <w:t>年</w:t>
            </w:r>
            <w:r>
              <w:rPr>
                <w:rFonts w:eastAsia="仿宋_GB2312" w:cs="Times New Roman"/>
                <w:kern w:val="0"/>
                <w:sz w:val="32"/>
                <w:szCs w:val="32"/>
                <w:lang w:bidi="ar"/>
              </w:rPr>
              <w:t>3</w:t>
            </w:r>
            <w:r>
              <w:rPr>
                <w:rFonts w:ascii="仿宋_GB2312" w:eastAsia="仿宋_GB2312" w:cs="仿宋_GB2312" w:hint="eastAsia"/>
                <w:kern w:val="0"/>
                <w:sz w:val="32"/>
                <w:szCs w:val="32"/>
                <w:lang w:bidi="ar"/>
              </w:rPr>
              <w:t>月中上旬</w:t>
            </w:r>
          </w:p>
        </w:tc>
        <w:tc>
          <w:tcPr>
            <w:tcW w:w="40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655174D">
            <w:pPr>
              <w:widowControl/>
              <w:spacing w:beforeAutospacing="1" w:afterAutospacing="1" w:line="560" w:lineRule="exact"/>
              <w:jc w:val="center"/>
              <w:rPr>
                <w:rFonts w:eastAsia="仿宋_GB2312" w:cs="Times New Roman"/>
                <w:kern w:val="0"/>
                <w:sz w:val="28"/>
                <w:szCs w:val="28"/>
              </w:rPr>
            </w:pPr>
            <w:r>
              <w:rPr>
                <w:rFonts w:ascii="仿宋_GB2312" w:eastAsia="仿宋_GB2312" w:cs="仿宋_GB2312" w:hint="eastAsia"/>
                <w:kern w:val="0"/>
                <w:sz w:val="32"/>
                <w:szCs w:val="32"/>
                <w:lang w:bidi="ar"/>
              </w:rPr>
              <w:t>冠军争夺赛+颁奖典礼</w:t>
            </w:r>
          </w:p>
        </w:tc>
      </w:tr>
    </w:tbl>
    <w:p w14:paraId="7E7AE959">
      <w:pPr>
        <w:ind w:firstLine="640" w:firstLineChars="200"/>
        <w:rPr>
          <w:rFonts w:ascii="仿宋_GB2312" w:eastAsia="仿宋_GB2312" w:cs="仿宋_GB2312"/>
          <w:sz w:val="32"/>
          <w:szCs w:val="32"/>
          <w:lang w:bidi="ar"/>
        </w:rPr>
      </w:pPr>
      <w:r>
        <w:rPr>
          <w:rFonts w:ascii="仿宋_GB2312" w:eastAsia="仿宋_GB2312" w:cs="仿宋_GB2312" w:hint="eastAsia"/>
          <w:sz w:val="32"/>
          <w:szCs w:val="32"/>
          <w:lang w:bidi="ar"/>
        </w:rPr>
        <w:t>注：根据赛事工作安排，预计于</w:t>
      </w:r>
      <w:r>
        <w:rPr>
          <w:rFonts w:eastAsia="仿宋_GB2312" w:cs="Times New Roman"/>
          <w:sz w:val="32"/>
          <w:szCs w:val="32"/>
          <w:lang w:bidi="ar"/>
        </w:rPr>
        <w:t>2024年12月21日至22日开展创新创业训练营（选拔参加决赛项目队伍），</w:t>
      </w:r>
      <w:r>
        <w:rPr>
          <w:rFonts w:ascii="仿宋_GB2312" w:eastAsia="仿宋_GB2312" w:cs="仿宋_GB2312" w:hint="eastAsia"/>
          <w:sz w:val="32"/>
          <w:szCs w:val="32"/>
          <w:lang w:bidi="ar"/>
        </w:rPr>
        <w:t>邀请校内外专家指导入围项目，助力提升参赛团队的创新创业意识和竞赛水平。若有改变，将另行通知。</w:t>
      </w:r>
    </w:p>
    <w:p w14:paraId="56F57D4D">
      <w:pPr>
        <w:ind w:firstLine="640" w:firstLineChars="200"/>
        <w:rPr>
          <w:rFonts w:ascii="仿宋_GB2312" w:eastAsia="仿宋_GB2312" w:cs="仿宋_GB2312"/>
          <w:sz w:val="32"/>
          <w:szCs w:val="32"/>
          <w:lang w:eastAsia="zh-TW" w:bidi="ar"/>
        </w:rPr>
      </w:pPr>
    </w:p>
    <w:p w14:paraId="29710A09">
      <w:pPr>
        <w:keepNext/>
        <w:keepLines/>
        <w:ind w:left="720" w:leftChars="300"/>
        <w:outlineLvl w:val="2"/>
        <w:rPr>
          <w:rFonts w:eastAsia="仿宋_GB2312" w:cs="Times New Roman"/>
          <w:b/>
          <w:bCs/>
          <w:sz w:val="32"/>
          <w:szCs w:val="32"/>
          <w:lang w:eastAsia="zh-TW"/>
        </w:rPr>
      </w:pPr>
      <w:bookmarkStart w:id="148" w:name="_Toc151150003"/>
      <w:bookmarkStart w:id="149" w:name="_Toc28725"/>
      <w:bookmarkStart w:id="150" w:name="_Toc151150090"/>
      <w:r>
        <w:rPr>
          <w:rFonts w:eastAsia="仿宋_GB2312" w:cs="Times New Roman"/>
          <w:b/>
          <w:bCs/>
          <w:sz w:val="32"/>
          <w:szCs w:val="32"/>
          <w:lang w:eastAsia="zh-TW"/>
        </w:rPr>
        <w:t>2.比赛流程</w:t>
      </w:r>
      <w:bookmarkEnd w:id="148"/>
      <w:bookmarkEnd w:id="149"/>
      <w:bookmarkEnd w:id="150"/>
    </w:p>
    <w:p w14:paraId="0B609558">
      <w:pPr>
        <w:spacing w:line="560" w:lineRule="exact"/>
        <w:ind w:firstLine="640" w:firstLineChars="200"/>
        <w:rPr>
          <w:rFonts w:eastAsia="仿宋_GB2312" w:cs="Times New Roman"/>
          <w:b/>
          <w:bCs/>
          <w:kern w:val="0"/>
          <w:sz w:val="32"/>
          <w:szCs w:val="32"/>
        </w:rPr>
      </w:pPr>
      <w:r>
        <w:rPr>
          <w:rFonts w:eastAsia="仿宋_GB2312" w:cs="Times New Roman" w:hint="eastAsia"/>
          <w:b/>
          <w:bCs/>
          <w:kern w:val="0"/>
          <w:sz w:val="32"/>
          <w:szCs w:val="32"/>
        </w:rPr>
        <w:t>高教主赛道</w:t>
      </w:r>
      <w:r>
        <w:rPr>
          <w:rFonts w:eastAsia="仿宋_GB2312" w:cs="Times New Roman"/>
          <w:b/>
          <w:bCs/>
          <w:kern w:val="0"/>
          <w:sz w:val="32"/>
          <w:szCs w:val="32"/>
        </w:rPr>
        <w:t>创业组、</w:t>
      </w:r>
      <w:r>
        <w:rPr>
          <w:rFonts w:eastAsia="仿宋_GB2312" w:cs="Times New Roman" w:hint="eastAsia"/>
          <w:b/>
          <w:bCs/>
          <w:kern w:val="0"/>
          <w:sz w:val="32"/>
          <w:szCs w:val="32"/>
        </w:rPr>
        <w:t>高教主赛道</w:t>
      </w:r>
      <w:r>
        <w:rPr>
          <w:rFonts w:eastAsia="仿宋_GB2312" w:cs="Times New Roman"/>
          <w:b/>
          <w:bCs/>
          <w:kern w:val="0"/>
          <w:sz w:val="32"/>
          <w:szCs w:val="32"/>
        </w:rPr>
        <w:t>创意组</w:t>
      </w:r>
    </w:p>
    <w:p w14:paraId="71551846">
      <w:pPr>
        <w:numPr>
          <w:ilvl w:val="0"/>
          <w:numId w:val="2"/>
        </w:numPr>
        <w:spacing w:line="560" w:lineRule="exact"/>
        <w:rPr>
          <w:rFonts w:eastAsia="仿宋_GB2312" w:cs="Times New Roman"/>
          <w:kern w:val="0"/>
          <w:sz w:val="32"/>
          <w:szCs w:val="32"/>
          <w:lang w:val="zh-TW" w:eastAsia="zh-TW"/>
        </w:rPr>
      </w:pPr>
      <w:r>
        <w:rPr>
          <w:rFonts w:eastAsia="仿宋_GB2312" w:cs="Times New Roman"/>
          <w:kern w:val="0"/>
          <w:sz w:val="32"/>
          <w:szCs w:val="32"/>
        </w:rPr>
        <w:t>院内遴选</w:t>
      </w:r>
      <w:r>
        <w:rPr>
          <w:rFonts w:eastAsia="仿宋_GB2312" w:cs="Times New Roman"/>
          <w:kern w:val="0"/>
          <w:sz w:val="32"/>
          <w:szCs w:val="32"/>
          <w:lang w:eastAsia="zh-TW"/>
        </w:rPr>
        <w:t>（</w:t>
      </w:r>
      <w:r>
        <w:rPr>
          <w:rFonts w:eastAsia="仿宋_GB2312" w:cs="Times New Roman" w:hint="eastAsia"/>
          <w:kern w:val="0"/>
          <w:sz w:val="32"/>
          <w:szCs w:val="32"/>
        </w:rPr>
        <w:t>2024</w:t>
      </w:r>
      <w:r>
        <w:rPr>
          <w:rFonts w:eastAsia="仿宋_GB2312" w:cs="Times New Roman"/>
          <w:kern w:val="0"/>
          <w:sz w:val="32"/>
          <w:szCs w:val="32"/>
          <w:lang w:eastAsia="zh-TW"/>
        </w:rPr>
        <w:t>年</w:t>
      </w:r>
      <w:r>
        <w:rPr>
          <w:rFonts w:eastAsia="仿宋_GB2312" w:cs="Times New Roman"/>
          <w:kern w:val="0"/>
          <w:sz w:val="32"/>
          <w:szCs w:val="32"/>
        </w:rPr>
        <w:t>1</w:t>
      </w:r>
      <w:r>
        <w:rPr>
          <w:rFonts w:eastAsia="仿宋_GB2312" w:cs="Times New Roman" w:hint="eastAsia"/>
          <w:kern w:val="0"/>
          <w:sz w:val="32"/>
          <w:szCs w:val="32"/>
        </w:rPr>
        <w:t>1</w:t>
      </w:r>
      <w:r>
        <w:rPr>
          <w:rFonts w:eastAsia="仿宋_GB2312" w:cs="Times New Roman"/>
          <w:kern w:val="0"/>
          <w:sz w:val="32"/>
          <w:szCs w:val="32"/>
        </w:rPr>
        <w:t>月</w:t>
      </w:r>
      <w:r>
        <w:rPr>
          <w:rFonts w:eastAsia="仿宋_GB2312" w:cs="Times New Roman" w:hint="eastAsia"/>
          <w:kern w:val="0"/>
          <w:sz w:val="32"/>
          <w:szCs w:val="32"/>
        </w:rPr>
        <w:t>26</w:t>
      </w:r>
      <w:r>
        <w:rPr>
          <w:rFonts w:eastAsia="仿宋_GB2312" w:cs="Times New Roman"/>
          <w:kern w:val="0"/>
          <w:sz w:val="32"/>
          <w:szCs w:val="32"/>
        </w:rPr>
        <w:t>日前</w:t>
      </w:r>
      <w:r>
        <w:rPr>
          <w:rFonts w:eastAsia="仿宋_GB2312" w:cs="Times New Roman"/>
          <w:kern w:val="0"/>
          <w:sz w:val="32"/>
          <w:szCs w:val="32"/>
          <w:lang w:eastAsia="zh-TW"/>
        </w:rPr>
        <w:t>）</w:t>
      </w:r>
    </w:p>
    <w:p w14:paraId="46DF8CAB">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学院进行院内遴选，经公示后推荐参加校级比赛。</w:t>
      </w:r>
    </w:p>
    <w:p w14:paraId="0657EB21">
      <w:pPr>
        <w:widowControl/>
        <w:spacing w:line="560" w:lineRule="exact"/>
        <w:ind w:firstLine="640" w:firstLineChars="200"/>
        <w:rPr>
          <w:rFonts w:eastAsia="仿宋_GB2312" w:cs="Times New Roman"/>
          <w:kern w:val="0"/>
          <w:sz w:val="32"/>
          <w:szCs w:val="32"/>
        </w:rPr>
      </w:pPr>
      <w:r>
        <w:rPr>
          <w:rFonts w:eastAsia="仿宋_GB2312" w:cs="Times New Roman"/>
          <w:kern w:val="0"/>
          <w:sz w:val="32"/>
          <w:szCs w:val="32"/>
        </w:rPr>
        <w:t>参赛对象：</w:t>
      </w:r>
    </w:p>
    <w:p w14:paraId="3CA5136A">
      <w:pPr>
        <w:spacing w:line="560" w:lineRule="exact"/>
        <w:ind w:firstLine="640" w:firstLineChars="200"/>
        <w:outlineLvl w:val="0"/>
        <w:rPr>
          <w:rFonts w:eastAsia="仿宋_GB2312" w:cs="Times New Roman"/>
          <w:color w:val="000000"/>
          <w:sz w:val="32"/>
          <w:szCs w:val="32"/>
          <w:lang w:bidi="ar"/>
        </w:rPr>
      </w:pPr>
      <w:bookmarkStart w:id="151" w:name="_Toc20449"/>
      <w:bookmarkStart w:id="152" w:name="_Toc151150004"/>
      <w:bookmarkStart w:id="153" w:name="_Toc151150091"/>
      <w:r>
        <w:rPr>
          <w:rFonts w:eastAsia="仿宋_GB2312" w:cs="Times New Roman" w:hint="eastAsia"/>
          <w:color w:val="000000"/>
          <w:sz w:val="32"/>
          <w:szCs w:val="32"/>
          <w:lang w:bidi="ar"/>
        </w:rPr>
        <w:t>高教主赛道</w:t>
      </w:r>
      <w:r>
        <w:rPr>
          <w:rFonts w:eastAsia="仿宋_GB2312" w:cs="Times New Roman"/>
          <w:color w:val="000000"/>
          <w:sz w:val="32"/>
          <w:szCs w:val="32"/>
          <w:lang w:bidi="ar"/>
        </w:rPr>
        <w:t>创意组参赛对象：中山大学全日制在校学生</w:t>
      </w:r>
      <w:bookmarkEnd w:id="151"/>
    </w:p>
    <w:p w14:paraId="08BB8CB9">
      <w:pPr>
        <w:spacing w:line="560" w:lineRule="exact"/>
        <w:ind w:firstLine="640" w:firstLineChars="200"/>
        <w:outlineLvl w:val="0"/>
        <w:rPr>
          <w:rFonts w:eastAsia="仿宋_GB2312" w:cs="Times New Roman"/>
          <w:color w:val="000000"/>
          <w:sz w:val="32"/>
          <w:szCs w:val="32"/>
          <w:lang w:bidi="ar"/>
        </w:rPr>
      </w:pPr>
      <w:bookmarkStart w:id="154" w:name="_Toc21173"/>
      <w:r>
        <w:rPr>
          <w:rFonts w:eastAsia="仿宋_GB2312" w:cs="Times New Roman" w:hint="eastAsia"/>
          <w:color w:val="000000"/>
          <w:sz w:val="32"/>
          <w:szCs w:val="32"/>
          <w:lang w:bidi="ar"/>
        </w:rPr>
        <w:t>高教主赛道</w:t>
      </w:r>
      <w:r>
        <w:rPr>
          <w:rFonts w:eastAsia="仿宋_GB2312" w:cs="Times New Roman"/>
          <w:color w:val="000000"/>
          <w:sz w:val="32"/>
          <w:szCs w:val="32"/>
          <w:lang w:bidi="ar"/>
        </w:rPr>
        <w:t>创业组</w:t>
      </w:r>
      <w:r>
        <w:rPr>
          <w:rFonts w:eastAsia="仿宋_GB2312" w:cs="Times New Roman"/>
          <w:color w:val="000000"/>
          <w:sz w:val="32"/>
          <w:szCs w:val="32"/>
          <w:lang w:eastAsia="zh-TW" w:bidi="ar"/>
        </w:rPr>
        <w:t>参赛对象：</w:t>
      </w:r>
      <w:r>
        <w:rPr>
          <w:rFonts w:eastAsia="仿宋_GB2312" w:cs="Times New Roman"/>
          <w:color w:val="000000"/>
          <w:sz w:val="32"/>
          <w:szCs w:val="32"/>
          <w:lang w:bidi="ar"/>
        </w:rPr>
        <w:t>中山大学全日制在校学生；</w:t>
      </w:r>
      <w:r>
        <w:rPr>
          <w:rFonts w:eastAsia="仿宋_GB2312" w:cs="Times New Roman" w:hint="eastAsia"/>
          <w:color w:val="000000"/>
          <w:sz w:val="32"/>
          <w:szCs w:val="32"/>
          <w:lang w:bidi="ar"/>
        </w:rPr>
        <w:t>毕业5年以内（即2020年以后毕业）的全日制本科、研究生校友（须为项目负责人且担任参赛企业法定代表人；在项目的股权结构中股权中，企业法定代表人的股权不得少于10%，参赛团队成员股权合计不得少于三分之一；企业法定代表人在大赛通知发布之日后进行变更的不予认可）；需提供公司营业执照、项目负责人毕业证书、股权结构证明材料作为附件。</w:t>
      </w:r>
      <w:bookmarkEnd w:id="152"/>
      <w:bookmarkEnd w:id="153"/>
      <w:bookmarkEnd w:id="154"/>
    </w:p>
    <w:p w14:paraId="662F3193">
      <w:pPr>
        <w:widowControl/>
        <w:spacing w:line="560" w:lineRule="exact"/>
        <w:ind w:firstLine="640" w:firstLineChars="200"/>
        <w:rPr>
          <w:rFonts w:eastAsia="仿宋_GB2312" w:cs="Times New Roman"/>
          <w:kern w:val="0"/>
          <w:sz w:val="32"/>
          <w:szCs w:val="32"/>
        </w:rPr>
      </w:pPr>
    </w:p>
    <w:p w14:paraId="05584FD7">
      <w:pPr>
        <w:numPr>
          <w:ilvl w:val="0"/>
          <w:numId w:val="2"/>
        </w:numPr>
        <w:spacing w:line="560" w:lineRule="exact"/>
        <w:rPr>
          <w:rFonts w:eastAsia="仿宋_GB2312" w:cs="Times New Roman"/>
          <w:bCs/>
          <w:sz w:val="32"/>
          <w:szCs w:val="32"/>
          <w:lang w:eastAsia="zh-TW"/>
        </w:rPr>
      </w:pPr>
      <w:r>
        <w:rPr>
          <w:rFonts w:eastAsia="仿宋_GB2312" w:cs="Times New Roman"/>
          <w:bCs/>
          <w:sz w:val="32"/>
          <w:szCs w:val="32"/>
          <w:lang w:eastAsia="zh-TW"/>
        </w:rPr>
        <w:t>报名</w:t>
      </w:r>
      <w:r>
        <w:rPr>
          <w:rFonts w:eastAsia="仿宋_GB2312" w:cs="Times New Roman"/>
          <w:bCs/>
          <w:sz w:val="32"/>
          <w:szCs w:val="32"/>
        </w:rPr>
        <w:t>（截止时间</w:t>
      </w:r>
      <w:r>
        <w:rPr>
          <w:rFonts w:eastAsia="仿宋_GB2312" w:cs="Times New Roman" w:hint="eastAsia"/>
          <w:bCs/>
          <w:sz w:val="32"/>
          <w:szCs w:val="32"/>
        </w:rPr>
        <w:t>：</w:t>
      </w:r>
      <w:r>
        <w:rPr>
          <w:rFonts w:eastAsia="仿宋_GB2312" w:cs="Times New Roman" w:hint="eastAsia"/>
          <w:kern w:val="0"/>
          <w:sz w:val="32"/>
          <w:szCs w:val="32"/>
          <w:lang w:val="zh-CN" w:eastAsia="zh-TW"/>
        </w:rPr>
        <w:t>2024</w:t>
      </w:r>
      <w:r>
        <w:rPr>
          <w:rFonts w:eastAsia="仿宋_GB2312" w:cs="Times New Roman"/>
          <w:kern w:val="0"/>
          <w:sz w:val="32"/>
          <w:szCs w:val="32"/>
          <w:lang w:val="zh-CN" w:eastAsia="zh-TW"/>
        </w:rPr>
        <w:t>年</w:t>
      </w:r>
      <w:r>
        <w:rPr>
          <w:rFonts w:eastAsia="仿宋_GB2312" w:cs="Times New Roman" w:hint="eastAsia"/>
          <w:kern w:val="0"/>
          <w:sz w:val="32"/>
          <w:szCs w:val="32"/>
          <w:lang w:val="zh-CN" w:eastAsia="zh-TW"/>
        </w:rPr>
        <w:t>12月1日</w:t>
      </w:r>
      <w:r>
        <w:rPr>
          <w:rFonts w:eastAsia="仿宋_GB2312" w:cs="Times New Roman"/>
          <w:kern w:val="0"/>
          <w:sz w:val="32"/>
          <w:szCs w:val="32"/>
        </w:rPr>
        <w:t>24</w:t>
      </w:r>
      <w:r>
        <w:rPr>
          <w:rFonts w:eastAsia="仿宋_GB2312" w:cs="Times New Roman"/>
          <w:kern w:val="0"/>
          <w:sz w:val="32"/>
          <w:szCs w:val="32"/>
          <w:lang w:val="zh-CN" w:eastAsia="zh-TW"/>
        </w:rPr>
        <w:t>:00</w:t>
      </w:r>
      <w:r>
        <w:rPr>
          <w:rFonts w:eastAsia="仿宋_GB2312" w:cs="Times New Roman" w:hint="eastAsia"/>
          <w:kern w:val="0"/>
          <w:sz w:val="32"/>
          <w:szCs w:val="32"/>
        </w:rPr>
        <w:t>前</w:t>
      </w:r>
      <w:r>
        <w:rPr>
          <w:rFonts w:eastAsia="仿宋_GB2312" w:cs="Times New Roman"/>
          <w:kern w:val="0"/>
          <w:sz w:val="32"/>
          <w:szCs w:val="32"/>
        </w:rPr>
        <w:t>）</w:t>
      </w:r>
    </w:p>
    <w:p w14:paraId="5871659A">
      <w:pPr>
        <w:widowControl/>
        <w:spacing w:beforeAutospacing="1" w:afterAutospacing="1" w:line="560" w:lineRule="exact"/>
        <w:ind w:firstLine="640" w:firstLineChars="200"/>
        <w:outlineLvl w:val="0"/>
        <w:rPr>
          <w:rFonts w:eastAsia="仿宋_GB2312" w:cs="Times New Roman"/>
          <w:color w:val="000000"/>
          <w:sz w:val="32"/>
          <w:szCs w:val="32"/>
          <w:lang w:bidi="ar"/>
        </w:rPr>
      </w:pPr>
      <w:bookmarkStart w:id="155" w:name="_Toc31646"/>
      <w:bookmarkStart w:id="156" w:name="_Toc151150006"/>
      <w:bookmarkStart w:id="157" w:name="_Toc151150093"/>
      <w:r>
        <w:rPr>
          <w:rFonts w:eastAsia="仿宋_GB2312" w:cs="Times New Roman"/>
          <w:color w:val="000000"/>
          <w:sz w:val="32"/>
          <w:szCs w:val="32"/>
          <w:lang w:bidi="ar"/>
        </w:rPr>
        <w:t>各参赛项目负责人</w:t>
      </w:r>
      <w:r>
        <w:rPr>
          <w:rFonts w:eastAsia="仿宋_GB2312" w:cs="Times New Roman" w:hint="eastAsia"/>
          <w:color w:val="000000"/>
          <w:sz w:val="32"/>
          <w:szCs w:val="32"/>
          <w:lang w:bidi="ar"/>
        </w:rPr>
        <w:t>登录大赛官方网站——中山大学科技园培训与孵化平台https://iee.sysusp.com/填写项目资料和提交相关材料</w:t>
      </w:r>
      <w:r>
        <w:rPr>
          <w:rFonts w:eastAsia="仿宋_GB2312" w:cs="Times New Roman"/>
          <w:color w:val="000000"/>
          <w:sz w:val="32"/>
          <w:szCs w:val="32"/>
          <w:lang w:bidi="ar"/>
        </w:rPr>
        <w:t>完成正式报名</w:t>
      </w:r>
      <w:r>
        <w:rPr>
          <w:rFonts w:eastAsia="仿宋_GB2312" w:cs="Times New Roman" w:hint="eastAsia"/>
          <w:color w:val="000000"/>
          <w:sz w:val="32"/>
          <w:szCs w:val="32"/>
          <w:lang w:bidi="ar"/>
        </w:rPr>
        <w:t>。</w:t>
      </w:r>
      <w:bookmarkEnd w:id="155"/>
      <w:bookmarkEnd w:id="156"/>
      <w:bookmarkEnd w:id="157"/>
    </w:p>
    <w:p w14:paraId="526131A2">
      <w:pPr>
        <w:widowControl/>
        <w:numPr>
          <w:ilvl w:val="0"/>
          <w:numId w:val="2"/>
        </w:numPr>
        <w:spacing w:line="560" w:lineRule="exact"/>
        <w:rPr>
          <w:rFonts w:eastAsia="仿宋_GB2312" w:cs="Times New Roman"/>
          <w:sz w:val="32"/>
          <w:szCs w:val="32"/>
          <w:lang w:val="zh-TW" w:eastAsia="zh-TW"/>
        </w:rPr>
      </w:pPr>
      <w:r>
        <w:rPr>
          <w:rFonts w:eastAsia="仿宋_GB2312" w:cs="Times New Roman"/>
          <w:sz w:val="32"/>
          <w:szCs w:val="32"/>
          <w:lang w:val="zh-TW" w:eastAsia="zh-TW"/>
        </w:rPr>
        <w:t>注意事项：</w:t>
      </w:r>
    </w:p>
    <w:p w14:paraId="7670BD94">
      <w:pPr>
        <w:widowControl/>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lang w:val="zh-TW"/>
        </w:rPr>
        <w:t>（1）</w:t>
      </w:r>
      <w:r>
        <w:rPr>
          <w:rFonts w:eastAsia="仿宋_GB2312" w:cs="Times New Roman"/>
          <w:sz w:val="32"/>
          <w:szCs w:val="32"/>
          <w:lang w:val="zh-TW" w:eastAsia="zh-TW"/>
        </w:rPr>
        <w:t>请根据参赛的类别要求进行报名。</w:t>
      </w:r>
    </w:p>
    <w:p w14:paraId="5CBA9973">
      <w:pPr>
        <w:widowControl/>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lang w:val="zh-TW"/>
        </w:rPr>
        <w:t>（2）</w:t>
      </w:r>
      <w:r>
        <w:rPr>
          <w:rFonts w:eastAsia="仿宋_GB2312" w:cs="Times New Roman" w:hint="eastAsia"/>
          <w:sz w:val="32"/>
          <w:szCs w:val="32"/>
          <w:lang w:val="zh-TW" w:eastAsia="zh-TW"/>
        </w:rPr>
        <w:t>报名时请先确定项目名称，</w:t>
      </w:r>
      <w:r>
        <w:rPr>
          <w:rFonts w:eastAsia="仿宋_GB2312" w:cs="Times New Roman" w:hint="eastAsia"/>
          <w:sz w:val="32"/>
          <w:szCs w:val="32"/>
          <w:lang w:val="zh-TW"/>
        </w:rPr>
        <w:t>决赛</w:t>
      </w:r>
      <w:r>
        <w:rPr>
          <w:rFonts w:eastAsia="仿宋_GB2312" w:cs="Times New Roman" w:hint="eastAsia"/>
          <w:sz w:val="32"/>
          <w:szCs w:val="32"/>
          <w:lang w:val="zh-TW" w:eastAsia="zh-TW"/>
        </w:rPr>
        <w:t>提交修改后的材料时仍可对项目名称进行适当修改。</w:t>
      </w:r>
    </w:p>
    <w:p w14:paraId="1D877045">
      <w:pPr>
        <w:widowControl/>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lang w:val="zh-TW"/>
        </w:rPr>
        <w:t>（3）</w:t>
      </w:r>
      <w:r>
        <w:rPr>
          <w:rFonts w:eastAsia="仿宋_GB2312" w:cs="Times New Roman"/>
          <w:sz w:val="32"/>
          <w:szCs w:val="32"/>
          <w:lang w:val="zh-TW" w:eastAsia="zh-TW"/>
        </w:rPr>
        <w:t>报名时提交的联系方式是后续各项通知的依据，请认真填写。</w:t>
      </w:r>
    </w:p>
    <w:p w14:paraId="30C8DB1C">
      <w:pPr>
        <w:widowControl/>
        <w:tabs>
          <w:tab w:val="left" w:pos="1140"/>
        </w:tabs>
        <w:spacing w:line="560" w:lineRule="exact"/>
        <w:rPr>
          <w:rFonts w:eastAsia="PMingLiU" w:cs="Times New Roman"/>
          <w:sz w:val="32"/>
          <w:szCs w:val="32"/>
          <w:lang w:eastAsia="zh-TW"/>
        </w:rPr>
      </w:pPr>
    </w:p>
    <w:p w14:paraId="63C48CD4">
      <w:pPr>
        <w:numPr>
          <w:ilvl w:val="0"/>
          <w:numId w:val="3"/>
        </w:numPr>
        <w:spacing w:line="560" w:lineRule="exact"/>
        <w:rPr>
          <w:rFonts w:eastAsia="仿宋_GB2312" w:cs="Times New Roman"/>
          <w:kern w:val="0"/>
          <w:sz w:val="32"/>
          <w:szCs w:val="32"/>
          <w:lang w:val="zh-TW" w:eastAsia="zh-TW"/>
        </w:rPr>
      </w:pPr>
      <w:r>
        <w:rPr>
          <w:rFonts w:eastAsia="仿宋_GB2312" w:cs="Times New Roman" w:hint="eastAsia"/>
          <w:kern w:val="0"/>
          <w:sz w:val="32"/>
          <w:szCs w:val="32"/>
        </w:rPr>
        <w:t>初</w:t>
      </w:r>
      <w:r>
        <w:rPr>
          <w:rFonts w:eastAsia="仿宋_GB2312" w:cs="Times New Roman"/>
          <w:kern w:val="0"/>
          <w:sz w:val="32"/>
          <w:szCs w:val="32"/>
          <w:lang w:eastAsia="zh-TW"/>
        </w:rPr>
        <w:t>赛（</w:t>
      </w:r>
      <w:r>
        <w:rPr>
          <w:rFonts w:eastAsia="仿宋_GB2312" w:cs="Times New Roman" w:hint="eastAsia"/>
          <w:kern w:val="0"/>
          <w:sz w:val="32"/>
          <w:szCs w:val="32"/>
        </w:rPr>
        <w:t>2024</w:t>
      </w:r>
      <w:r>
        <w:rPr>
          <w:rFonts w:eastAsia="仿宋_GB2312" w:cs="Times New Roman"/>
          <w:kern w:val="0"/>
          <w:sz w:val="32"/>
          <w:szCs w:val="32"/>
          <w:lang w:eastAsia="zh-TW"/>
        </w:rPr>
        <w:t>年</w:t>
      </w:r>
      <w:r>
        <w:rPr>
          <w:rFonts w:eastAsia="仿宋_GB2312" w:cs="Times New Roman"/>
          <w:kern w:val="0"/>
          <w:sz w:val="32"/>
          <w:szCs w:val="32"/>
        </w:rPr>
        <w:t>1</w:t>
      </w:r>
      <w:r>
        <w:rPr>
          <w:rFonts w:eastAsia="仿宋_GB2312" w:cs="Times New Roman" w:hint="eastAsia"/>
          <w:kern w:val="0"/>
          <w:sz w:val="32"/>
          <w:szCs w:val="32"/>
        </w:rPr>
        <w:t>2</w:t>
      </w:r>
      <w:r>
        <w:rPr>
          <w:rFonts w:eastAsia="仿宋_GB2312" w:cs="Times New Roman"/>
          <w:kern w:val="0"/>
          <w:sz w:val="32"/>
          <w:szCs w:val="32"/>
        </w:rPr>
        <w:t>月</w:t>
      </w:r>
      <w:r>
        <w:rPr>
          <w:rFonts w:eastAsia="仿宋_GB2312" w:cs="Times New Roman" w:hint="eastAsia"/>
          <w:kern w:val="0"/>
          <w:sz w:val="32"/>
          <w:szCs w:val="32"/>
        </w:rPr>
        <w:t>中旬</w:t>
      </w:r>
      <w:r>
        <w:rPr>
          <w:rFonts w:eastAsia="仿宋_GB2312" w:cs="Times New Roman"/>
          <w:kern w:val="0"/>
          <w:sz w:val="32"/>
          <w:szCs w:val="32"/>
          <w:lang w:eastAsia="zh-TW"/>
        </w:rPr>
        <w:t>）</w:t>
      </w:r>
    </w:p>
    <w:p w14:paraId="110ACD89">
      <w:pPr>
        <w:widowControl/>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lang w:val="zh-TW" w:eastAsia="zh-TW"/>
        </w:rPr>
        <w:t>初赛由专家评委分组开展网络评审，评委的平均分为项目初赛得分，根据得分高低确定晋级</w:t>
      </w:r>
      <w:r>
        <w:rPr>
          <w:rFonts w:eastAsia="仿宋_GB2312" w:cs="Times New Roman" w:hint="eastAsia"/>
          <w:sz w:val="32"/>
          <w:szCs w:val="32"/>
          <w:lang w:val="zh-TW"/>
        </w:rPr>
        <w:t>决赛</w:t>
      </w:r>
      <w:r>
        <w:rPr>
          <w:rFonts w:eastAsia="仿宋_GB2312" w:cs="Times New Roman" w:hint="eastAsia"/>
          <w:sz w:val="32"/>
          <w:szCs w:val="32"/>
          <w:lang w:val="zh-TW" w:eastAsia="zh-TW"/>
        </w:rPr>
        <w:t>的项目名单。项目晋级情况通过正式报名网站反馈至注册账户，届时参赛团队可登录查看。</w:t>
      </w:r>
    </w:p>
    <w:p w14:paraId="214162E8">
      <w:pPr>
        <w:widowControl/>
        <w:spacing w:line="560" w:lineRule="exact"/>
        <w:ind w:firstLine="640" w:firstLineChars="200"/>
        <w:rPr>
          <w:rFonts w:eastAsia="PMingLiU" w:cs="Times New Roman"/>
          <w:sz w:val="32"/>
          <w:szCs w:val="32"/>
          <w:lang w:val="zh-TW" w:eastAsia="zh-TW"/>
        </w:rPr>
      </w:pPr>
    </w:p>
    <w:p w14:paraId="3817711C">
      <w:pPr>
        <w:widowControl/>
        <w:numPr>
          <w:ilvl w:val="0"/>
          <w:numId w:val="3"/>
        </w:numPr>
        <w:spacing w:line="560" w:lineRule="exact"/>
        <w:rPr>
          <w:rFonts w:eastAsia="仿宋_GB2312" w:cs="Times New Roman"/>
          <w:sz w:val="32"/>
          <w:szCs w:val="32"/>
          <w:lang w:val="zh-TW" w:eastAsia="zh-TW"/>
        </w:rPr>
      </w:pPr>
      <w:r>
        <w:rPr>
          <w:rFonts w:eastAsia="仿宋_GB2312" w:cs="Times New Roman"/>
          <w:sz w:val="32"/>
          <w:szCs w:val="32"/>
        </w:rPr>
        <w:t>创新创业训练营（</w:t>
      </w:r>
      <w:r>
        <w:rPr>
          <w:rFonts w:eastAsia="仿宋_GB2312" w:cs="Times New Roman" w:hint="eastAsia"/>
          <w:sz w:val="32"/>
          <w:szCs w:val="32"/>
        </w:rPr>
        <w:t>2024</w:t>
      </w:r>
      <w:r>
        <w:rPr>
          <w:rFonts w:eastAsia="仿宋_GB2312" w:cs="Times New Roman"/>
          <w:sz w:val="32"/>
          <w:szCs w:val="32"/>
        </w:rPr>
        <w:t>年1</w:t>
      </w:r>
      <w:r>
        <w:rPr>
          <w:rFonts w:eastAsia="仿宋_GB2312" w:cs="Times New Roman" w:hint="eastAsia"/>
          <w:sz w:val="32"/>
          <w:szCs w:val="32"/>
        </w:rPr>
        <w:t>2</w:t>
      </w:r>
      <w:r>
        <w:rPr>
          <w:rFonts w:eastAsia="仿宋_GB2312" w:cs="Times New Roman"/>
          <w:sz w:val="32"/>
          <w:szCs w:val="32"/>
        </w:rPr>
        <w:t>月</w:t>
      </w:r>
      <w:r>
        <w:rPr>
          <w:rFonts w:eastAsia="仿宋_GB2312" w:cs="Times New Roman" w:hint="eastAsia"/>
          <w:sz w:val="32"/>
          <w:szCs w:val="32"/>
        </w:rPr>
        <w:t>21</w:t>
      </w:r>
      <w:r>
        <w:rPr>
          <w:rFonts w:eastAsia="仿宋_GB2312" w:cs="Times New Roman"/>
          <w:sz w:val="32"/>
          <w:szCs w:val="32"/>
        </w:rPr>
        <w:t>日</w:t>
      </w:r>
      <w:r>
        <w:rPr>
          <w:rFonts w:eastAsia="仿宋_GB2312" w:cs="Times New Roman" w:hint="eastAsia"/>
          <w:sz w:val="32"/>
          <w:szCs w:val="32"/>
        </w:rPr>
        <w:t>—22</w:t>
      </w:r>
      <w:r>
        <w:rPr>
          <w:rFonts w:eastAsia="仿宋_GB2312" w:cs="Times New Roman"/>
          <w:sz w:val="32"/>
          <w:szCs w:val="32"/>
        </w:rPr>
        <w:t>日）</w:t>
      </w:r>
    </w:p>
    <w:p w14:paraId="36B3B6E3">
      <w:pPr>
        <w:widowControl/>
        <w:spacing w:line="560" w:lineRule="exact"/>
        <w:ind w:firstLine="640" w:firstLineChars="200"/>
        <w:rPr>
          <w:rFonts w:eastAsia="仿宋_GB2312" w:cs="Times New Roman"/>
          <w:sz w:val="32"/>
          <w:szCs w:val="32"/>
        </w:rPr>
      </w:pPr>
      <w:r>
        <w:rPr>
          <w:rFonts w:eastAsia="仿宋_GB2312" w:cs="Times New Roman"/>
          <w:sz w:val="32"/>
          <w:szCs w:val="32"/>
        </w:rPr>
        <w:t>通过邀请国内知名专家对</w:t>
      </w:r>
      <w:r>
        <w:rPr>
          <w:rFonts w:eastAsia="仿宋_GB2312" w:cs="Times New Roman" w:hint="eastAsia"/>
          <w:sz w:val="32"/>
          <w:szCs w:val="32"/>
        </w:rPr>
        <w:t>入围项目</w:t>
      </w:r>
      <w:r>
        <w:rPr>
          <w:rFonts w:eastAsia="仿宋_GB2312" w:cs="Times New Roman"/>
          <w:sz w:val="32"/>
          <w:szCs w:val="32"/>
        </w:rPr>
        <w:t>进行精细打磨与辅导，通过以赛促学、以赛促练和以赛促创，提升参赛队伍的水平</w:t>
      </w:r>
      <w:r>
        <w:rPr>
          <w:rFonts w:eastAsia="仿宋_GB2312" w:cs="Times New Roman" w:hint="eastAsia"/>
          <w:sz w:val="32"/>
          <w:szCs w:val="32"/>
        </w:rPr>
        <w:t>。</w:t>
      </w:r>
    </w:p>
    <w:p w14:paraId="0FA5FB42">
      <w:pPr>
        <w:spacing w:line="560" w:lineRule="exact"/>
        <w:rPr>
          <w:rFonts w:eastAsia="仿宋_GB2312" w:cs="Times New Roman"/>
          <w:kern w:val="0"/>
          <w:sz w:val="32"/>
          <w:szCs w:val="32"/>
          <w:lang w:eastAsia="zh-TW"/>
        </w:rPr>
      </w:pPr>
    </w:p>
    <w:p w14:paraId="509F06F8">
      <w:pPr>
        <w:numPr>
          <w:ilvl w:val="0"/>
          <w:numId w:val="3"/>
        </w:numPr>
        <w:spacing w:line="560" w:lineRule="exact"/>
        <w:rPr>
          <w:rFonts w:eastAsia="仿宋_GB2312" w:cs="Times New Roman"/>
          <w:sz w:val="32"/>
          <w:szCs w:val="32"/>
          <w:lang w:val="zh-TW" w:eastAsia="zh-TW"/>
        </w:rPr>
      </w:pPr>
      <w:r>
        <w:rPr>
          <w:rFonts w:eastAsia="仿宋_GB2312" w:cs="Times New Roman" w:hint="eastAsia"/>
          <w:kern w:val="0"/>
          <w:sz w:val="32"/>
          <w:szCs w:val="32"/>
        </w:rPr>
        <w:t>决赛</w:t>
      </w:r>
      <w:r>
        <w:rPr>
          <w:rFonts w:eastAsia="仿宋_GB2312" w:cs="Times New Roman"/>
          <w:kern w:val="0"/>
          <w:sz w:val="32"/>
          <w:szCs w:val="32"/>
          <w:lang w:eastAsia="zh-TW"/>
        </w:rPr>
        <w:t>（</w:t>
      </w:r>
      <w:r>
        <w:rPr>
          <w:rFonts w:eastAsia="仿宋_GB2312" w:cs="Times New Roman" w:hint="eastAsia"/>
          <w:kern w:val="0"/>
          <w:sz w:val="32"/>
          <w:szCs w:val="32"/>
        </w:rPr>
        <w:t>2025</w:t>
      </w:r>
      <w:r>
        <w:rPr>
          <w:rFonts w:eastAsia="仿宋_GB2312" w:cs="Times New Roman"/>
          <w:kern w:val="0"/>
          <w:sz w:val="32"/>
          <w:szCs w:val="32"/>
          <w:lang w:eastAsia="zh-TW"/>
        </w:rPr>
        <w:t>年</w:t>
      </w:r>
      <w:r>
        <w:rPr>
          <w:rFonts w:eastAsia="仿宋_GB2312" w:cs="Times New Roman" w:hint="eastAsia"/>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23</w:t>
      </w:r>
      <w:r>
        <w:rPr>
          <w:rFonts w:eastAsia="仿宋_GB2312" w:cs="Times New Roman"/>
          <w:kern w:val="0"/>
          <w:sz w:val="32"/>
          <w:szCs w:val="32"/>
        </w:rPr>
        <w:t>日</w:t>
      </w:r>
      <w:r>
        <w:rPr>
          <w:rFonts w:eastAsia="仿宋_GB2312" w:cs="Times New Roman"/>
          <w:kern w:val="0"/>
          <w:sz w:val="32"/>
          <w:szCs w:val="32"/>
          <w:lang w:eastAsia="zh-TW"/>
        </w:rPr>
        <w:t>）</w:t>
      </w:r>
    </w:p>
    <w:p w14:paraId="68647D00">
      <w:pPr>
        <w:widowControl/>
        <w:spacing w:line="560" w:lineRule="exact"/>
        <w:ind w:firstLine="640" w:firstLineChars="200"/>
        <w:rPr>
          <w:rFonts w:eastAsia="仿宋_GB2312" w:cs="Times New Roman"/>
          <w:sz w:val="32"/>
          <w:szCs w:val="32"/>
          <w:lang w:val="zh-TW"/>
        </w:rPr>
      </w:pPr>
      <w:r>
        <w:rPr>
          <w:rFonts w:eastAsia="仿宋_GB2312" w:cs="Times New Roman" w:hint="eastAsia"/>
          <w:sz w:val="32"/>
          <w:szCs w:val="32"/>
          <w:lang w:val="zh-TW"/>
        </w:rPr>
        <w:t>（1）决赛通过线下路演和答辩方式进行。每个参赛项目包含</w:t>
      </w:r>
      <w:r>
        <w:rPr>
          <w:rFonts w:eastAsia="仿宋_GB2312" w:cs="Times New Roman" w:hint="eastAsia"/>
          <w:sz w:val="32"/>
          <w:szCs w:val="32"/>
        </w:rPr>
        <w:t>10</w:t>
      </w:r>
      <w:r>
        <w:rPr>
          <w:rFonts w:eastAsia="仿宋_GB2312" w:cs="Times New Roman" w:hint="eastAsia"/>
          <w:sz w:val="32"/>
          <w:szCs w:val="32"/>
          <w:lang w:val="zh-TW"/>
        </w:rPr>
        <w:t>分钟路演时间、5分钟问答时间。</w:t>
      </w:r>
    </w:p>
    <w:p w14:paraId="3BC9E982">
      <w:pPr>
        <w:widowControl/>
        <w:spacing w:line="560" w:lineRule="exact"/>
        <w:ind w:firstLine="640" w:firstLineChars="200"/>
        <w:rPr>
          <w:rFonts w:eastAsia="仿宋_GB2312" w:cs="Times New Roman"/>
          <w:sz w:val="32"/>
          <w:szCs w:val="32"/>
          <w:lang w:val="zh-TW"/>
        </w:rPr>
      </w:pPr>
      <w:r>
        <w:rPr>
          <w:rFonts w:eastAsia="仿宋_GB2312" w:cs="Times New Roman" w:hint="eastAsia"/>
          <w:sz w:val="32"/>
          <w:szCs w:val="32"/>
          <w:lang w:val="zh-TW"/>
        </w:rPr>
        <w:t>（2）评委独立打分、当场亮分，</w:t>
      </w:r>
      <w:r>
        <w:rPr>
          <w:rFonts w:eastAsia="仿宋_GB2312" w:cs="Times New Roman" w:hint="eastAsia"/>
          <w:sz w:val="32"/>
          <w:szCs w:val="32"/>
        </w:rPr>
        <w:t>现场</w:t>
      </w:r>
      <w:r>
        <w:rPr>
          <w:rFonts w:eastAsia="仿宋_GB2312" w:cs="Times New Roman" w:hint="eastAsia"/>
          <w:sz w:val="32"/>
          <w:szCs w:val="32"/>
          <w:lang w:val="zh-TW"/>
        </w:rPr>
        <w:t>公布最终得分。按最终得分高低，创意组评出金奖</w:t>
      </w:r>
      <w:r>
        <w:rPr>
          <w:rFonts w:eastAsia="仿宋_GB2312" w:cs="Times New Roman" w:hint="eastAsia"/>
          <w:sz w:val="32"/>
          <w:szCs w:val="32"/>
        </w:rPr>
        <w:t>1</w:t>
      </w:r>
      <w:r>
        <w:rPr>
          <w:rFonts w:eastAsia="仿宋_GB2312" w:cs="Times New Roman" w:hint="eastAsia"/>
          <w:sz w:val="32"/>
          <w:szCs w:val="32"/>
          <w:lang w:val="zh-TW"/>
        </w:rPr>
        <w:t>个、银奖</w:t>
      </w:r>
      <w:r>
        <w:rPr>
          <w:rFonts w:eastAsia="仿宋_GB2312" w:cs="Times New Roman" w:hint="eastAsia"/>
          <w:sz w:val="32"/>
          <w:szCs w:val="32"/>
        </w:rPr>
        <w:t>2</w:t>
      </w:r>
      <w:r>
        <w:rPr>
          <w:rFonts w:eastAsia="仿宋_GB2312" w:cs="Times New Roman" w:hint="eastAsia"/>
          <w:sz w:val="32"/>
          <w:szCs w:val="32"/>
          <w:lang w:val="zh-TW"/>
        </w:rPr>
        <w:t>个、铜奖</w:t>
      </w:r>
      <w:r>
        <w:rPr>
          <w:rFonts w:eastAsia="仿宋_GB2312" w:cs="Times New Roman" w:hint="eastAsia"/>
          <w:sz w:val="32"/>
          <w:szCs w:val="32"/>
        </w:rPr>
        <w:t>3</w:t>
      </w:r>
      <w:r>
        <w:rPr>
          <w:rFonts w:eastAsia="仿宋_GB2312" w:cs="Times New Roman" w:hint="eastAsia"/>
          <w:sz w:val="32"/>
          <w:szCs w:val="32"/>
          <w:lang w:val="zh-TW"/>
        </w:rPr>
        <w:t>个；创业组评出金奖</w:t>
      </w:r>
      <w:r>
        <w:rPr>
          <w:rFonts w:eastAsia="仿宋_GB2312" w:cs="Times New Roman"/>
          <w:sz w:val="32"/>
          <w:szCs w:val="32"/>
          <w:lang w:val="zh-TW"/>
        </w:rPr>
        <w:t>1</w:t>
      </w:r>
      <w:r>
        <w:rPr>
          <w:rFonts w:eastAsia="仿宋_GB2312" w:cs="Times New Roman" w:hint="eastAsia"/>
          <w:sz w:val="32"/>
          <w:szCs w:val="32"/>
          <w:lang w:val="zh-TW"/>
        </w:rPr>
        <w:t>个、银奖</w:t>
      </w:r>
      <w:r>
        <w:rPr>
          <w:rFonts w:eastAsia="仿宋_GB2312" w:cs="Times New Roman"/>
          <w:sz w:val="32"/>
          <w:szCs w:val="32"/>
          <w:lang w:val="zh-TW"/>
        </w:rPr>
        <w:t>2</w:t>
      </w:r>
      <w:r>
        <w:rPr>
          <w:rFonts w:eastAsia="仿宋_GB2312" w:cs="Times New Roman" w:hint="eastAsia"/>
          <w:sz w:val="32"/>
          <w:szCs w:val="32"/>
          <w:lang w:val="zh-TW"/>
        </w:rPr>
        <w:t>个、铜奖</w:t>
      </w:r>
      <w:r>
        <w:rPr>
          <w:rFonts w:eastAsia="仿宋_GB2312" w:cs="Times New Roman"/>
          <w:sz w:val="32"/>
          <w:szCs w:val="32"/>
          <w:lang w:val="zh-TW"/>
        </w:rPr>
        <w:t>3</w:t>
      </w:r>
      <w:r>
        <w:rPr>
          <w:rFonts w:eastAsia="仿宋_GB2312" w:cs="Times New Roman" w:hint="eastAsia"/>
          <w:sz w:val="32"/>
          <w:szCs w:val="32"/>
          <w:lang w:val="zh-TW"/>
        </w:rPr>
        <w:t>个。</w:t>
      </w:r>
    </w:p>
    <w:p w14:paraId="302982DC">
      <w:pPr>
        <w:spacing w:line="560" w:lineRule="exact"/>
        <w:rPr>
          <w:rFonts w:eastAsia="仿宋_GB2312" w:cs="Times New Roman"/>
          <w:bCs/>
          <w:sz w:val="32"/>
          <w:szCs w:val="32"/>
        </w:rPr>
      </w:pPr>
    </w:p>
    <w:p w14:paraId="205B047A">
      <w:pPr>
        <w:widowControl/>
        <w:numPr>
          <w:ilvl w:val="255"/>
          <w:numId w:val="0"/>
        </w:numPr>
        <w:spacing w:line="560" w:lineRule="exact"/>
        <w:ind w:firstLine="640" w:firstLineChars="200"/>
        <w:rPr>
          <w:rFonts w:eastAsia="仿宋_GB2312" w:cs="Times New Roman"/>
          <w:b/>
          <w:bCs/>
          <w:sz w:val="32"/>
          <w:szCs w:val="32"/>
        </w:rPr>
      </w:pPr>
      <w:r>
        <w:rPr>
          <w:rFonts w:eastAsia="仿宋_GB2312" w:cs="Times New Roman"/>
          <w:b/>
          <w:bCs/>
          <w:sz w:val="32"/>
          <w:szCs w:val="32"/>
        </w:rPr>
        <w:t>青年红色筑梦之旅</w:t>
      </w:r>
    </w:p>
    <w:p w14:paraId="3ECACAD3">
      <w:pPr>
        <w:widowControl/>
        <w:numPr>
          <w:ilvl w:val="0"/>
          <w:numId w:val="5"/>
        </w:numPr>
        <w:spacing w:line="560" w:lineRule="exact"/>
        <w:rPr>
          <w:rFonts w:eastAsia="仿宋_GB2312" w:cs="Times New Roman"/>
          <w:kern w:val="0"/>
          <w:sz w:val="32"/>
          <w:szCs w:val="32"/>
          <w:lang w:val="zh-CN" w:eastAsia="zh-TW"/>
        </w:rPr>
      </w:pPr>
      <w:r>
        <w:rPr>
          <w:rFonts w:eastAsia="仿宋_GB2312" w:cs="Times New Roman"/>
          <w:bCs/>
          <w:sz w:val="32"/>
          <w:szCs w:val="32"/>
          <w:lang w:eastAsia="zh-TW"/>
        </w:rPr>
        <w:t>报名</w:t>
      </w:r>
      <w:r>
        <w:rPr>
          <w:rFonts w:eastAsia="仿宋_GB2312" w:cs="Times New Roman"/>
          <w:bCs/>
          <w:sz w:val="32"/>
          <w:szCs w:val="32"/>
        </w:rPr>
        <w:t>（截止时间</w:t>
      </w:r>
      <w:r>
        <w:rPr>
          <w:rFonts w:eastAsia="仿宋_GB2312" w:cs="Times New Roman" w:hint="eastAsia"/>
          <w:bCs/>
          <w:sz w:val="32"/>
          <w:szCs w:val="32"/>
        </w:rPr>
        <w:t>：</w:t>
      </w:r>
      <w:r>
        <w:rPr>
          <w:rFonts w:eastAsia="仿宋_GB2312" w:cs="Times New Roman" w:hint="eastAsia"/>
          <w:kern w:val="0"/>
          <w:sz w:val="32"/>
          <w:szCs w:val="32"/>
          <w:lang w:val="zh-CN" w:eastAsia="zh-TW"/>
        </w:rPr>
        <w:t>2024</w:t>
      </w:r>
      <w:r>
        <w:rPr>
          <w:rFonts w:eastAsia="仿宋_GB2312" w:cs="Times New Roman"/>
          <w:kern w:val="0"/>
          <w:sz w:val="32"/>
          <w:szCs w:val="32"/>
          <w:lang w:val="zh-CN" w:eastAsia="zh-TW"/>
        </w:rPr>
        <w:t>年</w:t>
      </w:r>
      <w:r>
        <w:rPr>
          <w:rFonts w:eastAsia="仿宋_GB2312" w:cs="Times New Roman" w:hint="eastAsia"/>
          <w:kern w:val="0"/>
          <w:sz w:val="32"/>
          <w:szCs w:val="32"/>
          <w:lang w:val="zh-CN" w:eastAsia="zh-TW"/>
        </w:rPr>
        <w:t>12月1日</w:t>
      </w:r>
      <w:r>
        <w:rPr>
          <w:rFonts w:eastAsia="仿宋_GB2312" w:cs="Times New Roman"/>
          <w:kern w:val="0"/>
          <w:sz w:val="32"/>
          <w:szCs w:val="32"/>
        </w:rPr>
        <w:t>24</w:t>
      </w:r>
      <w:r>
        <w:rPr>
          <w:rFonts w:eastAsia="仿宋_GB2312" w:cs="Times New Roman"/>
          <w:kern w:val="0"/>
          <w:sz w:val="32"/>
          <w:szCs w:val="32"/>
          <w:lang w:val="zh-CN" w:eastAsia="zh-TW"/>
        </w:rPr>
        <w:t>:00</w:t>
      </w:r>
      <w:r>
        <w:rPr>
          <w:rFonts w:eastAsia="仿宋_GB2312" w:cs="Times New Roman" w:hint="eastAsia"/>
          <w:kern w:val="0"/>
          <w:sz w:val="32"/>
          <w:szCs w:val="32"/>
        </w:rPr>
        <w:t>前</w:t>
      </w:r>
      <w:r>
        <w:rPr>
          <w:rFonts w:eastAsia="仿宋_GB2312" w:cs="Times New Roman"/>
          <w:kern w:val="0"/>
          <w:sz w:val="32"/>
          <w:szCs w:val="32"/>
        </w:rPr>
        <w:t>）</w:t>
      </w:r>
    </w:p>
    <w:p w14:paraId="4D11071D">
      <w:pPr>
        <w:spacing w:line="560" w:lineRule="exact"/>
        <w:ind w:left="640"/>
        <w:outlineLvl w:val="0"/>
        <w:rPr>
          <w:rFonts w:eastAsia="仿宋_GB2312" w:cs="Times New Roman"/>
          <w:kern w:val="0"/>
          <w:sz w:val="32"/>
          <w:szCs w:val="32"/>
        </w:rPr>
      </w:pPr>
      <w:bookmarkStart w:id="158" w:name="_Toc151150007"/>
      <w:bookmarkStart w:id="159" w:name="_Toc151150094"/>
      <w:bookmarkStart w:id="160" w:name="_Toc26597"/>
      <w:r>
        <w:rPr>
          <w:rFonts w:eastAsia="仿宋_GB2312" w:cs="Times New Roman" w:hint="eastAsia"/>
          <w:kern w:val="0"/>
          <w:sz w:val="32"/>
          <w:szCs w:val="32"/>
        </w:rPr>
        <w:t>（1）</w:t>
      </w:r>
      <w:r>
        <w:rPr>
          <w:rFonts w:eastAsia="仿宋_GB2312" w:cs="Times New Roman"/>
          <w:kern w:val="0"/>
          <w:sz w:val="32"/>
          <w:szCs w:val="32"/>
        </w:rPr>
        <w:t>参赛对象</w:t>
      </w:r>
      <w:bookmarkEnd w:id="158"/>
      <w:bookmarkEnd w:id="159"/>
      <w:r>
        <w:rPr>
          <w:rFonts w:eastAsia="仿宋_GB2312" w:cs="Times New Roman" w:hint="eastAsia"/>
          <w:kern w:val="0"/>
          <w:sz w:val="32"/>
          <w:szCs w:val="32"/>
        </w:rPr>
        <w:t>：</w:t>
      </w:r>
      <w:bookmarkEnd w:id="160"/>
    </w:p>
    <w:p w14:paraId="3AEE9952">
      <w:pPr>
        <w:widowControl/>
        <w:spacing w:line="560" w:lineRule="exact"/>
        <w:ind w:firstLine="640" w:firstLineChars="200"/>
        <w:jc w:val="left"/>
        <w:outlineLvl w:val="0"/>
        <w:rPr>
          <w:rFonts w:eastAsia="PMingLiU" w:cs="Times New Roman"/>
          <w:kern w:val="0"/>
          <w:sz w:val="32"/>
          <w:szCs w:val="32"/>
          <w:lang w:val="zh-TW" w:eastAsia="zh-TW"/>
        </w:rPr>
      </w:pPr>
      <w:bookmarkStart w:id="161" w:name="_Toc15486"/>
      <w:bookmarkStart w:id="162" w:name="_Toc151150009"/>
      <w:bookmarkStart w:id="163" w:name="_Toc151150096"/>
      <w:r>
        <w:rPr>
          <w:rFonts w:eastAsia="仿宋_GB2312" w:cs="Times New Roman" w:hint="eastAsia"/>
          <w:color w:val="000000"/>
          <w:sz w:val="32"/>
          <w:szCs w:val="32"/>
          <w:lang w:bidi="ar"/>
        </w:rPr>
        <w:t>中山大学全日制在校学生；毕业5年以内（即2020年以后毕业）的全日制本科、研究生校友。其中，创意组的参赛项目须在大赛通知下发之日前尚未完成工商等各类登记注册。创业组参赛项目在大赛通知下发之日前须完成工商等各类登记注册，项目负责人须为参赛企业法定代表人；在项目的股权结构中股权中，企业法定代表人的股权不得少于10%，参赛团队成员股权合计不得少于三分之一。</w:t>
      </w:r>
      <w:bookmarkEnd w:id="161"/>
    </w:p>
    <w:p w14:paraId="27CF30C2">
      <w:pPr>
        <w:widowControl/>
        <w:spacing w:line="560" w:lineRule="exact"/>
        <w:ind w:firstLine="640" w:firstLineChars="200"/>
        <w:jc w:val="left"/>
        <w:outlineLvl w:val="0"/>
        <w:rPr>
          <w:rFonts w:eastAsia="仿宋_GB2312" w:cs="Times New Roman"/>
          <w:sz w:val="32"/>
          <w:szCs w:val="32"/>
          <w:lang w:val="zh-TW" w:eastAsia="zh-TW"/>
        </w:rPr>
      </w:pPr>
      <w:bookmarkStart w:id="164" w:name="_Toc18202"/>
      <w:r>
        <w:rPr>
          <w:rFonts w:eastAsia="仿宋_GB2312" w:cs="Times New Roman" w:hint="eastAsia"/>
          <w:kern w:val="0"/>
          <w:sz w:val="32"/>
          <w:szCs w:val="32"/>
          <w:lang w:val="zh-TW" w:eastAsia="zh-TW"/>
        </w:rPr>
        <w:t>（2）</w:t>
      </w:r>
      <w:r>
        <w:rPr>
          <w:rFonts w:eastAsia="仿宋_GB2312" w:cs="Times New Roman"/>
          <w:kern w:val="0"/>
          <w:sz w:val="32"/>
          <w:szCs w:val="32"/>
          <w:lang w:val="zh-TW" w:eastAsia="zh-TW"/>
        </w:rPr>
        <w:t>报名方式</w:t>
      </w:r>
      <w:bookmarkEnd w:id="162"/>
      <w:bookmarkEnd w:id="163"/>
      <w:r>
        <w:rPr>
          <w:rFonts w:eastAsia="仿宋_GB2312" w:cs="Times New Roman" w:hint="eastAsia"/>
          <w:kern w:val="0"/>
          <w:sz w:val="32"/>
          <w:szCs w:val="32"/>
          <w:lang w:val="zh-TW" w:eastAsia="zh-TW"/>
        </w:rPr>
        <w:t>：</w:t>
      </w:r>
      <w:bookmarkEnd w:id="164"/>
    </w:p>
    <w:p w14:paraId="2B5B7597">
      <w:pPr>
        <w:widowControl/>
        <w:spacing w:line="560" w:lineRule="exact"/>
        <w:ind w:firstLine="640" w:firstLineChars="200"/>
        <w:outlineLvl w:val="0"/>
        <w:rPr>
          <w:rFonts w:eastAsia="仿宋_GB2312" w:cs="Times New Roman"/>
          <w:color w:val="000000"/>
          <w:sz w:val="32"/>
          <w:szCs w:val="32"/>
          <w:highlight w:val="yellow"/>
          <w:lang w:eastAsia="zh-TW" w:bidi="ar"/>
        </w:rPr>
      </w:pPr>
      <w:bookmarkStart w:id="165" w:name="_Toc151150097"/>
      <w:bookmarkStart w:id="166" w:name="_Toc151150010"/>
      <w:bookmarkStart w:id="167" w:name="_Toc20478"/>
      <w:r>
        <w:rPr>
          <w:rFonts w:eastAsia="仿宋_GB2312" w:cs="Times New Roman"/>
          <w:color w:val="000000"/>
          <w:sz w:val="32"/>
          <w:szCs w:val="32"/>
          <w:lang w:eastAsia="zh-TW" w:bidi="ar"/>
        </w:rPr>
        <w:t>各参赛项目负责人</w:t>
      </w:r>
      <w:r>
        <w:rPr>
          <w:rFonts w:eastAsia="仿宋_GB2312" w:cs="Times New Roman" w:hint="eastAsia"/>
          <w:color w:val="000000"/>
          <w:sz w:val="32"/>
          <w:szCs w:val="32"/>
          <w:lang w:eastAsia="zh-TW" w:bidi="ar"/>
        </w:rPr>
        <w:t>登录大赛官方网站——中山大学科技园培训与孵化平台https://iee.sysusp.com/填写项目资料和提交相关材料</w:t>
      </w:r>
      <w:r>
        <w:rPr>
          <w:rFonts w:eastAsia="仿宋_GB2312" w:cs="Times New Roman"/>
          <w:color w:val="000000"/>
          <w:sz w:val="32"/>
          <w:szCs w:val="32"/>
          <w:lang w:eastAsia="zh-TW" w:bidi="ar"/>
        </w:rPr>
        <w:t>完成正式报名</w:t>
      </w:r>
      <w:r>
        <w:rPr>
          <w:rFonts w:eastAsia="仿宋_GB2312" w:cs="Times New Roman" w:hint="eastAsia"/>
          <w:color w:val="000000"/>
          <w:sz w:val="32"/>
          <w:szCs w:val="32"/>
          <w:lang w:eastAsia="zh-TW" w:bidi="ar"/>
        </w:rPr>
        <w:t>。</w:t>
      </w:r>
      <w:bookmarkEnd w:id="165"/>
      <w:bookmarkEnd w:id="166"/>
      <w:bookmarkEnd w:id="167"/>
    </w:p>
    <w:p w14:paraId="18E5200F">
      <w:pPr>
        <w:widowControl/>
        <w:spacing w:line="560" w:lineRule="exact"/>
        <w:ind w:firstLine="640" w:firstLineChars="200"/>
        <w:outlineLvl w:val="0"/>
        <w:rPr>
          <w:rFonts w:eastAsia="仿宋_GB2312" w:cs="Times New Roman"/>
          <w:color w:val="000000"/>
          <w:sz w:val="32"/>
          <w:szCs w:val="32"/>
          <w:highlight w:val="yellow"/>
          <w:lang w:eastAsia="zh-TW" w:bidi="ar"/>
        </w:rPr>
      </w:pPr>
    </w:p>
    <w:p w14:paraId="74A64AE6">
      <w:pPr>
        <w:widowControl/>
        <w:numPr>
          <w:ilvl w:val="0"/>
          <w:numId w:val="6"/>
        </w:numPr>
        <w:spacing w:line="560" w:lineRule="exact"/>
        <w:rPr>
          <w:rFonts w:eastAsia="仿宋_GB2312" w:cs="Times New Roman"/>
          <w:sz w:val="32"/>
          <w:szCs w:val="32"/>
          <w:lang w:val="zh-TW" w:eastAsia="zh-TW"/>
        </w:rPr>
      </w:pPr>
      <w:r>
        <w:rPr>
          <w:rFonts w:eastAsia="仿宋_GB2312" w:cs="Times New Roman"/>
          <w:sz w:val="32"/>
          <w:szCs w:val="32"/>
        </w:rPr>
        <w:t>创新创业训练营（</w:t>
      </w:r>
      <w:r>
        <w:rPr>
          <w:rFonts w:eastAsia="仿宋_GB2312" w:cs="Times New Roman" w:hint="eastAsia"/>
          <w:sz w:val="32"/>
          <w:szCs w:val="32"/>
        </w:rPr>
        <w:t>2024</w:t>
      </w:r>
      <w:r>
        <w:rPr>
          <w:rFonts w:eastAsia="仿宋_GB2312" w:cs="Times New Roman"/>
          <w:sz w:val="32"/>
          <w:szCs w:val="32"/>
        </w:rPr>
        <w:t>年</w:t>
      </w:r>
      <w:r>
        <w:rPr>
          <w:rFonts w:eastAsia="仿宋_GB2312" w:cs="Times New Roman" w:hint="eastAsia"/>
          <w:sz w:val="32"/>
          <w:szCs w:val="32"/>
        </w:rPr>
        <w:t>12</w:t>
      </w:r>
      <w:r>
        <w:rPr>
          <w:rFonts w:eastAsia="仿宋_GB2312" w:cs="Times New Roman"/>
          <w:sz w:val="32"/>
          <w:szCs w:val="32"/>
        </w:rPr>
        <w:t>月</w:t>
      </w:r>
      <w:r>
        <w:rPr>
          <w:rFonts w:eastAsia="仿宋_GB2312" w:cs="Times New Roman" w:hint="eastAsia"/>
          <w:sz w:val="32"/>
          <w:szCs w:val="32"/>
        </w:rPr>
        <w:t>21</w:t>
      </w:r>
      <w:r>
        <w:rPr>
          <w:rFonts w:eastAsia="仿宋_GB2312" w:cs="Times New Roman"/>
          <w:sz w:val="32"/>
          <w:szCs w:val="32"/>
        </w:rPr>
        <w:t>日</w:t>
      </w:r>
      <w:r>
        <w:rPr>
          <w:rFonts w:eastAsia="仿宋_GB2312" w:cs="Times New Roman" w:hint="eastAsia"/>
          <w:sz w:val="32"/>
          <w:szCs w:val="32"/>
        </w:rPr>
        <w:t>—22</w:t>
      </w:r>
      <w:r>
        <w:rPr>
          <w:rFonts w:eastAsia="仿宋_GB2312" w:cs="Times New Roman"/>
          <w:sz w:val="32"/>
          <w:szCs w:val="32"/>
        </w:rPr>
        <w:t>日）</w:t>
      </w:r>
    </w:p>
    <w:p w14:paraId="049032D4">
      <w:pPr>
        <w:widowControl/>
        <w:numPr>
          <w:ilvl w:val="255"/>
          <w:numId w:val="0"/>
        </w:numPr>
        <w:spacing w:line="560" w:lineRule="exact"/>
        <w:ind w:firstLine="640" w:firstLineChars="200"/>
        <w:rPr>
          <w:rFonts w:eastAsia="仿宋_GB2312" w:cs="Times New Roman"/>
          <w:sz w:val="32"/>
          <w:szCs w:val="32"/>
        </w:rPr>
      </w:pPr>
      <w:r>
        <w:rPr>
          <w:rFonts w:eastAsia="仿宋_GB2312" w:cs="Times New Roman"/>
          <w:sz w:val="32"/>
          <w:szCs w:val="32"/>
        </w:rPr>
        <w:t>通过邀请国内知名专家对</w:t>
      </w:r>
      <w:r>
        <w:rPr>
          <w:rFonts w:eastAsia="仿宋_GB2312" w:cs="Times New Roman" w:hint="eastAsia"/>
          <w:sz w:val="32"/>
          <w:szCs w:val="32"/>
        </w:rPr>
        <w:t>入围项目</w:t>
      </w:r>
      <w:r>
        <w:rPr>
          <w:rFonts w:eastAsia="仿宋_GB2312" w:cs="Times New Roman"/>
          <w:sz w:val="32"/>
          <w:szCs w:val="32"/>
        </w:rPr>
        <w:t>进行精细打磨与辅导，通过以赛促学、以赛促练和以赛促创，提升参赛队伍的水平。</w:t>
      </w:r>
    </w:p>
    <w:p w14:paraId="02AFB525">
      <w:pPr>
        <w:widowControl/>
        <w:numPr>
          <w:ilvl w:val="255"/>
          <w:numId w:val="0"/>
        </w:numPr>
        <w:spacing w:line="560" w:lineRule="exact"/>
        <w:ind w:firstLine="640" w:firstLineChars="200"/>
        <w:rPr>
          <w:rFonts w:eastAsia="仿宋_GB2312" w:cs="Times New Roman"/>
          <w:sz w:val="32"/>
          <w:szCs w:val="32"/>
        </w:rPr>
      </w:pPr>
    </w:p>
    <w:p w14:paraId="12980B7A">
      <w:pPr>
        <w:widowControl/>
        <w:numPr>
          <w:ilvl w:val="0"/>
          <w:numId w:val="6"/>
        </w:numPr>
        <w:spacing w:line="560" w:lineRule="exact"/>
        <w:rPr>
          <w:rFonts w:eastAsia="仿宋_GB2312" w:cs="Times New Roman"/>
          <w:sz w:val="32"/>
          <w:szCs w:val="32"/>
          <w:lang w:val="zh-TW" w:eastAsia="zh-TW"/>
        </w:rPr>
      </w:pPr>
      <w:r>
        <w:rPr>
          <w:rFonts w:eastAsia="仿宋_GB2312" w:cs="Times New Roman" w:hint="eastAsia"/>
          <w:kern w:val="0"/>
          <w:sz w:val="32"/>
          <w:szCs w:val="32"/>
        </w:rPr>
        <w:t>决赛</w:t>
      </w:r>
      <w:r>
        <w:rPr>
          <w:rFonts w:eastAsia="仿宋_GB2312" w:cs="Times New Roman"/>
          <w:kern w:val="0"/>
          <w:sz w:val="32"/>
          <w:szCs w:val="32"/>
          <w:lang w:eastAsia="zh-TW"/>
        </w:rPr>
        <w:t>（</w:t>
      </w:r>
      <w:r>
        <w:rPr>
          <w:rFonts w:eastAsia="仿宋_GB2312" w:cs="Times New Roman" w:hint="eastAsia"/>
          <w:kern w:val="0"/>
          <w:sz w:val="32"/>
          <w:szCs w:val="32"/>
        </w:rPr>
        <w:t>2025</w:t>
      </w:r>
      <w:r>
        <w:rPr>
          <w:rFonts w:eastAsia="仿宋_GB2312" w:cs="Times New Roman"/>
          <w:kern w:val="0"/>
          <w:sz w:val="32"/>
          <w:szCs w:val="32"/>
          <w:lang w:eastAsia="zh-TW"/>
        </w:rPr>
        <w:t>年</w:t>
      </w:r>
      <w:r>
        <w:rPr>
          <w:rFonts w:eastAsia="仿宋_GB2312" w:cs="Times New Roman" w:hint="eastAsia"/>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23</w:t>
      </w:r>
      <w:r>
        <w:rPr>
          <w:rFonts w:eastAsia="仿宋_GB2312" w:cs="Times New Roman"/>
          <w:kern w:val="0"/>
          <w:sz w:val="32"/>
          <w:szCs w:val="32"/>
        </w:rPr>
        <w:t>日</w:t>
      </w:r>
      <w:r>
        <w:rPr>
          <w:rFonts w:eastAsia="仿宋_GB2312" w:cs="Times New Roman"/>
          <w:kern w:val="0"/>
          <w:sz w:val="32"/>
          <w:szCs w:val="32"/>
          <w:lang w:eastAsia="zh-TW"/>
        </w:rPr>
        <w:t>）</w:t>
      </w:r>
    </w:p>
    <w:p w14:paraId="2436BFE2">
      <w:pPr>
        <w:widowControl/>
        <w:spacing w:line="560" w:lineRule="exact"/>
        <w:ind w:firstLine="640" w:firstLineChars="200"/>
        <w:rPr>
          <w:rFonts w:eastAsia="仿宋_GB2312" w:cs="Times New Roman"/>
          <w:kern w:val="0"/>
          <w:sz w:val="32"/>
          <w:szCs w:val="32"/>
          <w:lang w:val="zh-TW" w:eastAsia="zh-TW"/>
        </w:rPr>
      </w:pPr>
      <w:r>
        <w:rPr>
          <w:rFonts w:eastAsia="仿宋_GB2312" w:cs="Times New Roman" w:hint="eastAsia"/>
          <w:kern w:val="0"/>
          <w:sz w:val="32"/>
          <w:szCs w:val="32"/>
          <w:lang w:val="zh-TW" w:eastAsia="zh-TW"/>
        </w:rPr>
        <w:t>（1）</w:t>
      </w:r>
      <w:r>
        <w:rPr>
          <w:rFonts w:eastAsia="仿宋_GB2312" w:cs="Times New Roman" w:hint="eastAsia"/>
          <w:kern w:val="0"/>
          <w:sz w:val="32"/>
          <w:szCs w:val="32"/>
          <w:lang w:val="zh-TW"/>
        </w:rPr>
        <w:t>决赛</w:t>
      </w:r>
      <w:r>
        <w:rPr>
          <w:rFonts w:eastAsia="仿宋_GB2312" w:cs="Times New Roman" w:hint="eastAsia"/>
          <w:kern w:val="0"/>
          <w:sz w:val="32"/>
          <w:szCs w:val="32"/>
          <w:lang w:val="zh-TW" w:eastAsia="zh-TW"/>
        </w:rPr>
        <w:t>通过线下路演和答辩方式进行。每个参赛项目包含10分钟路演时间、5分钟问答时间。</w:t>
      </w:r>
    </w:p>
    <w:p w14:paraId="3662C512">
      <w:pPr>
        <w:widowControl/>
        <w:spacing w:line="560" w:lineRule="exact"/>
        <w:ind w:firstLine="640" w:firstLineChars="200"/>
        <w:rPr>
          <w:rFonts w:eastAsia="仿宋_GB2312" w:cs="Times New Roman"/>
          <w:kern w:val="0"/>
          <w:sz w:val="32"/>
          <w:szCs w:val="32"/>
          <w:lang w:val="zh-TW" w:eastAsia="zh-TW"/>
        </w:rPr>
      </w:pPr>
      <w:r>
        <w:rPr>
          <w:rFonts w:eastAsia="仿宋_GB2312" w:cs="Times New Roman" w:hint="eastAsia"/>
          <w:kern w:val="0"/>
          <w:sz w:val="32"/>
          <w:szCs w:val="32"/>
          <w:lang w:val="zh-TW" w:eastAsia="zh-TW"/>
        </w:rPr>
        <w:t>（2）评委独立打分、当场亮分，现场公布最终得分。按最终得分高低，创意组评出金奖1个、银奖2个、铜奖3个；创业组评出金奖1个、银奖2个、铜奖3个。</w:t>
      </w:r>
    </w:p>
    <w:p w14:paraId="09BD9CDA">
      <w:pPr>
        <w:widowControl/>
        <w:spacing w:line="560" w:lineRule="exact"/>
        <w:ind w:firstLine="640" w:firstLineChars="200"/>
        <w:rPr>
          <w:rFonts w:eastAsia="仿宋_GB2312" w:cs="Times New Roman"/>
          <w:kern w:val="0"/>
          <w:sz w:val="32"/>
          <w:szCs w:val="32"/>
          <w:lang w:val="zh-TW" w:eastAsia="zh-TW"/>
        </w:rPr>
      </w:pPr>
    </w:p>
    <w:p w14:paraId="573D2B71">
      <w:pPr>
        <w:keepNext/>
        <w:keepLines/>
        <w:ind w:left="720" w:leftChars="300"/>
        <w:outlineLvl w:val="1"/>
        <w:rPr>
          <w:rFonts w:eastAsia="楷体_GB2312" w:cs="Times New Roman"/>
          <w:b/>
          <w:bCs/>
          <w:sz w:val="32"/>
          <w:szCs w:val="32"/>
          <w:lang w:eastAsia="zh-TW"/>
        </w:rPr>
      </w:pPr>
      <w:bookmarkStart w:id="168" w:name="_Toc151150098"/>
      <w:bookmarkStart w:id="169" w:name="_Toc151150011"/>
      <w:bookmarkStart w:id="170" w:name="_Toc13656"/>
      <w:r>
        <w:rPr>
          <w:rFonts w:eastAsia="楷体_GB2312" w:cs="Times New Roman"/>
          <w:b/>
          <w:bCs/>
          <w:sz w:val="32"/>
          <w:szCs w:val="32"/>
        </w:rPr>
        <w:t>（三）</w:t>
      </w:r>
      <w:bookmarkEnd w:id="168"/>
      <w:bookmarkEnd w:id="169"/>
      <w:r>
        <w:rPr>
          <w:rFonts w:eastAsia="楷体_GB2312" w:cs="Times New Roman" w:hint="eastAsia"/>
          <w:b/>
          <w:bCs/>
          <w:sz w:val="32"/>
          <w:szCs w:val="32"/>
        </w:rPr>
        <w:t>资料提交</w:t>
      </w:r>
      <w:bookmarkEnd w:id="170"/>
    </w:p>
    <w:p w14:paraId="7E2C8678">
      <w:pPr>
        <w:keepNext/>
        <w:keepLines/>
        <w:ind w:left="720" w:leftChars="300"/>
        <w:outlineLvl w:val="2"/>
        <w:rPr>
          <w:rFonts w:eastAsia="仿宋_GB2312" w:cs="Times New Roman"/>
          <w:b/>
          <w:bCs/>
          <w:sz w:val="32"/>
          <w:szCs w:val="32"/>
        </w:rPr>
      </w:pPr>
      <w:bookmarkStart w:id="171" w:name="_Toc22184"/>
      <w:bookmarkStart w:id="172" w:name="_Toc151150012"/>
      <w:bookmarkStart w:id="173" w:name="_Toc151150099"/>
      <w:r>
        <w:rPr>
          <w:rFonts w:eastAsia="仿宋_GB2312" w:cs="Times New Roman"/>
          <w:b/>
          <w:bCs/>
          <w:sz w:val="32"/>
          <w:szCs w:val="32"/>
        </w:rPr>
        <w:t>1.创业组、创意组</w:t>
      </w:r>
      <w:bookmarkEnd w:id="171"/>
      <w:bookmarkEnd w:id="172"/>
      <w:bookmarkEnd w:id="173"/>
    </w:p>
    <w:p w14:paraId="01F37757">
      <w:pPr>
        <w:widowControl/>
        <w:tabs>
          <w:tab w:val="left" w:pos="1140"/>
        </w:tabs>
        <w:spacing w:line="560" w:lineRule="exact"/>
        <w:ind w:left="105" w:firstLine="640" w:firstLineChars="200"/>
        <w:rPr>
          <w:rFonts w:eastAsia="仿宋_GB2312" w:cs="Times New Roman"/>
          <w:kern w:val="0"/>
          <w:sz w:val="32"/>
          <w:szCs w:val="32"/>
          <w:lang w:val="zh-CN"/>
        </w:rPr>
      </w:pPr>
      <w:r>
        <w:rPr>
          <w:rFonts w:eastAsia="仿宋_GB2312" w:cs="Times New Roman" w:hint="eastAsia"/>
          <w:kern w:val="0"/>
          <w:sz w:val="32"/>
          <w:szCs w:val="32"/>
          <w:lang w:val="zh-CN"/>
        </w:rPr>
        <w:t>（1）初赛资料提交</w:t>
      </w:r>
    </w:p>
    <w:p w14:paraId="30452F0F">
      <w:pPr>
        <w:widowControl/>
        <w:tabs>
          <w:tab w:val="left" w:pos="1140"/>
        </w:tabs>
        <w:spacing w:line="560" w:lineRule="exact"/>
        <w:ind w:left="105" w:firstLine="640" w:firstLineChars="200"/>
        <w:rPr>
          <w:rFonts w:eastAsia="仿宋_GB2312" w:cs="Times New Roman"/>
          <w:kern w:val="0"/>
          <w:sz w:val="32"/>
          <w:szCs w:val="32"/>
        </w:rPr>
      </w:pPr>
      <w:r>
        <w:rPr>
          <w:rFonts w:eastAsia="仿宋_GB2312" w:cs="Times New Roman"/>
          <w:kern w:val="0"/>
          <w:sz w:val="32"/>
          <w:szCs w:val="32"/>
          <w:lang w:val="zh-CN"/>
        </w:rPr>
        <w:t>参赛项目负责人须通过正式报名网站</w:t>
      </w:r>
      <w:r>
        <w:rPr>
          <w:rFonts w:eastAsia="仿宋_GB2312" w:cs="Times New Roman"/>
          <w:kern w:val="0"/>
          <w:sz w:val="32"/>
          <w:szCs w:val="32"/>
          <w:lang w:val="zh-TW" w:eastAsia="zh-TW"/>
        </w:rPr>
        <w:t>提交《创业计划书》（无须提交纸质版资料）</w:t>
      </w:r>
      <w:r>
        <w:rPr>
          <w:rFonts w:eastAsia="仿宋_GB2312" w:cs="Times New Roman"/>
          <w:kern w:val="0"/>
          <w:sz w:val="32"/>
          <w:szCs w:val="32"/>
          <w:lang w:val="zh-TW"/>
        </w:rPr>
        <w:t>。</w:t>
      </w:r>
      <w:r>
        <w:rPr>
          <w:rFonts w:eastAsia="仿宋_GB2312" w:cs="Times New Roman"/>
          <w:kern w:val="0"/>
          <w:sz w:val="32"/>
          <w:szCs w:val="32"/>
          <w:lang w:val="zh-TW" w:eastAsia="zh-TW"/>
        </w:rPr>
        <w:t>《创业计划书》内容包括：计划书概要、项目背景、产品</w:t>
      </w:r>
      <w:r>
        <w:rPr>
          <w:rFonts w:eastAsia="仿宋_GB2312" w:cs="Times New Roman"/>
          <w:kern w:val="0"/>
          <w:sz w:val="32"/>
          <w:szCs w:val="32"/>
          <w:lang w:val="zh-CN"/>
        </w:rPr>
        <w:t>/</w:t>
      </w:r>
      <w:r>
        <w:rPr>
          <w:rFonts w:eastAsia="仿宋_GB2312" w:cs="Times New Roman"/>
          <w:kern w:val="0"/>
          <w:sz w:val="32"/>
          <w:szCs w:val="32"/>
          <w:lang w:val="zh-TW" w:eastAsia="zh-TW"/>
        </w:rPr>
        <w:t>服务、市场分析、公司战略、市场营销、生产运营管理、投资分析、财务分析、管理体系、风险管理、风险资本退出等。具体请参见《创业计划书（参考）》（附件</w:t>
      </w:r>
      <w:r>
        <w:rPr>
          <w:rFonts w:eastAsia="仿宋_GB2312" w:cs="Times New Roman"/>
          <w:kern w:val="0"/>
          <w:sz w:val="32"/>
          <w:szCs w:val="32"/>
          <w:lang w:val="zh-TW"/>
        </w:rPr>
        <w:t>二</w:t>
      </w:r>
      <w:r>
        <w:rPr>
          <w:rFonts w:eastAsia="仿宋_GB2312" w:cs="Times New Roman"/>
          <w:kern w:val="0"/>
          <w:sz w:val="32"/>
          <w:szCs w:val="32"/>
          <w:lang w:val="zh-TW" w:eastAsia="zh-TW"/>
        </w:rPr>
        <w:t>）。</w:t>
      </w:r>
    </w:p>
    <w:p w14:paraId="27F904F2">
      <w:pPr>
        <w:widowControl/>
        <w:numPr>
          <w:ilvl w:val="255"/>
          <w:numId w:val="0"/>
        </w:numPr>
        <w:tabs>
          <w:tab w:val="left" w:pos="1140"/>
        </w:tabs>
        <w:spacing w:line="560" w:lineRule="exact"/>
        <w:ind w:left="120" w:firstLine="640" w:leftChars="50" w:firstLineChars="200"/>
        <w:rPr>
          <w:rFonts w:eastAsia="仿宋_GB2312" w:cs="Times New Roman"/>
          <w:kern w:val="0"/>
          <w:sz w:val="32"/>
          <w:szCs w:val="32"/>
          <w:lang w:val="zh-TW"/>
        </w:rPr>
      </w:pPr>
      <w:r>
        <w:rPr>
          <w:rFonts w:eastAsia="仿宋_GB2312" w:cs="Times New Roman" w:hint="eastAsia"/>
          <w:kern w:val="0"/>
          <w:sz w:val="32"/>
          <w:szCs w:val="32"/>
          <w:lang w:val="zh-TW"/>
        </w:rPr>
        <w:t>若项目涉及论著、专利等，请提供相关证明材料（如论文检索材料、受理通知书、专利证书、专利使用证明等）。</w:t>
      </w:r>
    </w:p>
    <w:p w14:paraId="1F2C2682">
      <w:pPr>
        <w:widowControl/>
        <w:numPr>
          <w:ilvl w:val="255"/>
          <w:numId w:val="0"/>
        </w:numPr>
        <w:tabs>
          <w:tab w:val="left" w:pos="1140"/>
        </w:tabs>
        <w:spacing w:line="560" w:lineRule="exact"/>
        <w:ind w:left="120" w:firstLine="640" w:leftChars="50" w:firstLineChars="200"/>
        <w:rPr>
          <w:rFonts w:eastAsia="仿宋_GB2312" w:cs="Times New Roman"/>
          <w:kern w:val="0"/>
          <w:sz w:val="32"/>
          <w:szCs w:val="32"/>
          <w:lang w:val="zh-TW"/>
        </w:rPr>
      </w:pPr>
      <w:r>
        <w:rPr>
          <w:rFonts w:eastAsia="仿宋_GB2312" w:cs="Times New Roman" w:hint="eastAsia"/>
          <w:kern w:val="0"/>
          <w:sz w:val="32"/>
          <w:szCs w:val="32"/>
        </w:rPr>
        <w:t>（2）</w:t>
      </w:r>
      <w:r>
        <w:rPr>
          <w:rFonts w:eastAsia="仿宋_GB2312" w:cs="Times New Roman" w:hint="eastAsia"/>
          <w:kern w:val="0"/>
          <w:sz w:val="32"/>
          <w:szCs w:val="32"/>
          <w:lang w:val="zh-TW"/>
        </w:rPr>
        <w:t>决赛资料提交</w:t>
      </w:r>
    </w:p>
    <w:p w14:paraId="686EA60E">
      <w:pPr>
        <w:widowControl/>
        <w:numPr>
          <w:ilvl w:val="255"/>
          <w:numId w:val="0"/>
        </w:numPr>
        <w:tabs>
          <w:tab w:val="left" w:pos="1140"/>
        </w:tabs>
        <w:spacing w:line="560" w:lineRule="exact"/>
        <w:ind w:left="120" w:firstLine="640" w:leftChars="50" w:firstLineChars="200"/>
        <w:rPr>
          <w:rFonts w:eastAsia="仿宋_GB2312" w:cs="Times New Roman"/>
          <w:kern w:val="0"/>
          <w:sz w:val="32"/>
          <w:szCs w:val="32"/>
          <w:lang w:val="zh-TW"/>
        </w:rPr>
      </w:pPr>
      <w:r>
        <w:rPr>
          <w:rFonts w:eastAsia="仿宋_GB2312" w:cs="Times New Roman" w:hint="eastAsia"/>
          <w:kern w:val="0"/>
          <w:sz w:val="32"/>
          <w:szCs w:val="32"/>
          <w:lang w:val="zh-TW"/>
        </w:rPr>
        <w:t>入围决赛的团队须通过正式报名网站提交决赛参赛材料，PPT总页数不超过30页，大小不超过30M。</w:t>
      </w:r>
    </w:p>
    <w:p w14:paraId="187A6C80">
      <w:pPr>
        <w:keepNext/>
        <w:keepLines/>
        <w:ind w:left="720" w:leftChars="300"/>
        <w:outlineLvl w:val="2"/>
        <w:rPr>
          <w:rFonts w:eastAsia="仿宋_GB2312" w:cs="Times New Roman"/>
          <w:b/>
          <w:bCs/>
          <w:sz w:val="32"/>
          <w:szCs w:val="32"/>
        </w:rPr>
      </w:pPr>
      <w:bookmarkStart w:id="174" w:name="_Toc19020"/>
      <w:bookmarkStart w:id="175" w:name="_Toc151150013"/>
      <w:bookmarkStart w:id="176" w:name="_Toc151150100"/>
      <w:r>
        <w:rPr>
          <w:rFonts w:eastAsia="仿宋_GB2312" w:cs="Times New Roman"/>
          <w:b/>
          <w:bCs/>
          <w:sz w:val="32"/>
          <w:szCs w:val="32"/>
        </w:rPr>
        <w:t>2.青年红色筑梦之旅</w:t>
      </w:r>
      <w:bookmarkEnd w:id="174"/>
      <w:bookmarkEnd w:id="175"/>
      <w:bookmarkEnd w:id="176"/>
    </w:p>
    <w:p w14:paraId="251A2D4D">
      <w:pPr>
        <w:widowControl/>
        <w:numPr>
          <w:ilvl w:val="255"/>
          <w:numId w:val="0"/>
        </w:numPr>
        <w:tabs>
          <w:tab w:val="left" w:pos="1140"/>
        </w:tabs>
        <w:spacing w:line="560" w:lineRule="exact"/>
        <w:ind w:firstLine="640" w:firstLineChars="200"/>
        <w:rPr>
          <w:rFonts w:eastAsia="仿宋_GB2312" w:cs="Times New Roman"/>
          <w:kern w:val="0"/>
          <w:sz w:val="32"/>
          <w:szCs w:val="32"/>
        </w:rPr>
      </w:pPr>
      <w:r>
        <w:rPr>
          <w:rFonts w:eastAsia="仿宋_GB2312" w:cs="Times New Roman"/>
          <w:kern w:val="0"/>
          <w:sz w:val="32"/>
          <w:szCs w:val="32"/>
        </w:rPr>
        <w:t>根据项目的性质和特点，分为公益组、创意组、创业组。</w:t>
      </w:r>
    </w:p>
    <w:p w14:paraId="45D83263">
      <w:pPr>
        <w:widowControl/>
        <w:numPr>
          <w:ilvl w:val="255"/>
          <w:numId w:val="0"/>
        </w:numPr>
        <w:tabs>
          <w:tab w:val="left" w:pos="1140"/>
        </w:tabs>
        <w:spacing w:line="560" w:lineRule="exact"/>
        <w:ind w:firstLine="640" w:firstLineChars="200"/>
        <w:rPr>
          <w:rFonts w:eastAsia="仿宋_GB2312" w:cs="Times New Roman"/>
          <w:kern w:val="0"/>
          <w:sz w:val="32"/>
          <w:szCs w:val="32"/>
        </w:rPr>
      </w:pPr>
      <w:r>
        <w:rPr>
          <w:rFonts w:eastAsia="仿宋_GB2312" w:cs="Times New Roman"/>
          <w:kern w:val="0"/>
          <w:sz w:val="32"/>
          <w:szCs w:val="32"/>
        </w:rPr>
        <w:t>公益组：参赛项目不以营利为目标，积极弘扬公益精神，在公益服务领域具有较好的创意、产品或服务模式的创业计划和实践；参赛申报主体为独立的公益项目或社会组织，注册或未注册成立公益机构（或社会组织）。</w:t>
      </w:r>
    </w:p>
    <w:p w14:paraId="5A8E97C7">
      <w:pPr>
        <w:widowControl/>
        <w:numPr>
          <w:ilvl w:val="255"/>
          <w:numId w:val="0"/>
        </w:numPr>
        <w:tabs>
          <w:tab w:val="left" w:pos="1140"/>
        </w:tabs>
        <w:spacing w:line="560" w:lineRule="exact"/>
        <w:ind w:firstLine="640" w:firstLineChars="200"/>
        <w:rPr>
          <w:rFonts w:eastAsia="仿宋_GB2312" w:cs="Times New Roman"/>
          <w:kern w:val="0"/>
          <w:sz w:val="32"/>
          <w:szCs w:val="32"/>
        </w:rPr>
      </w:pPr>
      <w:r>
        <w:rPr>
          <w:rFonts w:eastAsia="仿宋_GB2312" w:cs="Times New Roman"/>
          <w:kern w:val="0"/>
          <w:sz w:val="32"/>
          <w:szCs w:val="32"/>
        </w:rPr>
        <w:t>创意组：参赛项目基于专业和学科背景或相关资源，解决农业农村和城乡社区发展面临的主要问题，助力乡村振兴和社区治理，推动经济价值和社会价值的共同发展；在大赛通知下发之日前尚未完成工商等各类登记注册。</w:t>
      </w:r>
    </w:p>
    <w:p w14:paraId="500CFE0F">
      <w:pPr>
        <w:widowControl/>
        <w:tabs>
          <w:tab w:val="left" w:pos="1140"/>
        </w:tabs>
        <w:spacing w:line="560" w:lineRule="exact"/>
        <w:ind w:firstLine="640" w:firstLineChars="200"/>
        <w:rPr>
          <w:rFonts w:eastAsia="仿宋_GB2312" w:cs="Times New Roman"/>
          <w:kern w:val="0"/>
          <w:sz w:val="32"/>
          <w:szCs w:val="32"/>
        </w:rPr>
      </w:pPr>
      <w:r>
        <w:rPr>
          <w:rFonts w:eastAsia="仿宋_GB2312" w:cs="Times New Roman"/>
          <w:kern w:val="0"/>
          <w:sz w:val="32"/>
          <w:szCs w:val="32"/>
        </w:rPr>
        <w:t>创业组：参赛项目以商业手段解决农业农村和城乡社区发展面临的主要问题、助力乡村振兴和社区治理，实现经济价值和社会价值的共同发展，推动共同富裕；在大赛通知下发之日前已完成工商等各类登记注册，项目负责人须为法定代表人。项目的股权结构中，企业法定代表人的股权不得少于10%，参赛成员股权合计不得少于1/3。</w:t>
      </w:r>
    </w:p>
    <w:p w14:paraId="0F6E7C33">
      <w:pPr>
        <w:widowControl/>
        <w:numPr>
          <w:ilvl w:val="255"/>
          <w:numId w:val="0"/>
        </w:numPr>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（1）初赛资料提交</w:t>
      </w:r>
    </w:p>
    <w:p w14:paraId="69C2C1A7">
      <w:pPr>
        <w:widowControl/>
        <w:numPr>
          <w:ilvl w:val="255"/>
          <w:numId w:val="0"/>
        </w:numPr>
        <w:spacing w:line="560" w:lineRule="exact"/>
        <w:ind w:firstLine="640" w:firstLineChars="200"/>
        <w:rPr>
          <w:rFonts w:eastAsia="仿宋_GB2312" w:cs="Times New Roman"/>
          <w:kern w:val="0"/>
          <w:sz w:val="32"/>
          <w:szCs w:val="32"/>
        </w:rPr>
      </w:pPr>
      <w:r>
        <w:rPr>
          <w:rFonts w:eastAsia="仿宋_GB2312" w:cs="Times New Roman"/>
          <w:kern w:val="0"/>
          <w:sz w:val="32"/>
          <w:szCs w:val="32"/>
        </w:rPr>
        <w:t>作品需包括调研报告（题目、时间、地点、图文结合的调研服务开展情况等、5000字以上，PDF格式）和3分钟以内的视频（MP4 格式，不超过500M）。</w:t>
      </w:r>
    </w:p>
    <w:p w14:paraId="5BBB833F">
      <w:pPr>
        <w:widowControl/>
        <w:numPr>
          <w:ilvl w:val="255"/>
          <w:numId w:val="0"/>
        </w:numPr>
        <w:spacing w:line="560" w:lineRule="exact"/>
        <w:ind w:firstLine="640" w:firstLineChars="200"/>
        <w:rPr>
          <w:rFonts w:eastAsia="仿宋_GB2312" w:cs="Times New Roman"/>
          <w:bCs/>
          <w:sz w:val="32"/>
          <w:szCs w:val="32"/>
        </w:rPr>
      </w:pPr>
      <w:r>
        <w:rPr>
          <w:rFonts w:eastAsia="仿宋_GB2312" w:cs="Times New Roman" w:hint="eastAsia"/>
          <w:bCs/>
          <w:sz w:val="32"/>
          <w:szCs w:val="32"/>
        </w:rPr>
        <w:t>（2）决赛资料提交</w:t>
      </w:r>
    </w:p>
    <w:p w14:paraId="09DE99D7">
      <w:pPr>
        <w:widowControl/>
        <w:numPr>
          <w:ilvl w:val="255"/>
          <w:numId w:val="0"/>
        </w:numPr>
        <w:tabs>
          <w:tab w:val="left" w:pos="1140"/>
        </w:tabs>
        <w:spacing w:line="560" w:lineRule="exact"/>
        <w:ind w:left="120" w:firstLine="640" w:leftChars="50" w:firstLineChars="200"/>
        <w:rPr>
          <w:rFonts w:eastAsia="仿宋_GB2312" w:cs="Times New Roman"/>
          <w:kern w:val="0"/>
          <w:sz w:val="32"/>
          <w:szCs w:val="32"/>
          <w:lang w:val="zh-TW"/>
        </w:rPr>
      </w:pPr>
      <w:r>
        <w:rPr>
          <w:rFonts w:eastAsia="仿宋_GB2312" w:cs="Times New Roman" w:hint="eastAsia"/>
          <w:kern w:val="0"/>
          <w:sz w:val="32"/>
          <w:szCs w:val="32"/>
          <w:lang w:val="zh-TW"/>
        </w:rPr>
        <w:t>入围决赛的团队须通过正式报名网站提交决赛参赛材料，PPT总页数不超过30页，大小不超过30M。</w:t>
      </w:r>
    </w:p>
    <w:p w14:paraId="5588E6B5">
      <w:pPr>
        <w:widowControl/>
        <w:numPr>
          <w:ilvl w:val="255"/>
          <w:numId w:val="0"/>
        </w:numPr>
        <w:spacing w:line="560" w:lineRule="exact"/>
        <w:ind w:firstLine="640" w:firstLineChars="200"/>
        <w:rPr>
          <w:rFonts w:eastAsia="仿宋_GB2312" w:cs="Times New Roman"/>
          <w:b/>
          <w:bCs/>
          <w:sz w:val="32"/>
          <w:szCs w:val="32"/>
          <w:lang w:eastAsia="zh-TW"/>
        </w:rPr>
      </w:pPr>
    </w:p>
    <w:p w14:paraId="74E722E5">
      <w:pPr>
        <w:keepNext/>
        <w:keepLines/>
        <w:ind w:left="720" w:leftChars="300"/>
        <w:outlineLvl w:val="1"/>
        <w:rPr>
          <w:rFonts w:eastAsia="楷体_GB2312" w:cs="Times New Roman"/>
          <w:b/>
          <w:bCs/>
          <w:sz w:val="32"/>
          <w:szCs w:val="32"/>
          <w:lang w:eastAsia="zh-TW"/>
        </w:rPr>
      </w:pPr>
      <w:bookmarkStart w:id="177" w:name="_Toc151150101"/>
      <w:bookmarkStart w:id="178" w:name="_Toc151150014"/>
      <w:bookmarkStart w:id="179" w:name="_Toc17816"/>
      <w:r>
        <w:rPr>
          <w:rFonts w:eastAsia="楷体_GB2312" w:cs="Times New Roman"/>
          <w:b/>
          <w:bCs/>
          <w:sz w:val="32"/>
          <w:szCs w:val="32"/>
          <w:lang w:eastAsia="zh-TW"/>
        </w:rPr>
        <w:t>（四</w:t>
      </w:r>
      <w:r>
        <w:rPr>
          <w:rFonts w:eastAsia="楷体_GB2312" w:cs="Times New Roman"/>
          <w:b/>
          <w:bCs/>
          <w:sz w:val="32"/>
          <w:szCs w:val="32"/>
        </w:rPr>
        <w:t>）</w:t>
      </w:r>
      <w:r>
        <w:rPr>
          <w:rFonts w:eastAsia="楷体_GB2312" w:cs="Times New Roman"/>
          <w:b/>
          <w:bCs/>
          <w:sz w:val="32"/>
          <w:szCs w:val="32"/>
          <w:lang w:eastAsia="zh-TW"/>
        </w:rPr>
        <w:t>评审标准</w:t>
      </w:r>
      <w:bookmarkEnd w:id="177"/>
      <w:bookmarkEnd w:id="178"/>
      <w:bookmarkEnd w:id="179"/>
      <w:bookmarkStart w:id="180" w:name="_Toc182341866_WPSOffice_Level3"/>
    </w:p>
    <w:p w14:paraId="142CA7C0">
      <w:pPr>
        <w:keepNext/>
        <w:keepLines/>
        <w:ind w:left="720" w:leftChars="300"/>
        <w:outlineLvl w:val="2"/>
        <w:rPr>
          <w:rFonts w:eastAsia="仿宋_GB2312" w:cs="Times New Roman"/>
          <w:b/>
          <w:bCs/>
          <w:sz w:val="32"/>
          <w:szCs w:val="32"/>
        </w:rPr>
      </w:pPr>
      <w:bookmarkStart w:id="181" w:name="_Toc151150102"/>
      <w:bookmarkStart w:id="182" w:name="_Toc31291"/>
      <w:bookmarkStart w:id="183" w:name="_Toc151150015"/>
      <w:r>
        <w:rPr>
          <w:rFonts w:eastAsia="仿宋_GB2312" w:cs="Times New Roman"/>
          <w:b/>
          <w:bCs/>
          <w:sz w:val="32"/>
          <w:szCs w:val="32"/>
        </w:rPr>
        <w:t>1.</w:t>
      </w:r>
      <w:r>
        <w:rPr>
          <w:rFonts w:eastAsia="仿宋_GB2312" w:cs="Times New Roman" w:hint="eastAsia"/>
          <w:b/>
          <w:bCs/>
          <w:sz w:val="32"/>
          <w:szCs w:val="32"/>
        </w:rPr>
        <w:t>高教主赛道</w:t>
      </w:r>
      <w:r>
        <w:rPr>
          <w:rFonts w:eastAsia="仿宋_GB2312" w:cs="Times New Roman"/>
          <w:b/>
          <w:bCs/>
          <w:sz w:val="32"/>
          <w:szCs w:val="32"/>
          <w:lang w:val="zh-CN" w:eastAsia="zh-TW"/>
        </w:rPr>
        <w:t>创意组</w:t>
      </w:r>
      <w:r>
        <w:rPr>
          <w:rFonts w:eastAsia="仿宋_GB2312" w:cs="Times New Roman"/>
          <w:b/>
          <w:bCs/>
          <w:sz w:val="32"/>
          <w:szCs w:val="32"/>
        </w:rPr>
        <w:t>作品评审标准</w:t>
      </w:r>
      <w:bookmarkEnd w:id="181"/>
      <w:bookmarkEnd w:id="182"/>
      <w:bookmarkEnd w:id="183"/>
    </w:p>
    <w:p w14:paraId="26ED1B22">
      <w:pPr>
        <w:widowControl/>
        <w:numPr>
          <w:ilvl w:val="0"/>
          <w:numId w:val="7"/>
        </w:numPr>
        <w:spacing w:line="560" w:lineRule="exact"/>
        <w:ind w:left="105" w:firstLine="640" w:firstLineChars="200"/>
        <w:rPr>
          <w:rFonts w:eastAsia="仿宋_GB2312" w:cs="Times New Roman"/>
          <w:sz w:val="32"/>
          <w:szCs w:val="32"/>
          <w:lang w:val="zh-CN" w:eastAsia="zh-TW"/>
        </w:rPr>
      </w:pPr>
      <w:r>
        <w:rPr>
          <w:rFonts w:eastAsia="仿宋_GB2312" w:cs="Times New Roman" w:hint="eastAsia"/>
          <w:sz w:val="32"/>
          <w:szCs w:val="32"/>
          <w:lang w:val="zh-CN" w:eastAsia="zh-TW"/>
        </w:rPr>
        <w:t>教育维度</w:t>
      </w:r>
      <w:r>
        <w:rPr>
          <w:rFonts w:eastAsia="仿宋_GB2312" w:cs="Times New Roman"/>
          <w:sz w:val="32"/>
          <w:szCs w:val="32"/>
          <w:lang w:val="zh-CN" w:eastAsia="zh-TW"/>
        </w:rPr>
        <w:t>（</w:t>
      </w:r>
      <w:r>
        <w:rPr>
          <w:rFonts w:eastAsia="仿宋_GB2312" w:cs="Times New Roman"/>
          <w:sz w:val="32"/>
          <w:szCs w:val="32"/>
          <w:lang w:val="zh-CN"/>
        </w:rPr>
        <w:t>30%</w:t>
      </w:r>
      <w:r>
        <w:rPr>
          <w:rFonts w:eastAsia="仿宋_GB2312" w:cs="Times New Roman"/>
          <w:sz w:val="32"/>
          <w:szCs w:val="32"/>
          <w:lang w:val="zh-CN" w:eastAsia="zh-TW"/>
        </w:rPr>
        <w:t>）</w:t>
      </w:r>
      <w:bookmarkEnd w:id="180"/>
    </w:p>
    <w:p w14:paraId="7967DDDA">
      <w:pPr>
        <w:widowControl/>
        <w:numPr>
          <w:ilvl w:val="0"/>
          <w:numId w:val="2"/>
        </w:numPr>
        <w:spacing w:line="560" w:lineRule="exact"/>
        <w:ind w:left="0" w:firstLine="851"/>
        <w:rPr>
          <w:rFonts w:eastAsia="仿宋_GB2312" w:cs="Times New Roman"/>
          <w:sz w:val="32"/>
          <w:szCs w:val="32"/>
          <w:lang w:val="zh-CN"/>
        </w:rPr>
      </w:pPr>
      <w:r>
        <w:rPr>
          <w:rFonts w:eastAsia="仿宋_GB2312" w:cs="Times New Roman" w:hint="eastAsia"/>
          <w:sz w:val="32"/>
          <w:szCs w:val="32"/>
          <w:lang w:val="zh-CN" w:eastAsia="zh-TW"/>
        </w:rPr>
        <w:t>项目应弘扬正确的价值观，厚植家国情怀，恪守伦理规范，有助于培育创新创业精神</w:t>
      </w:r>
      <w:r>
        <w:rPr>
          <w:rFonts w:eastAsia="仿宋_GB2312" w:cs="Times New Roman" w:hint="eastAsia"/>
          <w:sz w:val="32"/>
          <w:szCs w:val="32"/>
          <w:lang w:val="zh-CN"/>
        </w:rPr>
        <w:t>。</w:t>
      </w:r>
    </w:p>
    <w:p w14:paraId="056219EE">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项目符合将专业知识与商业知识有效结合并转化为商业价值或社会价值的创新创业基本过程和基本逻辑，展现创新创业教育对创业者基本素养和认知的塑造力。</w:t>
      </w:r>
    </w:p>
    <w:p w14:paraId="1BB5A1CD">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体现团队对创新创业所需知识（专业知识、商业知识、行业知识等）与技能 （计划、组织、领导、控制、创新等）的娴熟掌握与应用，展现创新创业教育提升创业者综合能力的效力。</w:t>
      </w:r>
    </w:p>
    <w:p w14:paraId="5532FCD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项目充分体现团队解决复杂问题的综合能力和高级思维；体现项目成长对团队成员创新创业精神、意识、能力的锻炼和提升作用。</w:t>
      </w:r>
    </w:p>
    <w:p w14:paraId="4F427B58">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项目能充分体现院校在“三位一体”统筹推进教育、科技、人才工作，扎实推进新工科、新医科、新农科、新文科建设方面取得的成果</w:t>
      </w:r>
      <w:r>
        <w:rPr>
          <w:rFonts w:eastAsia="仿宋_GB2312" w:cs="Times New Roman" w:hint="eastAsia"/>
          <w:sz w:val="32"/>
          <w:szCs w:val="32"/>
          <w:lang w:val="zh-CN"/>
        </w:rPr>
        <w:t>；</w:t>
      </w:r>
      <w:r>
        <w:rPr>
          <w:rFonts w:eastAsia="仿宋_GB2312" w:cs="Times New Roman" w:hint="eastAsia"/>
          <w:sz w:val="32"/>
          <w:szCs w:val="32"/>
          <w:lang w:val="zh-CN" w:eastAsia="zh-TW"/>
        </w:rPr>
        <w:t>体现院校在项目的培育、孵化等方面的支持情况；体现产教融合、科教融汇、多学科交叉、专创融合、产学研协同创新等模式在项目的产生与执行中的重要作用。</w:t>
      </w:r>
    </w:p>
    <w:p w14:paraId="767EBDCC">
      <w:pPr>
        <w:widowControl/>
        <w:numPr>
          <w:ilvl w:val="0"/>
          <w:numId w:val="7"/>
        </w:numPr>
        <w:spacing w:line="560" w:lineRule="exact"/>
        <w:ind w:left="105" w:firstLine="640" w:firstLineChars="200"/>
        <w:rPr>
          <w:rFonts w:eastAsia="仿宋_GB2312" w:cs="Times New Roman"/>
          <w:sz w:val="32"/>
          <w:szCs w:val="32"/>
          <w:lang w:val="zh-CN" w:eastAsia="zh-TW"/>
        </w:rPr>
      </w:pPr>
      <w:r>
        <w:rPr>
          <w:rFonts w:eastAsia="仿宋_GB2312" w:cs="Times New Roman" w:hint="eastAsia"/>
          <w:sz w:val="32"/>
          <w:szCs w:val="32"/>
          <w:lang w:val="zh-CN" w:eastAsia="zh-TW"/>
        </w:rPr>
        <w:t>创新维度</w:t>
      </w:r>
      <w:r>
        <w:rPr>
          <w:rFonts w:eastAsia="仿宋_GB2312" w:cs="Times New Roman"/>
          <w:sz w:val="32"/>
          <w:szCs w:val="32"/>
          <w:lang w:val="zh-CN" w:eastAsia="zh-TW"/>
        </w:rPr>
        <w:t>（</w:t>
      </w:r>
      <w:r>
        <w:rPr>
          <w:rFonts w:eastAsia="仿宋_GB2312" w:cs="Times New Roman" w:hint="eastAsia"/>
          <w:sz w:val="32"/>
          <w:szCs w:val="32"/>
        </w:rPr>
        <w:t>3</w:t>
      </w:r>
      <w:r>
        <w:rPr>
          <w:rFonts w:eastAsia="仿宋_GB2312" w:cs="Times New Roman"/>
          <w:sz w:val="32"/>
          <w:szCs w:val="32"/>
          <w:lang w:val="zh-CN"/>
        </w:rPr>
        <w:t>0%</w:t>
      </w:r>
      <w:r>
        <w:rPr>
          <w:rFonts w:eastAsia="仿宋_GB2312" w:cs="Times New Roman"/>
          <w:sz w:val="32"/>
          <w:szCs w:val="32"/>
          <w:lang w:val="zh-CN" w:eastAsia="zh-TW"/>
        </w:rPr>
        <w:t>）</w:t>
      </w:r>
    </w:p>
    <w:p w14:paraId="156A002B">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项目遵循从创意到研发、试制、生产、进入市场的创新一般过程，进而实现从创意向实践、从基础研发向应用研发的跨越。</w:t>
      </w:r>
    </w:p>
    <w:p w14:paraId="70A1686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团队能够基于学科专业知识并运用各类创新的理念和范式，解决社会和市场的实际需求。</w:t>
      </w:r>
    </w:p>
    <w:p w14:paraId="022AADE1">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项目能够从产品创新、工艺流程创新、服务创新、商业模式创新等方面着手开展创新创业实践，并产生一定数量和质量的创新成果以体现团队的创新力。</w:t>
      </w:r>
    </w:p>
    <w:p w14:paraId="09FD9079">
      <w:pPr>
        <w:widowControl/>
        <w:numPr>
          <w:ilvl w:val="0"/>
          <w:numId w:val="7"/>
        </w:numPr>
        <w:spacing w:line="560" w:lineRule="exact"/>
        <w:ind w:left="105" w:firstLine="640" w:firstLineChars="200"/>
        <w:rPr>
          <w:rFonts w:eastAsia="仿宋_GB2312" w:cs="Times New Roman"/>
          <w:sz w:val="32"/>
          <w:szCs w:val="32"/>
          <w:lang w:val="zh-CN" w:eastAsia="zh-TW"/>
        </w:rPr>
      </w:pPr>
      <w:r>
        <w:rPr>
          <w:rFonts w:eastAsia="仿宋_GB2312" w:cs="Times New Roman" w:hint="eastAsia"/>
          <w:sz w:val="32"/>
          <w:szCs w:val="32"/>
          <w:lang w:val="zh-CN" w:eastAsia="zh-TW"/>
        </w:rPr>
        <w:t>团队维度</w:t>
      </w:r>
      <w:r>
        <w:rPr>
          <w:rFonts w:eastAsia="仿宋_GB2312" w:cs="Times New Roman"/>
          <w:sz w:val="32"/>
          <w:szCs w:val="32"/>
          <w:lang w:val="zh-CN" w:eastAsia="zh-TW"/>
        </w:rPr>
        <w:t>（</w:t>
      </w:r>
      <w:r>
        <w:rPr>
          <w:rFonts w:eastAsia="仿宋_GB2312" w:cs="Times New Roman" w:hint="eastAsia"/>
          <w:sz w:val="32"/>
          <w:szCs w:val="32"/>
        </w:rPr>
        <w:t>15</w:t>
      </w:r>
      <w:r>
        <w:rPr>
          <w:rFonts w:eastAsia="仿宋_GB2312" w:cs="Times New Roman"/>
          <w:sz w:val="32"/>
          <w:szCs w:val="32"/>
          <w:lang w:val="zh-CN"/>
        </w:rPr>
        <w:t>%</w:t>
      </w:r>
      <w:r>
        <w:rPr>
          <w:rFonts w:eastAsia="仿宋_GB2312" w:cs="Times New Roman"/>
          <w:sz w:val="32"/>
          <w:szCs w:val="32"/>
          <w:lang w:val="zh-CN" w:eastAsia="zh-TW"/>
        </w:rPr>
        <w:t>）</w:t>
      </w:r>
    </w:p>
    <w:p w14:paraId="655D5AC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团队的组成原则与过程是否科学合理；团队是否具有支撑项目成长的知识、技术和经验；是否有明确的使命愿景。</w:t>
      </w:r>
    </w:p>
    <w:p w14:paraId="6B4C6991">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团队的组织构架、人员配置、分工协作、能力结构、专业结构、合作机制、激励制度等的合理性情况。</w:t>
      </w:r>
    </w:p>
    <w:p w14:paraId="1DB6F534">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团队与项目关系的真实性、紧密性情况； 对项目的各项投入情况；创立创业企业的可能性情况。</w:t>
      </w:r>
    </w:p>
    <w:p w14:paraId="511F0AF8">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支撑项目发展的合作伙伴等外部资源的使用以及与项目关系的情况。</w:t>
      </w:r>
    </w:p>
    <w:p w14:paraId="4C8AE305">
      <w:pPr>
        <w:widowControl/>
        <w:numPr>
          <w:ilvl w:val="0"/>
          <w:numId w:val="7"/>
        </w:numPr>
        <w:spacing w:line="560" w:lineRule="exact"/>
        <w:ind w:left="105" w:firstLine="640" w:firstLineChars="200"/>
        <w:rPr>
          <w:rFonts w:eastAsia="仿宋_GB2312" w:cs="Times New Roman"/>
          <w:sz w:val="32"/>
          <w:szCs w:val="32"/>
          <w:lang w:val="zh-CN" w:eastAsia="zh-TW"/>
        </w:rPr>
      </w:pPr>
      <w:r>
        <w:rPr>
          <w:rFonts w:eastAsia="仿宋_GB2312" w:cs="Times New Roman" w:hint="eastAsia"/>
          <w:sz w:val="32"/>
          <w:szCs w:val="32"/>
          <w:lang w:val="zh-CN" w:eastAsia="zh-TW"/>
        </w:rPr>
        <w:t>商业维度</w:t>
      </w:r>
      <w:r>
        <w:rPr>
          <w:rFonts w:eastAsia="仿宋_GB2312" w:cs="Times New Roman"/>
          <w:sz w:val="32"/>
          <w:szCs w:val="32"/>
          <w:lang w:val="zh-CN" w:eastAsia="zh-TW"/>
        </w:rPr>
        <w:t>（</w:t>
      </w:r>
      <w:r>
        <w:rPr>
          <w:rFonts w:eastAsia="仿宋_GB2312" w:cs="Times New Roman" w:hint="eastAsia"/>
          <w:sz w:val="32"/>
          <w:szCs w:val="32"/>
        </w:rPr>
        <w:t>15</w:t>
      </w:r>
      <w:r>
        <w:rPr>
          <w:rFonts w:eastAsia="仿宋_GB2312" w:cs="Times New Roman"/>
          <w:sz w:val="32"/>
          <w:szCs w:val="32"/>
          <w:lang w:val="zh-CN"/>
        </w:rPr>
        <w:t>%</w:t>
      </w:r>
      <w:r>
        <w:rPr>
          <w:rFonts w:eastAsia="仿宋_GB2312" w:cs="Times New Roman"/>
          <w:sz w:val="32"/>
          <w:szCs w:val="32"/>
          <w:lang w:val="zh-CN" w:eastAsia="zh-TW"/>
        </w:rPr>
        <w:t>）</w:t>
      </w:r>
    </w:p>
    <w:p w14:paraId="74666B3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充分了解所在产业（行业）的产业规模、增长速度、竞争格局、产业趋势、产业政策等情况，形成完备、深刻的产业认知。</w:t>
      </w:r>
    </w:p>
    <w:p w14:paraId="1D8DAB5E">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项目具有明确的目标市场定位，对目标市场的特征、需求等情况有清晰的了解，并据此制定合理的营销、运营、财务等计划，设计出完整、创新、可行的商业模式，展现团队的商业思维。</w:t>
      </w:r>
    </w:p>
    <w:p w14:paraId="22129F19">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项目落地执行情况；项目对促进区域经济发展、产业转型升级的情况；已有盈利能力或盈利潜力情况。</w:t>
      </w:r>
    </w:p>
    <w:p w14:paraId="70E330FE">
      <w:pPr>
        <w:widowControl/>
        <w:numPr>
          <w:ilvl w:val="0"/>
          <w:numId w:val="7"/>
        </w:numPr>
        <w:spacing w:line="560" w:lineRule="exact"/>
        <w:ind w:left="108" w:firstLine="640" w:firstLineChars="200"/>
        <w:rPr>
          <w:rFonts w:eastAsia="仿宋_GB2312" w:cs="Times New Roman"/>
          <w:sz w:val="32"/>
          <w:szCs w:val="32"/>
          <w:lang w:val="zh-CN" w:eastAsia="zh-TW"/>
        </w:rPr>
      </w:pPr>
      <w:r>
        <w:rPr>
          <w:rFonts w:eastAsia="仿宋_GB2312" w:cs="Times New Roman" w:hint="eastAsia"/>
          <w:sz w:val="32"/>
          <w:szCs w:val="32"/>
          <w:lang w:val="zh-CN" w:eastAsia="zh-TW"/>
        </w:rPr>
        <w:t>社会价值维度</w:t>
      </w:r>
      <w:r>
        <w:rPr>
          <w:rFonts w:eastAsia="仿宋_GB2312" w:cs="Times New Roman"/>
          <w:sz w:val="32"/>
          <w:szCs w:val="32"/>
          <w:lang w:val="zh-CN" w:eastAsia="zh-TW"/>
        </w:rPr>
        <w:t>（</w:t>
      </w:r>
      <w:r>
        <w:rPr>
          <w:rFonts w:eastAsia="仿宋_GB2312" w:cs="Times New Roman"/>
          <w:sz w:val="32"/>
          <w:szCs w:val="32"/>
          <w:lang w:val="zh-CN"/>
        </w:rPr>
        <w:t>10%</w:t>
      </w:r>
      <w:r>
        <w:rPr>
          <w:rFonts w:eastAsia="仿宋_GB2312" w:cs="Times New Roman"/>
          <w:sz w:val="32"/>
          <w:szCs w:val="32"/>
          <w:lang w:val="zh-CN" w:eastAsia="zh-TW"/>
        </w:rPr>
        <w:t>）</w:t>
      </w:r>
    </w:p>
    <w:p w14:paraId="6DF95CCA">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项目直接提供就业岗位的数量和质量。</w:t>
      </w:r>
    </w:p>
    <w:p w14:paraId="54D642DE">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项目间接带动就业的能力和规模。</w:t>
      </w:r>
    </w:p>
    <w:p w14:paraId="7AC32F1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项目对社会文明、生态文明、民生福祉等方面的积极推动作用。</w:t>
      </w:r>
    </w:p>
    <w:p w14:paraId="08437DD5">
      <w:pPr>
        <w:widowControl/>
        <w:spacing w:line="560" w:lineRule="exact"/>
        <w:rPr>
          <w:rFonts w:eastAsia="仿宋_GB2312" w:cs="Times New Roman"/>
          <w:sz w:val="32"/>
          <w:szCs w:val="32"/>
          <w:lang w:val="zh-CN" w:eastAsia="zh-TW"/>
        </w:rPr>
      </w:pPr>
    </w:p>
    <w:p w14:paraId="1C128850">
      <w:pPr>
        <w:keepNext/>
        <w:keepLines/>
        <w:ind w:left="720" w:leftChars="300"/>
        <w:outlineLvl w:val="2"/>
        <w:rPr>
          <w:rFonts w:eastAsia="仿宋_GB2312" w:cs="Times New Roman"/>
          <w:b/>
          <w:bCs/>
          <w:sz w:val="32"/>
          <w:szCs w:val="32"/>
        </w:rPr>
      </w:pPr>
      <w:bookmarkStart w:id="184" w:name="_Toc11567"/>
      <w:r>
        <w:rPr>
          <w:rFonts w:eastAsia="仿宋_GB2312" w:cs="Times New Roman"/>
          <w:b/>
          <w:bCs/>
          <w:sz w:val="32"/>
          <w:szCs w:val="32"/>
        </w:rPr>
        <w:t>2.</w:t>
      </w:r>
      <w:r>
        <w:rPr>
          <w:rFonts w:eastAsia="仿宋_GB2312" w:cs="Times New Roman" w:hint="eastAsia"/>
          <w:b/>
          <w:bCs/>
          <w:sz w:val="32"/>
          <w:szCs w:val="32"/>
        </w:rPr>
        <w:t>高教主赛道</w:t>
      </w:r>
      <w:r>
        <w:rPr>
          <w:rFonts w:eastAsia="仿宋_GB2312" w:cs="Times New Roman"/>
          <w:b/>
          <w:bCs/>
          <w:sz w:val="32"/>
          <w:szCs w:val="32"/>
          <w:lang w:val="zh-CN" w:eastAsia="zh-TW"/>
        </w:rPr>
        <w:t>创</w:t>
      </w:r>
      <w:r>
        <w:rPr>
          <w:rFonts w:eastAsia="仿宋_GB2312" w:cs="Times New Roman" w:hint="eastAsia"/>
          <w:b/>
          <w:bCs/>
          <w:sz w:val="32"/>
          <w:szCs w:val="32"/>
          <w:lang w:val="zh-CN" w:eastAsia="zh-TW"/>
        </w:rPr>
        <w:t>业</w:t>
      </w:r>
      <w:r>
        <w:rPr>
          <w:rFonts w:eastAsia="仿宋_GB2312" w:cs="Times New Roman"/>
          <w:b/>
          <w:bCs/>
          <w:sz w:val="32"/>
          <w:szCs w:val="32"/>
          <w:lang w:val="zh-CN" w:eastAsia="zh-TW"/>
        </w:rPr>
        <w:t>组</w:t>
      </w:r>
      <w:r>
        <w:rPr>
          <w:rFonts w:eastAsia="仿宋_GB2312" w:cs="Times New Roman"/>
          <w:b/>
          <w:bCs/>
          <w:sz w:val="32"/>
          <w:szCs w:val="32"/>
        </w:rPr>
        <w:t>作品评审标准</w:t>
      </w:r>
      <w:bookmarkEnd w:id="184"/>
    </w:p>
    <w:p w14:paraId="0E916AF6">
      <w:pPr>
        <w:widowControl/>
        <w:spacing w:line="560" w:lineRule="exact"/>
        <w:ind w:firstLine="800" w:firstLineChars="250"/>
        <w:rPr>
          <w:rFonts w:eastAsia="仿宋_GB2312" w:cs="Times New Roman"/>
          <w:sz w:val="32"/>
          <w:szCs w:val="32"/>
          <w:lang w:val="zh-CN" w:eastAsia="zh-TW"/>
        </w:rPr>
      </w:pPr>
      <w:r>
        <w:rPr>
          <w:rFonts w:eastAsia="仿宋_GB2312" w:cs="Times New Roman"/>
          <w:sz w:val="32"/>
          <w:szCs w:val="32"/>
          <w:lang w:val="zh-CN" w:eastAsia="zh-TW"/>
        </w:rPr>
        <w:t>（1）</w:t>
      </w:r>
      <w:r>
        <w:rPr>
          <w:rFonts w:eastAsia="仿宋_GB2312" w:cs="Times New Roman" w:hint="eastAsia"/>
          <w:sz w:val="32"/>
          <w:szCs w:val="32"/>
          <w:lang w:val="zh-CN" w:eastAsia="zh-TW"/>
        </w:rPr>
        <w:t>教育维度</w:t>
      </w:r>
      <w:r>
        <w:rPr>
          <w:rFonts w:eastAsia="仿宋_GB2312" w:cs="Times New Roman"/>
          <w:sz w:val="32"/>
          <w:szCs w:val="32"/>
          <w:lang w:val="zh-CN" w:eastAsia="zh-TW"/>
        </w:rPr>
        <w:t>（</w:t>
      </w:r>
      <w:r>
        <w:rPr>
          <w:rFonts w:eastAsia="仿宋_GB2312" w:cs="Times New Roman"/>
          <w:sz w:val="32"/>
          <w:szCs w:val="32"/>
          <w:lang w:val="zh-CN"/>
        </w:rPr>
        <w:t>2</w:t>
      </w:r>
      <w:r>
        <w:rPr>
          <w:rFonts w:eastAsia="仿宋_GB2312" w:cs="Times New Roman"/>
          <w:sz w:val="32"/>
          <w:szCs w:val="32"/>
          <w:lang w:val="zh-CN" w:eastAsia="zh-TW"/>
        </w:rPr>
        <w:t>0%）</w:t>
      </w:r>
    </w:p>
    <w:p w14:paraId="7DB4B709">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项目应弘扬正确的价值观，厚植家国情怀，恪守伦理规范，有助于培育创新创业精神。</w:t>
      </w:r>
    </w:p>
    <w:p w14:paraId="49744BC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项目符合将专业知识与商业知识有效结合并转化为商业价值或社会价值的创新创业基本过程和基本逻辑，展现创新创业教育对创业者基本素养和认知的塑造力。</w:t>
      </w:r>
    </w:p>
    <w:p w14:paraId="5FDE140B">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体现团队对创新创业所需知识（专业知识、商业知识、行业知识等）与技能（计划、组织、领导、控制、创新等）的娴熟掌握与应用，展现创新创业教育提升创业者综合能力的效力。</w:t>
      </w:r>
    </w:p>
    <w:p w14:paraId="3F0B3464">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项目充分体现团队解决复杂问题的综合能力和高级思维；体现项目成长对团队成员创新创业精神、意识、能力的锻炼和提升作用。</w:t>
      </w:r>
    </w:p>
    <w:p w14:paraId="5A6EA0DA">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项目能充分体现院校</w:t>
      </w:r>
      <w:r>
        <w:rPr>
          <w:rFonts w:ascii="仿宋_GB2312" w:eastAsia="仿宋_GB2312" w:hAnsi="仿宋_GB2312" w:cs="仿宋_GB2312" w:hint="eastAsia"/>
          <w:sz w:val="32"/>
          <w:szCs w:val="32"/>
          <w:lang w:val="zh-CN" w:eastAsia="zh-TW"/>
        </w:rPr>
        <w:t>在“三位一体”统筹</w:t>
      </w:r>
      <w:r>
        <w:rPr>
          <w:rFonts w:eastAsia="仿宋_GB2312" w:cs="Times New Roman" w:hint="eastAsia"/>
          <w:sz w:val="32"/>
          <w:szCs w:val="32"/>
          <w:lang w:val="zh-CN" w:eastAsia="zh-TW"/>
        </w:rPr>
        <w:t>推进教育、科技、人才工作，</w:t>
      </w:r>
      <w:r>
        <w:rPr>
          <w:rFonts w:eastAsia="仿宋_GB2312" w:cs="Times New Roman" w:hint="eastAsia"/>
          <w:sz w:val="32"/>
          <w:szCs w:val="32"/>
        </w:rPr>
        <w:t>扎实</w:t>
      </w:r>
      <w:r>
        <w:rPr>
          <w:rFonts w:eastAsia="仿宋_GB2312" w:cs="Times New Roman" w:hint="eastAsia"/>
          <w:sz w:val="32"/>
          <w:szCs w:val="32"/>
          <w:lang w:val="zh-CN" w:eastAsia="zh-TW"/>
        </w:rPr>
        <w:t>推进新工科、新医科、新农科、新文科建设方面取得的成果；体现院校在项目的培育、孵化等方面的支持情况；体现产教融合、科教融汇、多学科交叉、专创融合、产学研协同创新等模式在项目的产生与执行中的重要作用。</w:t>
      </w:r>
    </w:p>
    <w:p w14:paraId="6CBFEF60">
      <w:pPr>
        <w:widowControl/>
        <w:spacing w:line="560" w:lineRule="exact"/>
        <w:ind w:firstLine="800" w:firstLineChars="250"/>
        <w:rPr>
          <w:rFonts w:eastAsia="仿宋_GB2312" w:cs="Times New Roman"/>
          <w:sz w:val="32"/>
          <w:szCs w:val="32"/>
        </w:rPr>
      </w:pPr>
      <w:r>
        <w:rPr>
          <w:rFonts w:eastAsia="仿宋_GB2312" w:cs="Times New Roman"/>
          <w:sz w:val="32"/>
          <w:szCs w:val="32"/>
          <w:lang w:val="zh-CN" w:eastAsia="zh-TW"/>
        </w:rPr>
        <w:t>（</w:t>
      </w:r>
      <w:r>
        <w:rPr>
          <w:rFonts w:eastAsia="仿宋_GB2312" w:cs="Times New Roman" w:hint="eastAsia"/>
          <w:sz w:val="32"/>
          <w:szCs w:val="32"/>
        </w:rPr>
        <w:t>2</w:t>
      </w:r>
      <w:r>
        <w:rPr>
          <w:rFonts w:eastAsia="仿宋_GB2312" w:cs="Times New Roman"/>
          <w:sz w:val="32"/>
          <w:szCs w:val="32"/>
          <w:lang w:val="zh-CN" w:eastAsia="zh-TW"/>
        </w:rPr>
        <w:t>）</w:t>
      </w:r>
      <w:r>
        <w:rPr>
          <w:rFonts w:eastAsia="仿宋_GB2312" w:cs="Times New Roman" w:hint="eastAsia"/>
          <w:sz w:val="32"/>
          <w:szCs w:val="32"/>
          <w:lang w:val="zh-CN" w:eastAsia="zh-TW"/>
        </w:rPr>
        <w:t>创新维度</w:t>
      </w:r>
      <w:r>
        <w:rPr>
          <w:rFonts w:eastAsia="仿宋_GB2312" w:cs="Times New Roman"/>
          <w:sz w:val="32"/>
          <w:szCs w:val="32"/>
          <w:lang w:val="zh-CN" w:eastAsia="zh-TW"/>
        </w:rPr>
        <w:t>（</w:t>
      </w:r>
      <w:r>
        <w:rPr>
          <w:rFonts w:eastAsia="仿宋_GB2312" w:cs="Times New Roman" w:hint="eastAsia"/>
          <w:sz w:val="32"/>
          <w:szCs w:val="32"/>
        </w:rPr>
        <w:t>30</w:t>
      </w:r>
      <w:r>
        <w:rPr>
          <w:rFonts w:eastAsia="仿宋_GB2312" w:cs="Times New Roman"/>
          <w:sz w:val="32"/>
          <w:szCs w:val="32"/>
          <w:lang w:val="zh-CN" w:eastAsia="zh-TW"/>
        </w:rPr>
        <w:t>%）</w:t>
      </w:r>
    </w:p>
    <w:p w14:paraId="22BB21FF">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项目遵循从创意到研发、试制、生产、进入市场的创新一般过程，进而实现从创意向实践、从基础研发向应用研发的跨越。</w:t>
      </w:r>
    </w:p>
    <w:p w14:paraId="0AD34212">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团队能够基于专业知识并运用各类创新的理念和范式，解决社会和市场的实际需求。</w:t>
      </w:r>
    </w:p>
    <w:p w14:paraId="64F562E4">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项目能够从产品创新、工艺流程创新、服务创新、商业模式创新等方面着手开展创新实践，产生一定数量和质量的创新成果，获得相应的市场回报。</w:t>
      </w:r>
    </w:p>
    <w:p w14:paraId="155ED75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项目能够从创新战略、创新流程、创新组织、创新制度与文化等方面进行设计协同，对创新进行有效管理， 进而保持公司的竞争力。</w:t>
      </w:r>
    </w:p>
    <w:p w14:paraId="4F40C206">
      <w:pPr>
        <w:widowControl/>
        <w:spacing w:line="560" w:lineRule="exact"/>
        <w:ind w:firstLine="800" w:firstLineChars="250"/>
        <w:rPr>
          <w:rFonts w:eastAsia="仿宋_GB2312" w:cs="Times New Roman"/>
          <w:sz w:val="32"/>
          <w:szCs w:val="32"/>
          <w:lang w:val="zh-CN" w:eastAsia="zh-TW"/>
        </w:rPr>
      </w:pPr>
      <w:r>
        <w:rPr>
          <w:rFonts w:eastAsia="仿宋_GB2312" w:cs="Times New Roman"/>
          <w:sz w:val="32"/>
          <w:szCs w:val="32"/>
          <w:lang w:val="zh-CN" w:eastAsia="zh-TW"/>
        </w:rPr>
        <w:t>（3）</w:t>
      </w:r>
      <w:r>
        <w:rPr>
          <w:rFonts w:eastAsia="仿宋_GB2312" w:cs="Times New Roman" w:hint="eastAsia"/>
          <w:sz w:val="32"/>
          <w:szCs w:val="32"/>
          <w:lang w:val="zh-CN" w:eastAsia="zh-TW"/>
        </w:rPr>
        <w:t>团队维度</w:t>
      </w:r>
      <w:r>
        <w:rPr>
          <w:rFonts w:eastAsia="仿宋_GB2312" w:cs="Times New Roman"/>
          <w:sz w:val="32"/>
          <w:szCs w:val="32"/>
          <w:lang w:val="zh-CN" w:eastAsia="zh-TW"/>
        </w:rPr>
        <w:t>（</w:t>
      </w:r>
      <w:r>
        <w:rPr>
          <w:rFonts w:eastAsia="仿宋_GB2312" w:cs="Times New Roman" w:hint="eastAsia"/>
          <w:sz w:val="32"/>
          <w:szCs w:val="32"/>
        </w:rPr>
        <w:t>15</w:t>
      </w:r>
      <w:r>
        <w:rPr>
          <w:rFonts w:eastAsia="仿宋_GB2312" w:cs="Times New Roman"/>
          <w:sz w:val="32"/>
          <w:szCs w:val="32"/>
          <w:lang w:val="zh-CN" w:eastAsia="zh-TW"/>
        </w:rPr>
        <w:t>%）</w:t>
      </w:r>
    </w:p>
    <w:p w14:paraId="3DCFF96C">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团队的组成原则与过程是否科学合理；团队是否具有独特的支撑项目成长的知识、技能、经验以及成熟的外部资源网络；是否有明确的使命愿景。</w:t>
      </w:r>
    </w:p>
    <w:p w14:paraId="62C5962D">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公司是否具有合理的组织构架、清晰的指挥链、科学的决策机制；是否有合理的岗位设置、分工协作、专业能力结构；是否有良好的内部沟通机制；是否有合理的股权结构、激励制度等。</w:t>
      </w:r>
    </w:p>
    <w:p w14:paraId="1C4EFF61">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团队对项目的各项投入情况及团队成员的稳定性情况。</w:t>
      </w:r>
    </w:p>
    <w:p w14:paraId="5B852606">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支撑公司发展的合作伙伴等外部资源的使用以及与公司关系的情况。</w:t>
      </w:r>
    </w:p>
    <w:p w14:paraId="5ADEE16C">
      <w:pPr>
        <w:widowControl/>
        <w:spacing w:line="560" w:lineRule="exact"/>
        <w:ind w:firstLine="800" w:firstLineChars="250"/>
        <w:rPr>
          <w:rFonts w:eastAsia="仿宋_GB2312" w:cs="Times New Roman"/>
          <w:sz w:val="32"/>
          <w:szCs w:val="32"/>
          <w:lang w:val="zh-CN" w:eastAsia="zh-TW"/>
        </w:rPr>
      </w:pPr>
      <w:r>
        <w:rPr>
          <w:rFonts w:eastAsia="仿宋_GB2312" w:cs="Times New Roman"/>
          <w:sz w:val="32"/>
          <w:szCs w:val="32"/>
          <w:lang w:val="zh-CN" w:eastAsia="zh-TW"/>
        </w:rPr>
        <w:t>（</w:t>
      </w:r>
      <w:r>
        <w:rPr>
          <w:rFonts w:eastAsia="仿宋_GB2312" w:cs="Times New Roman" w:hint="eastAsia"/>
          <w:sz w:val="32"/>
          <w:szCs w:val="32"/>
        </w:rPr>
        <w:t>4</w:t>
      </w:r>
      <w:r>
        <w:rPr>
          <w:rFonts w:eastAsia="仿宋_GB2312" w:cs="Times New Roman"/>
          <w:sz w:val="32"/>
          <w:szCs w:val="32"/>
          <w:lang w:val="zh-CN" w:eastAsia="zh-TW"/>
        </w:rPr>
        <w:t>）</w:t>
      </w:r>
      <w:r>
        <w:rPr>
          <w:rFonts w:eastAsia="仿宋_GB2312" w:cs="Times New Roman" w:hint="eastAsia"/>
          <w:sz w:val="32"/>
          <w:szCs w:val="32"/>
          <w:lang w:val="zh-CN" w:eastAsia="zh-TW"/>
        </w:rPr>
        <w:t>商业维度</w:t>
      </w:r>
      <w:r>
        <w:rPr>
          <w:rFonts w:eastAsia="仿宋_GB2312" w:cs="Times New Roman"/>
          <w:sz w:val="32"/>
          <w:szCs w:val="32"/>
          <w:lang w:val="zh-CN" w:eastAsia="zh-TW"/>
        </w:rPr>
        <w:t>（</w:t>
      </w:r>
      <w:r>
        <w:rPr>
          <w:rFonts w:eastAsia="仿宋_GB2312" w:cs="Times New Roman" w:hint="eastAsia"/>
          <w:sz w:val="32"/>
          <w:szCs w:val="32"/>
        </w:rPr>
        <w:t>25</w:t>
      </w:r>
      <w:r>
        <w:rPr>
          <w:rFonts w:eastAsia="仿宋_GB2312" w:cs="Times New Roman"/>
          <w:sz w:val="32"/>
          <w:szCs w:val="32"/>
          <w:lang w:val="zh-CN" w:eastAsia="zh-TW"/>
        </w:rPr>
        <w:t>%）</w:t>
      </w:r>
    </w:p>
    <w:p w14:paraId="74F185E4">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充分掌握所在产业（行业）的产业规模、增长速度、竞争格局、产业趋势、产业政策等情况；具有明确的目标市场定位，充分掌握目标市场的特征、需求等情况；具有完整、创新、可行的商业模式。</w:t>
      </w:r>
    </w:p>
    <w:p w14:paraId="33965BDB">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经营绩效方面，重点考察项目存续时间、营业收入（合同订单）现状、企业利润、持续盈利能力、市场份额、客户（用户）情况、税收上缴、投入与产出比等情况。</w:t>
      </w:r>
    </w:p>
    <w:p w14:paraId="4049BA66">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经营管理方面，是否有清晰的企业发展目标；是否有完备的研发、生产、运营、营销等制度和体系；是否采用先进、科学的管理方法，以确保企业具有较强的竞争力。</w:t>
      </w:r>
    </w:p>
    <w:p w14:paraId="0D4CCDE4">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成长性方面，是否有清晰、有效、全方位的企业发展战略，并拥有可靠的内外部资源（人才、资金、技术等方面）实现企业战略，以建立企业的持续竞争优势。</w:t>
      </w:r>
    </w:p>
    <w:p w14:paraId="357AE57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现金流及融资方面，关注项目融资情况、获取资金渠道情况、企业经营的现金流情况、融资需求及资金使用情况是否合理。</w:t>
      </w:r>
    </w:p>
    <w:p w14:paraId="218A0FCA">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项目对促进区域经济发展、产业转型升级的情况。</w:t>
      </w:r>
    </w:p>
    <w:p w14:paraId="24B9E6B8">
      <w:pPr>
        <w:widowControl/>
        <w:spacing w:line="560" w:lineRule="exact"/>
        <w:ind w:firstLine="800" w:firstLineChars="250"/>
        <w:rPr>
          <w:rFonts w:eastAsia="仿宋_GB2312" w:cs="Times New Roman"/>
          <w:sz w:val="32"/>
          <w:szCs w:val="32"/>
          <w:lang w:val="zh-CN" w:eastAsia="zh-TW"/>
        </w:rPr>
      </w:pPr>
      <w:r>
        <w:rPr>
          <w:rFonts w:eastAsia="仿宋_GB2312" w:cs="Times New Roman"/>
          <w:sz w:val="32"/>
          <w:szCs w:val="32"/>
          <w:lang w:val="zh-CN" w:eastAsia="zh-TW"/>
        </w:rPr>
        <w:t>（5）</w:t>
      </w:r>
      <w:r>
        <w:rPr>
          <w:rFonts w:eastAsia="仿宋_GB2312" w:cs="Times New Roman" w:hint="eastAsia"/>
          <w:sz w:val="32"/>
          <w:szCs w:val="32"/>
          <w:lang w:val="zh-CN" w:eastAsia="zh-TW"/>
        </w:rPr>
        <w:t>社会价值维度</w:t>
      </w:r>
      <w:r>
        <w:rPr>
          <w:rFonts w:eastAsia="仿宋_GB2312" w:cs="Times New Roman"/>
          <w:sz w:val="32"/>
          <w:szCs w:val="32"/>
          <w:lang w:val="zh-CN" w:eastAsia="zh-TW"/>
        </w:rPr>
        <w:t>（</w:t>
      </w:r>
      <w:r>
        <w:rPr>
          <w:rFonts w:eastAsia="仿宋_GB2312" w:cs="Times New Roman"/>
          <w:sz w:val="32"/>
          <w:szCs w:val="32"/>
          <w:lang w:val="zh-CN"/>
        </w:rPr>
        <w:t>1</w:t>
      </w:r>
      <w:r>
        <w:rPr>
          <w:rFonts w:eastAsia="仿宋_GB2312" w:cs="Times New Roman"/>
          <w:sz w:val="32"/>
          <w:szCs w:val="32"/>
          <w:lang w:val="zh-CN" w:eastAsia="zh-TW"/>
        </w:rPr>
        <w:t>0%）</w:t>
      </w:r>
    </w:p>
    <w:p w14:paraId="1DA2B66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项目直接提供就业岗位的数量和质量。</w:t>
      </w:r>
    </w:p>
    <w:p w14:paraId="3AB4AD28">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项目间接带动就业的能力和规模。</w:t>
      </w:r>
    </w:p>
    <w:p w14:paraId="258AE185">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项目对社会文明、生态文明、民生福祉等方面的积极推动作用。</w:t>
      </w:r>
    </w:p>
    <w:p w14:paraId="57DB4D50">
      <w:pPr>
        <w:widowControl/>
        <w:spacing w:line="560" w:lineRule="exact"/>
        <w:rPr>
          <w:rFonts w:eastAsia="仿宋_GB2312" w:cs="Times New Roman"/>
          <w:sz w:val="32"/>
          <w:szCs w:val="32"/>
          <w:lang w:val="zh-CN" w:eastAsia="zh-TW"/>
        </w:rPr>
      </w:pPr>
    </w:p>
    <w:p w14:paraId="3BE87EB3">
      <w:pPr>
        <w:keepNext/>
        <w:keepLines/>
        <w:ind w:left="720" w:leftChars="300"/>
        <w:outlineLvl w:val="2"/>
        <w:rPr>
          <w:rFonts w:eastAsia="仿宋_GB2312" w:cs="Times New Roman"/>
          <w:b/>
          <w:bCs/>
          <w:sz w:val="32"/>
          <w:szCs w:val="32"/>
        </w:rPr>
      </w:pPr>
      <w:bookmarkStart w:id="185" w:name="_Toc151150016"/>
      <w:bookmarkStart w:id="186" w:name="_Toc151150103"/>
      <w:bookmarkStart w:id="187" w:name="_Toc5227"/>
      <w:r>
        <w:rPr>
          <w:rFonts w:eastAsia="仿宋_GB2312" w:cs="Times New Roman"/>
          <w:b/>
          <w:bCs/>
          <w:sz w:val="32"/>
          <w:szCs w:val="32"/>
        </w:rPr>
        <w:t>3.青年红色筑梦之旅作品评审标准</w:t>
      </w:r>
      <w:bookmarkEnd w:id="185"/>
      <w:bookmarkEnd w:id="186"/>
      <w:bookmarkEnd w:id="187"/>
    </w:p>
    <w:p w14:paraId="75D2C1C8">
      <w:pPr>
        <w:ind w:firstLine="640" w:firstLineChars="200"/>
        <w:rPr>
          <w:rFonts w:eastAsia="仿宋_GB2312" w:cs="Times New Roman"/>
          <w:b/>
          <w:sz w:val="32"/>
          <w:szCs w:val="32"/>
        </w:rPr>
      </w:pPr>
      <w:r>
        <w:rPr>
          <w:rFonts w:eastAsia="仿宋_GB2312" w:cs="Times New Roman" w:hint="eastAsia"/>
          <w:b/>
          <w:sz w:val="32"/>
          <w:szCs w:val="32"/>
        </w:rPr>
        <w:t>公益组：</w:t>
      </w:r>
    </w:p>
    <w:p w14:paraId="453C3520">
      <w:pPr>
        <w:widowControl/>
        <w:spacing w:line="560" w:lineRule="exact"/>
        <w:ind w:firstLine="851"/>
        <w:rPr>
          <w:rFonts w:eastAsia="仿宋_GB2312" w:cs="Times New Roman"/>
          <w:sz w:val="32"/>
          <w:szCs w:val="32"/>
          <w:lang w:val="zh-CN" w:eastAsia="zh-TW"/>
        </w:rPr>
      </w:pPr>
      <w:r>
        <w:rPr>
          <w:rFonts w:eastAsia="仿宋_GB2312" w:cs="Times New Roman"/>
          <w:sz w:val="32"/>
          <w:szCs w:val="32"/>
          <w:lang w:val="zh-CN" w:eastAsia="zh-TW"/>
        </w:rPr>
        <w:t>（1）教育维度（30%）</w:t>
      </w:r>
    </w:p>
    <w:p w14:paraId="2BD6461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项目应弘扬正确的价值观，厚植家国情怀，恪守伦理规范，有助于培育创新创业精神。</w:t>
      </w:r>
    </w:p>
    <w:p w14:paraId="706DE69A">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2EB5BE44">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项目充分体现团队解决复杂问题的综合能力和高级思维，体现项目成长对团队成员创新创业精神、意识、能力的锻炼和提升作用。</w:t>
      </w:r>
    </w:p>
    <w:p w14:paraId="198E95E7">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p w14:paraId="0F50B43C">
      <w:pPr>
        <w:widowControl/>
        <w:spacing w:line="560" w:lineRule="exact"/>
        <w:ind w:firstLine="851"/>
        <w:rPr>
          <w:rFonts w:eastAsia="仿宋_GB2312" w:cs="Times New Roman"/>
          <w:sz w:val="32"/>
          <w:szCs w:val="32"/>
          <w:lang w:val="zh-CN" w:eastAsia="zh-TW"/>
        </w:rPr>
      </w:pPr>
      <w:r>
        <w:rPr>
          <w:rFonts w:eastAsia="仿宋_GB2312" w:cs="Times New Roman"/>
          <w:sz w:val="32"/>
          <w:szCs w:val="32"/>
          <w:lang w:val="zh-CN" w:eastAsia="zh-TW"/>
        </w:rPr>
        <w:t>（</w:t>
      </w:r>
      <w:r>
        <w:rPr>
          <w:rFonts w:eastAsia="仿宋_GB2312" w:cs="Times New Roman" w:hint="eastAsia"/>
          <w:sz w:val="32"/>
          <w:szCs w:val="32"/>
        </w:rPr>
        <w:t>2</w:t>
      </w:r>
      <w:r>
        <w:rPr>
          <w:rFonts w:eastAsia="仿宋_GB2312" w:cs="Times New Roman"/>
          <w:sz w:val="32"/>
          <w:szCs w:val="32"/>
          <w:lang w:val="zh-CN" w:eastAsia="zh-TW"/>
        </w:rPr>
        <w:t>）创新维度（20%）</w:t>
      </w:r>
    </w:p>
    <w:p w14:paraId="39F5EEE4">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团队能够基于科学严谨的创新过程，遵循创新规律，运用各类创新的理念和范式，解决社会实际需求。</w:t>
      </w:r>
    </w:p>
    <w:p w14:paraId="07397C1D">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项目能够从产品创新、服务创新等方面着手开展公益创业实践，并产生一定数量和质量的创新成果。</w:t>
      </w:r>
    </w:p>
    <w:p w14:paraId="3C344EFB">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鼓励将高校科研成果运用到公益创业中，以解决相应的社会问题。</w:t>
      </w:r>
    </w:p>
    <w:p w14:paraId="7D67F04E">
      <w:pPr>
        <w:widowControl/>
        <w:spacing w:line="560" w:lineRule="exact"/>
        <w:ind w:firstLine="851"/>
        <w:rPr>
          <w:rFonts w:eastAsia="仿宋_GB2312" w:cs="Times New Roman"/>
          <w:sz w:val="32"/>
          <w:szCs w:val="32"/>
          <w:lang w:val="zh-CN" w:eastAsia="zh-TW"/>
        </w:rPr>
      </w:pPr>
      <w:r>
        <w:rPr>
          <w:rFonts w:eastAsia="仿宋_GB2312" w:cs="Times New Roman"/>
          <w:sz w:val="32"/>
          <w:szCs w:val="32"/>
          <w:lang w:val="zh-CN" w:eastAsia="zh-TW"/>
        </w:rPr>
        <w:t>（3）团队维度（20%）</w:t>
      </w:r>
    </w:p>
    <w:p w14:paraId="6EF504C8">
      <w:pPr>
        <w:widowControl/>
        <w:numPr>
          <w:ilvl w:val="0"/>
          <w:numId w:val="2"/>
        </w:numPr>
        <w:spacing w:line="560" w:lineRule="exact"/>
        <w:ind w:left="0" w:firstLine="851"/>
        <w:rPr>
          <w:rFonts w:ascii="Calibri" w:eastAsia="仿宋_GB2312" w:hAnsi="Calibri" w:cs="Calibri"/>
          <w:sz w:val="32"/>
          <w:szCs w:val="32"/>
          <w:lang w:val="zh-CN" w:eastAsia="zh-TW"/>
        </w:rPr>
      </w:pPr>
      <w:r>
        <w:rPr>
          <w:rFonts w:ascii="Calibri" w:eastAsia="仿宋_GB2312" w:hAnsi="Calibri" w:cs="Calibri" w:hint="eastAsia"/>
          <w:sz w:val="32"/>
          <w:szCs w:val="32"/>
          <w:lang w:val="zh-CN" w:eastAsia="zh-TW"/>
        </w:rPr>
        <w:t>团队的组成原则与过程是否科学合理；是否具有从事公益创业所需的知识、技术和经验；是否有明确的使命愿景。</w:t>
      </w:r>
    </w:p>
    <w:p w14:paraId="5FFE5BFC">
      <w:pPr>
        <w:widowControl/>
        <w:numPr>
          <w:ilvl w:val="0"/>
          <w:numId w:val="2"/>
        </w:numPr>
        <w:spacing w:line="560" w:lineRule="exact"/>
        <w:ind w:left="0" w:firstLine="851"/>
        <w:rPr>
          <w:rFonts w:ascii="Calibri" w:eastAsia="仿宋_GB2312" w:hAnsi="Calibri" w:cs="Calibri"/>
          <w:sz w:val="32"/>
          <w:szCs w:val="32"/>
          <w:lang w:val="zh-CN" w:eastAsia="zh-TW"/>
        </w:rPr>
      </w:pPr>
      <w:r>
        <w:rPr>
          <w:rFonts w:ascii="Calibri" w:eastAsia="仿宋_GB2312" w:hAnsi="Calibri" w:cs="Calibri" w:hint="eastAsia"/>
          <w:sz w:val="32"/>
          <w:szCs w:val="32"/>
          <w:lang w:val="zh-CN" w:eastAsia="zh-TW"/>
        </w:rPr>
        <w:t>团队内部的组织构架、人员配置、分工协作、能力结构、专业结构、激励制度的合理性情况；团队外部服务支撑体系完备（如志愿者团队等）、具有一定规模、实施有效管理使其发挥重要作用的情况。</w:t>
      </w:r>
    </w:p>
    <w:p w14:paraId="4F220904">
      <w:pPr>
        <w:widowControl/>
        <w:numPr>
          <w:ilvl w:val="0"/>
          <w:numId w:val="2"/>
        </w:numPr>
        <w:spacing w:line="560" w:lineRule="exact"/>
        <w:ind w:left="0" w:firstLine="851"/>
        <w:rPr>
          <w:rFonts w:ascii="Calibri" w:eastAsia="仿宋_GB2312" w:hAnsi="Calibri" w:cs="Calibri"/>
          <w:sz w:val="32"/>
          <w:szCs w:val="32"/>
          <w:lang w:val="zh-CN" w:eastAsia="zh-TW"/>
        </w:rPr>
      </w:pPr>
      <w:r>
        <w:rPr>
          <w:rFonts w:ascii="Calibri" w:eastAsia="仿宋_GB2312" w:hAnsi="Calibri" w:cs="Calibri" w:hint="eastAsia"/>
          <w:sz w:val="32"/>
          <w:szCs w:val="32"/>
          <w:lang w:val="zh-CN" w:eastAsia="zh-TW"/>
        </w:rPr>
        <w:t>团队与项目关系的真实性、紧密性情况；团队对项目的各项投入情况；团队的延续性或接替性情况。</w:t>
      </w:r>
    </w:p>
    <w:p w14:paraId="3FAB0008">
      <w:pPr>
        <w:widowControl/>
        <w:numPr>
          <w:ilvl w:val="0"/>
          <w:numId w:val="2"/>
        </w:numPr>
        <w:spacing w:line="560" w:lineRule="exact"/>
        <w:ind w:left="0" w:firstLine="851"/>
        <w:rPr>
          <w:rFonts w:eastAsia="仿宋_GB2312" w:cs="Times New Roman"/>
          <w:sz w:val="32"/>
          <w:szCs w:val="32"/>
          <w:lang w:val="zh-CN" w:eastAsia="zh-TW"/>
        </w:rPr>
      </w:pPr>
      <w:r>
        <w:rPr>
          <w:rFonts w:ascii="Calibri" w:eastAsia="仿宋_GB2312" w:hAnsi="Calibri" w:cs="Calibri" w:hint="eastAsia"/>
          <w:sz w:val="32"/>
          <w:szCs w:val="32"/>
          <w:lang w:val="zh-CN" w:eastAsia="zh-TW"/>
        </w:rPr>
        <w:t>支撑项目发展的合作伙伴等外部资源的使用以及与项目关系的情况。</w:t>
      </w:r>
      <w:r>
        <w:rPr>
          <w:rFonts w:eastAsia="仿宋_GB2312" w:cs="Times New Roman" w:hint="eastAsia"/>
          <w:sz w:val="32"/>
          <w:szCs w:val="32"/>
          <w:lang w:val="zh-CN" w:eastAsia="zh-TW"/>
        </w:rPr>
        <w:t>充分了解乡村振兴、农业农村现代化、城乡社区发展的内容和要求，了解其中的痛点、难点，进而形成对所要解决问题完备的认知。</w:t>
      </w:r>
    </w:p>
    <w:p w14:paraId="78E5845F">
      <w:pPr>
        <w:widowControl/>
        <w:spacing w:line="560" w:lineRule="exact"/>
        <w:ind w:firstLine="851"/>
        <w:rPr>
          <w:rFonts w:eastAsia="仿宋_GB2312" w:cs="Times New Roman"/>
          <w:sz w:val="32"/>
          <w:szCs w:val="32"/>
          <w:lang w:val="zh-CN" w:eastAsia="zh-TW"/>
        </w:rPr>
      </w:pPr>
      <w:r>
        <w:rPr>
          <w:rFonts w:eastAsia="仿宋_GB2312" w:cs="Times New Roman"/>
          <w:sz w:val="32"/>
          <w:szCs w:val="32"/>
          <w:lang w:val="zh-CN" w:eastAsia="zh-TW"/>
        </w:rPr>
        <w:t>（4）发展维度（20%）</w:t>
      </w:r>
    </w:p>
    <w:p w14:paraId="64596575">
      <w:pPr>
        <w:widowControl/>
        <w:numPr>
          <w:ilvl w:val="0"/>
          <w:numId w:val="2"/>
        </w:numPr>
        <w:spacing w:line="560" w:lineRule="exact"/>
        <w:ind w:left="0" w:firstLine="851"/>
        <w:rPr>
          <w:rFonts w:ascii="Calibri" w:eastAsia="仿宋_GB2312" w:hAnsi="Calibri" w:cs="Calibri"/>
          <w:sz w:val="32"/>
          <w:szCs w:val="32"/>
          <w:lang w:val="zh-CN" w:eastAsia="zh-TW"/>
        </w:rPr>
      </w:pPr>
      <w:r>
        <w:rPr>
          <w:rFonts w:ascii="Calibri" w:eastAsia="仿宋_GB2312" w:hAnsi="Calibri" w:cs="Calibri" w:hint="eastAsia"/>
          <w:sz w:val="32"/>
          <w:szCs w:val="32"/>
          <w:lang w:val="zh-CN" w:eastAsia="zh-TW"/>
        </w:rPr>
        <w:t>项目通过吸纳捐赠、获取政府资助、自营收等方式确保持续生存能力情况。</w:t>
      </w:r>
    </w:p>
    <w:p w14:paraId="3DDE0A1F">
      <w:pPr>
        <w:widowControl/>
        <w:numPr>
          <w:ilvl w:val="0"/>
          <w:numId w:val="2"/>
        </w:numPr>
        <w:spacing w:line="560" w:lineRule="exact"/>
        <w:ind w:left="0" w:firstLine="851"/>
        <w:rPr>
          <w:rFonts w:ascii="Calibri" w:eastAsia="仿宋_GB2312" w:hAnsi="Calibri" w:cs="Calibri"/>
          <w:sz w:val="32"/>
          <w:szCs w:val="32"/>
          <w:lang w:val="zh-CN" w:eastAsia="zh-TW"/>
        </w:rPr>
      </w:pPr>
      <w:r>
        <w:rPr>
          <w:rFonts w:ascii="Calibri" w:eastAsia="仿宋_GB2312" w:hAnsi="Calibri" w:cs="Calibri" w:hint="eastAsia"/>
          <w:sz w:val="32"/>
          <w:szCs w:val="32"/>
          <w:lang w:val="zh-CN" w:eastAsia="zh-TW"/>
        </w:rPr>
        <w:t>团队基于一定的产品、服务、模式，通过高效管理、资源整合、活动策划等运营手段，确保项目影响力与实效性。</w:t>
      </w:r>
    </w:p>
    <w:p w14:paraId="0A8D1B89">
      <w:pPr>
        <w:widowControl/>
        <w:numPr>
          <w:ilvl w:val="0"/>
          <w:numId w:val="2"/>
        </w:numPr>
        <w:spacing w:line="560" w:lineRule="exact"/>
        <w:ind w:left="0" w:firstLine="851"/>
        <w:rPr>
          <w:rFonts w:ascii="Calibri" w:eastAsia="仿宋_GB2312" w:hAnsi="Calibri" w:cs="Calibri"/>
          <w:sz w:val="32"/>
          <w:szCs w:val="32"/>
          <w:lang w:val="zh-CN" w:eastAsia="zh-TW"/>
        </w:rPr>
      </w:pPr>
      <w:r>
        <w:rPr>
          <w:rFonts w:ascii="Calibri" w:eastAsia="仿宋_GB2312" w:hAnsi="Calibri" w:cs="Calibri" w:hint="eastAsia"/>
          <w:sz w:val="32"/>
          <w:szCs w:val="32"/>
          <w:lang w:val="zh-CN" w:eastAsia="zh-TW"/>
        </w:rPr>
        <w:t>项目在促进就业、教育、医疗、养老、环境保护与生态建设等方面的效果。</w:t>
      </w:r>
    </w:p>
    <w:p w14:paraId="37C4AAF2">
      <w:pPr>
        <w:widowControl/>
        <w:numPr>
          <w:ilvl w:val="0"/>
          <w:numId w:val="2"/>
        </w:numPr>
        <w:spacing w:line="560" w:lineRule="exact"/>
        <w:ind w:left="0" w:firstLine="851"/>
        <w:rPr>
          <w:rFonts w:ascii="Calibri" w:eastAsia="仿宋_GB2312" w:hAnsi="Calibri" w:cs="Calibri"/>
          <w:sz w:val="32"/>
          <w:szCs w:val="32"/>
          <w:lang w:val="zh-CN" w:eastAsia="zh-TW"/>
        </w:rPr>
      </w:pPr>
      <w:r>
        <w:rPr>
          <w:rFonts w:ascii="Calibri" w:eastAsia="仿宋_GB2312" w:hAnsi="Calibri" w:cs="Calibri" w:hint="eastAsia"/>
          <w:sz w:val="32"/>
          <w:szCs w:val="32"/>
          <w:lang w:val="zh-CN" w:eastAsia="zh-TW"/>
        </w:rPr>
        <w:t>项目的模式可复制、可推广、具有示范效应。</w:t>
      </w:r>
    </w:p>
    <w:p w14:paraId="64FB7C6C">
      <w:pPr>
        <w:widowControl/>
        <w:numPr>
          <w:ilvl w:val="0"/>
          <w:numId w:val="2"/>
        </w:numPr>
        <w:spacing w:line="560" w:lineRule="exact"/>
        <w:ind w:left="0" w:firstLine="851"/>
        <w:rPr>
          <w:rFonts w:eastAsia="仿宋_GB2312" w:cs="Times New Roman"/>
          <w:sz w:val="32"/>
          <w:szCs w:val="32"/>
          <w:lang w:val="zh-CN" w:eastAsia="zh-TW"/>
        </w:rPr>
      </w:pPr>
      <w:r>
        <w:rPr>
          <w:rFonts w:ascii="Calibri" w:eastAsia="仿宋_GB2312" w:hAnsi="Calibri" w:cs="Calibri" w:hint="eastAsia"/>
          <w:sz w:val="32"/>
          <w:szCs w:val="32"/>
          <w:lang w:val="zh-CN" w:eastAsia="zh-TW"/>
        </w:rPr>
        <w:t>项目对带动大学生到农村、城乡社区从事社会服务就业创业的情况</w:t>
      </w:r>
    </w:p>
    <w:p w14:paraId="3812B5BE">
      <w:pPr>
        <w:widowControl/>
        <w:spacing w:line="560" w:lineRule="exact"/>
        <w:ind w:firstLine="851"/>
        <w:rPr>
          <w:rFonts w:eastAsia="仿宋_GB2312" w:cs="Times New Roman"/>
          <w:sz w:val="32"/>
          <w:szCs w:val="32"/>
          <w:lang w:val="zh-CN" w:eastAsia="zh-TW"/>
        </w:rPr>
      </w:pPr>
      <w:r>
        <w:rPr>
          <w:rFonts w:eastAsia="仿宋_GB2312" w:cs="Times New Roman"/>
          <w:sz w:val="32"/>
          <w:szCs w:val="32"/>
          <w:lang w:val="zh-CN" w:eastAsia="zh-TW"/>
        </w:rPr>
        <w:t>（</w:t>
      </w:r>
      <w:r>
        <w:rPr>
          <w:rFonts w:eastAsia="仿宋_GB2312" w:cs="Times New Roman" w:hint="eastAsia"/>
          <w:sz w:val="32"/>
          <w:szCs w:val="32"/>
        </w:rPr>
        <w:t>5</w:t>
      </w:r>
      <w:r>
        <w:rPr>
          <w:rFonts w:eastAsia="仿宋_GB2312" w:cs="Times New Roman"/>
          <w:sz w:val="32"/>
          <w:szCs w:val="32"/>
          <w:lang w:val="zh-CN" w:eastAsia="zh-TW"/>
        </w:rPr>
        <w:t>）公益维度（10%）</w:t>
      </w:r>
    </w:p>
    <w:p w14:paraId="0103E819">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项目以社会价值为导向，以谋求公共利益为目的，以解决社会问题为使命，不以营利为目标，有一定公益成果。</w:t>
      </w:r>
    </w:p>
    <w:p w14:paraId="32F1A245">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在公益服务领域具有较好的创意、产品或服务模式的创业计划和实践，追求社会效益的最大化。</w:t>
      </w:r>
    </w:p>
    <w:p w14:paraId="4CE4509F">
      <w:pPr>
        <w:ind w:firstLine="640" w:firstLineChars="200"/>
        <w:rPr>
          <w:rFonts w:eastAsia="仿宋_GB2312" w:cs="Times New Roman"/>
          <w:b/>
          <w:sz w:val="32"/>
          <w:szCs w:val="32"/>
        </w:rPr>
      </w:pPr>
      <w:r>
        <w:rPr>
          <w:rFonts w:eastAsia="仿宋_GB2312" w:cs="Times New Roman"/>
          <w:b/>
          <w:sz w:val="32"/>
          <w:szCs w:val="32"/>
        </w:rPr>
        <w:t>创意组：</w:t>
      </w:r>
    </w:p>
    <w:p w14:paraId="43F0A825">
      <w:pPr>
        <w:widowControl/>
        <w:spacing w:line="560" w:lineRule="exact"/>
        <w:ind w:firstLine="640" w:firstLineChars="200"/>
        <w:rPr>
          <w:rFonts w:eastAsia="仿宋_GB2312" w:cs="Times New Roman"/>
          <w:sz w:val="32"/>
          <w:szCs w:val="32"/>
          <w:lang w:val="zh-CN" w:eastAsia="zh-TW"/>
        </w:rPr>
      </w:pPr>
      <w:r>
        <w:rPr>
          <w:rFonts w:eastAsia="仿宋_GB2312" w:cs="Times New Roman"/>
          <w:sz w:val="32"/>
          <w:szCs w:val="32"/>
          <w:lang w:val="zh-CN" w:eastAsia="zh-TW"/>
        </w:rPr>
        <w:t>（1）教育维度（30%）</w:t>
      </w:r>
    </w:p>
    <w:p w14:paraId="36FC44C6">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项目应弘扬正确的价值观，厚植家国情怀，恪守伦理规范，有助于培育创新创业精神。</w:t>
      </w:r>
    </w:p>
    <w:p w14:paraId="5E7601ED">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项目体现团队</w:t>
      </w:r>
      <w:r>
        <w:rPr>
          <w:rFonts w:eastAsia="仿宋_GB2312" w:cs="Times New Roman" w:hint="eastAsia"/>
          <w:sz w:val="32"/>
          <w:szCs w:val="32"/>
        </w:rPr>
        <w:t>扎根</w:t>
      </w:r>
      <w:r>
        <w:rPr>
          <w:rFonts w:eastAsia="仿宋_GB2312" w:cs="Times New Roman" w:hint="eastAsia"/>
          <w:sz w:val="32"/>
          <w:szCs w:val="32"/>
          <w:lang w:val="zh-CN" w:eastAsia="zh-TW"/>
        </w:rPr>
        <w:t>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388C8F6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项目充分体现团队解决复杂问题的综合能力和高级思维，体现项目成长对团队成员创新创业精神、意识、能力的锻炼和提升作用。</w:t>
      </w:r>
    </w:p>
    <w:p w14:paraId="1359A619">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p w14:paraId="4FCD755A">
      <w:pPr>
        <w:widowControl/>
        <w:spacing w:line="560" w:lineRule="exact"/>
        <w:ind w:firstLine="640" w:firstLineChars="200"/>
        <w:rPr>
          <w:rFonts w:eastAsia="仿宋_GB2312" w:cs="Times New Roman"/>
          <w:sz w:val="32"/>
          <w:szCs w:val="32"/>
          <w:lang w:val="zh-CN" w:eastAsia="zh-TW"/>
        </w:rPr>
      </w:pPr>
      <w:r>
        <w:rPr>
          <w:rFonts w:eastAsia="仿宋_GB2312" w:cs="Times New Roman"/>
          <w:sz w:val="32"/>
          <w:szCs w:val="32"/>
          <w:lang w:val="zh-CN" w:eastAsia="zh-TW"/>
        </w:rPr>
        <w:t>（</w:t>
      </w:r>
      <w:r>
        <w:rPr>
          <w:rFonts w:eastAsia="仿宋_GB2312" w:cs="Times New Roman" w:hint="eastAsia"/>
          <w:sz w:val="32"/>
          <w:szCs w:val="32"/>
        </w:rPr>
        <w:t>2</w:t>
      </w:r>
      <w:r>
        <w:rPr>
          <w:rFonts w:eastAsia="仿宋_GB2312" w:cs="Times New Roman"/>
          <w:sz w:val="32"/>
          <w:szCs w:val="32"/>
          <w:lang w:val="zh-CN" w:eastAsia="zh-TW"/>
        </w:rPr>
        <w:t>）创新维度（20%）</w:t>
      </w:r>
    </w:p>
    <w:p w14:paraId="6BC21B5C">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团队能够基于科学严谨的创新过程，遵循创新规律，运用各类创新的理念和范式，解决乡村振兴、农业农村现代化、城乡社区发展中遇到的各类问题。</w:t>
      </w:r>
    </w:p>
    <w:p w14:paraId="12712811">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项目能够从产品创新、服务创新、组织创新等方面着手开展创新创业实践，并产生一定数量和质量的创新成果，获得相应的市场回报。</w:t>
      </w:r>
    </w:p>
    <w:p w14:paraId="538015DF">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鼓励院校科研成果和文创成果在乡村或社区进行产业转化落地与实践应用。</w:t>
      </w:r>
    </w:p>
    <w:p w14:paraId="08BA8EDA">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鼓励组织模式或商业模式创新，鼓励资源整合优化创新。</w:t>
      </w:r>
    </w:p>
    <w:p w14:paraId="20B4F19D">
      <w:pPr>
        <w:widowControl/>
        <w:spacing w:line="560" w:lineRule="exact"/>
        <w:ind w:firstLine="640" w:firstLineChars="200"/>
        <w:rPr>
          <w:rFonts w:eastAsia="仿宋_GB2312" w:cs="Times New Roman"/>
          <w:sz w:val="32"/>
          <w:szCs w:val="32"/>
          <w:lang w:val="zh-CN" w:eastAsia="zh-TW"/>
        </w:rPr>
      </w:pPr>
      <w:r>
        <w:rPr>
          <w:rFonts w:eastAsia="仿宋_GB2312" w:cs="Times New Roman"/>
          <w:sz w:val="32"/>
          <w:szCs w:val="32"/>
          <w:lang w:val="zh-CN" w:eastAsia="zh-TW"/>
        </w:rPr>
        <w:t>（</w:t>
      </w:r>
      <w:r>
        <w:rPr>
          <w:rFonts w:eastAsia="仿宋_GB2312" w:cs="Times New Roman" w:hint="eastAsia"/>
          <w:sz w:val="32"/>
          <w:szCs w:val="32"/>
        </w:rPr>
        <w:t>3</w:t>
      </w:r>
      <w:r>
        <w:rPr>
          <w:rFonts w:eastAsia="仿宋_GB2312" w:cs="Times New Roman"/>
          <w:sz w:val="32"/>
          <w:szCs w:val="32"/>
          <w:lang w:val="zh-CN" w:eastAsia="zh-TW"/>
        </w:rPr>
        <w:t>）团队维度（20%）</w:t>
      </w:r>
    </w:p>
    <w:p w14:paraId="4B5BE759">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团队的组成原则与过程是否科学合理，团队成员的教育和工作背景、创新能力、价值观念、分工协作和能力互补情况，是否有明确的使命愿景</w:t>
      </w:r>
      <w:r>
        <w:rPr>
          <w:rFonts w:eastAsia="仿宋_GB2312" w:cs="Times New Roman" w:hint="eastAsia"/>
          <w:sz w:val="32"/>
          <w:szCs w:val="32"/>
          <w:lang w:val="zh-CN"/>
        </w:rPr>
        <w:t>。</w:t>
      </w:r>
    </w:p>
    <w:p w14:paraId="6930CB9E">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公司是否具有合理的组织构架、清晰的指挥链、科学的决策机制；是否有合理的岗位设置、分工协作、专业能力结构；是否有良好的内部沟通机制；是否有合理的股权结构、激励制度。</w:t>
      </w:r>
    </w:p>
    <w:p w14:paraId="2CFDD4B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团队对项目的各项投入情况及团队成员的稳定性情况。</w:t>
      </w:r>
    </w:p>
    <w:p w14:paraId="544A3251">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支撑公司发展的合作伙伴等外部资源的使用以及与公司关系的情况。</w:t>
      </w:r>
    </w:p>
    <w:p w14:paraId="1D9D205C">
      <w:pPr>
        <w:widowControl/>
        <w:spacing w:line="560" w:lineRule="exact"/>
        <w:ind w:firstLine="640" w:firstLineChars="200"/>
        <w:rPr>
          <w:rFonts w:eastAsia="仿宋_GB2312" w:cs="Times New Roman"/>
          <w:sz w:val="32"/>
          <w:szCs w:val="32"/>
          <w:lang w:val="zh-CN" w:eastAsia="zh-TW"/>
        </w:rPr>
      </w:pPr>
      <w:r>
        <w:rPr>
          <w:rFonts w:eastAsia="仿宋_GB2312" w:cs="Times New Roman"/>
          <w:sz w:val="32"/>
          <w:szCs w:val="32"/>
          <w:lang w:val="zh-CN" w:eastAsia="zh-TW"/>
        </w:rPr>
        <w:t>（</w:t>
      </w:r>
      <w:r>
        <w:rPr>
          <w:rFonts w:eastAsia="仿宋_GB2312" w:cs="Times New Roman" w:hint="eastAsia"/>
          <w:sz w:val="32"/>
          <w:szCs w:val="32"/>
        </w:rPr>
        <w:t>4</w:t>
      </w:r>
      <w:r>
        <w:rPr>
          <w:rFonts w:eastAsia="仿宋_GB2312" w:cs="Times New Roman"/>
          <w:sz w:val="32"/>
          <w:szCs w:val="32"/>
          <w:lang w:val="zh-CN" w:eastAsia="zh-TW"/>
        </w:rPr>
        <w:t>）发展维度（20%）</w:t>
      </w:r>
    </w:p>
    <w:p w14:paraId="31CD3D48">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充分了解乡村振兴、农业农村现代化、城乡社区发展的内容和要求，了解其中的痛点、难点，进而形成对所要解决问题完备的认知。</w:t>
      </w:r>
    </w:p>
    <w:p w14:paraId="270211C1">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在服务乡村振兴、农业农村现代化、城乡社区发展等方面有较好产品或服务模式，追求经济效益和社会效益的平衡。</w:t>
      </w:r>
    </w:p>
    <w:p w14:paraId="2A5128EA">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项目通过商业方式推动乡村振兴、农业农村现代化、城乡社区发展等方面的贡献度。</w:t>
      </w:r>
    </w:p>
    <w:p w14:paraId="31963165">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项目的持续生存能力，模式可复制、可推广、具有示范效应等。</w:t>
      </w:r>
    </w:p>
    <w:p w14:paraId="354436CB">
      <w:pPr>
        <w:widowControl/>
        <w:spacing w:line="560" w:lineRule="exact"/>
        <w:ind w:firstLine="640" w:firstLineChars="200"/>
        <w:rPr>
          <w:rFonts w:eastAsia="仿宋_GB2312" w:cs="Times New Roman"/>
          <w:sz w:val="32"/>
          <w:szCs w:val="32"/>
        </w:rPr>
      </w:pPr>
      <w:r>
        <w:rPr>
          <w:rFonts w:eastAsia="仿宋_GB2312" w:cs="Times New Roman"/>
          <w:sz w:val="32"/>
          <w:szCs w:val="32"/>
        </w:rPr>
        <w:t>（5）</w:t>
      </w:r>
      <w:r>
        <w:rPr>
          <w:rFonts w:eastAsia="仿宋_GB2312" w:cs="Times New Roman"/>
          <w:sz w:val="32"/>
          <w:szCs w:val="32"/>
          <w:lang w:val="zh-CN" w:eastAsia="zh-TW"/>
        </w:rPr>
        <w:t>社会价值维度（10%）</w:t>
      </w:r>
    </w:p>
    <w:p w14:paraId="0399D752">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项目直接提供就业岗位的数量和质量。</w:t>
      </w:r>
    </w:p>
    <w:p w14:paraId="49EAA6B5">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项目间接带动就业的能力和规模。</w:t>
      </w:r>
    </w:p>
    <w:p w14:paraId="7D350C79">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项目对社会文明、生态文明、民生福祉等方面的积极推动作用。</w:t>
      </w:r>
    </w:p>
    <w:p w14:paraId="5D8B6E86">
      <w:pPr>
        <w:spacing w:line="560" w:lineRule="exact"/>
        <w:ind w:firstLine="640" w:firstLineChars="200"/>
        <w:rPr>
          <w:rFonts w:eastAsia="仿宋_GB2312" w:cs="Times New Roman"/>
          <w:b/>
          <w:sz w:val="32"/>
          <w:szCs w:val="32"/>
        </w:rPr>
      </w:pPr>
      <w:r>
        <w:rPr>
          <w:rFonts w:eastAsia="仿宋_GB2312" w:cs="Times New Roman"/>
          <w:b/>
          <w:sz w:val="32"/>
          <w:szCs w:val="32"/>
        </w:rPr>
        <w:t>创业组：</w:t>
      </w:r>
    </w:p>
    <w:p w14:paraId="1EEC06AB">
      <w:pPr>
        <w:widowControl/>
        <w:spacing w:line="560" w:lineRule="exact"/>
        <w:ind w:firstLine="640" w:firstLineChars="200"/>
        <w:rPr>
          <w:rFonts w:eastAsia="仿宋_GB2312" w:cs="Times New Roman"/>
          <w:sz w:val="32"/>
          <w:szCs w:val="32"/>
          <w:lang w:val="zh-CN" w:eastAsia="zh-TW"/>
        </w:rPr>
      </w:pPr>
      <w:r>
        <w:rPr>
          <w:rFonts w:eastAsia="仿宋_GB2312" w:cs="Times New Roman"/>
          <w:sz w:val="32"/>
          <w:szCs w:val="32"/>
          <w:lang w:val="zh-CN" w:eastAsia="zh-TW"/>
        </w:rPr>
        <w:t>（1）</w:t>
      </w:r>
      <w:r>
        <w:rPr>
          <w:rFonts w:eastAsia="仿宋_GB2312" w:cs="Times New Roman"/>
          <w:sz w:val="32"/>
          <w:szCs w:val="32"/>
        </w:rPr>
        <w:t>教</w:t>
      </w:r>
      <w:r>
        <w:rPr>
          <w:rFonts w:eastAsia="仿宋_GB2312" w:cs="Times New Roman"/>
          <w:sz w:val="32"/>
          <w:szCs w:val="32"/>
          <w:lang w:val="zh-CN" w:eastAsia="zh-TW"/>
        </w:rPr>
        <w:t>育维度（20%）</w:t>
      </w:r>
    </w:p>
    <w:p w14:paraId="12966B36">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项目应弘扬正确的价值观，厚植家国情怀，恪守伦理规范，有助于培育创新创业精神。</w:t>
      </w:r>
    </w:p>
    <w:p w14:paraId="689D3CD5">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项目符合将专业知识与商业知识有效结合并转化为商业价值或社会价值的创新创业基本过程和基本逻辑，展现创新创业教育对创业者基本素养和认知的塑造力。</w:t>
      </w:r>
    </w:p>
    <w:p w14:paraId="3F0AF4F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体现团队对创新创业所需知识（专业知识、商业知识、行业知识等）与技能（计划、组织、领导、控制、创新等）的娴熟掌握与应用，展现创新创业教育提升创业者综合能力的效力。</w:t>
      </w:r>
    </w:p>
    <w:p w14:paraId="3F77981F">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项目充分体现团队解决复杂问题的综合能力和高级思维；体现项目成长对团队成员创新创业精神、意识、能力的锻炼和提升作用。</w:t>
      </w:r>
    </w:p>
    <w:p w14:paraId="0BA2A08D">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p w14:paraId="29107010">
      <w:pPr>
        <w:widowControl/>
        <w:spacing w:line="560" w:lineRule="exact"/>
        <w:ind w:firstLine="640" w:firstLineChars="200"/>
        <w:rPr>
          <w:rFonts w:eastAsia="仿宋_GB2312" w:cs="Times New Roman"/>
          <w:sz w:val="32"/>
          <w:szCs w:val="32"/>
          <w:lang w:val="zh-CN" w:eastAsia="zh-TW"/>
        </w:rPr>
      </w:pPr>
      <w:r>
        <w:rPr>
          <w:rFonts w:eastAsia="仿宋_GB2312" w:cs="Times New Roman"/>
          <w:sz w:val="32"/>
          <w:szCs w:val="32"/>
          <w:lang w:val="zh-CN" w:eastAsia="zh-TW"/>
        </w:rPr>
        <w:t>（2）</w:t>
      </w:r>
      <w:r>
        <w:rPr>
          <w:rFonts w:eastAsia="仿宋_GB2312" w:cs="Times New Roman" w:hint="eastAsia"/>
          <w:sz w:val="32"/>
          <w:szCs w:val="32"/>
        </w:rPr>
        <w:t>创新</w:t>
      </w:r>
      <w:r>
        <w:rPr>
          <w:rFonts w:eastAsia="仿宋_GB2312" w:cs="Times New Roman"/>
          <w:sz w:val="32"/>
          <w:szCs w:val="32"/>
          <w:lang w:val="zh-CN" w:eastAsia="zh-TW"/>
        </w:rPr>
        <w:t>维度（20%）</w:t>
      </w:r>
    </w:p>
    <w:p w14:paraId="2B189206">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团队能够基于科学严谨的创新过程，遵循创新规律，运用各类创新的理念和范式，解决科技创新、乡村振兴、城市社区治理、城乡融合发展中遇到的各类问题。</w:t>
      </w:r>
    </w:p>
    <w:p w14:paraId="464B81F7">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项目能够从产品创新、服务创新、组织创新等方面着手开展创新创业实践，并产生一定数量和质量的创新成果，获得相应的市场回报。</w:t>
      </w:r>
    </w:p>
    <w:p w14:paraId="76769B4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鼓励院校科研成果和文创成果在乡村或社区进行产业转化落地与实践应用。</w:t>
      </w:r>
    </w:p>
    <w:p w14:paraId="66E6C11B">
      <w:pPr>
        <w:widowControl/>
        <w:spacing w:line="560" w:lineRule="exact"/>
        <w:ind w:firstLine="960" w:firstLineChars="300"/>
        <w:rPr>
          <w:rFonts w:eastAsia="仿宋_GB2312" w:cs="Times New Roman"/>
          <w:sz w:val="32"/>
          <w:szCs w:val="32"/>
          <w:lang w:val="zh-CN" w:eastAsia="zh-TW"/>
        </w:rPr>
      </w:pPr>
      <w:r>
        <w:rPr>
          <w:rFonts w:eastAsia="仿宋_GB2312" w:cs="Times New Roman"/>
          <w:sz w:val="32"/>
          <w:szCs w:val="32"/>
          <w:lang w:val="zh-CN" w:eastAsia="zh-TW"/>
        </w:rPr>
        <w:t>（3）</w:t>
      </w:r>
      <w:r>
        <w:rPr>
          <w:rFonts w:eastAsia="仿宋_GB2312" w:cs="Times New Roman" w:hint="eastAsia"/>
          <w:sz w:val="32"/>
          <w:szCs w:val="32"/>
        </w:rPr>
        <w:t>团队</w:t>
      </w:r>
      <w:r>
        <w:rPr>
          <w:rFonts w:eastAsia="仿宋_GB2312" w:cs="Times New Roman"/>
          <w:sz w:val="32"/>
          <w:szCs w:val="32"/>
          <w:lang w:val="zh-CN" w:eastAsia="zh-TW"/>
        </w:rPr>
        <w:t>维度（</w:t>
      </w:r>
      <w:r>
        <w:rPr>
          <w:rFonts w:eastAsia="仿宋_GB2312" w:cs="Times New Roman" w:hint="eastAsia"/>
          <w:sz w:val="32"/>
          <w:szCs w:val="32"/>
        </w:rPr>
        <w:t>2</w:t>
      </w:r>
      <w:r>
        <w:rPr>
          <w:rFonts w:eastAsia="仿宋_GB2312" w:cs="Times New Roman"/>
          <w:sz w:val="32"/>
          <w:szCs w:val="32"/>
          <w:lang w:val="zh-CN" w:eastAsia="zh-TW"/>
        </w:rPr>
        <w:t>0%）</w:t>
      </w:r>
    </w:p>
    <w:p w14:paraId="271C81C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团队的组成原则与过程是否科学合理，团队成员的教育和工作背景、创新能力、价值观念、分工协作和能力互补情况，是否有明确的使命愿景；</w:t>
      </w:r>
    </w:p>
    <w:p w14:paraId="5B891FAA">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公司是否具有合理的组织构架、清晰的指挥链、科学的决策机制；是否有合理的岗位设置、分工协作、专业能力结构；是否有良好的内部沟通机制；是否有合理的股权结构、激励制度。</w:t>
      </w:r>
    </w:p>
    <w:p w14:paraId="00F6A9A1">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团队对项目的各项投入情况及团队成员的稳定性情况。</w:t>
      </w:r>
    </w:p>
    <w:p w14:paraId="37BB1577">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支撑公司发展的合作伙伴等外部资源的使用以及与公司关系的情况。</w:t>
      </w:r>
    </w:p>
    <w:p w14:paraId="6E1F3063">
      <w:pPr>
        <w:widowControl/>
        <w:spacing w:line="560" w:lineRule="exact"/>
        <w:ind w:firstLine="960" w:firstLineChars="300"/>
        <w:rPr>
          <w:rFonts w:eastAsia="仿宋_GB2312" w:cs="Times New Roman"/>
          <w:sz w:val="32"/>
          <w:szCs w:val="32"/>
          <w:lang w:val="zh-CN" w:eastAsia="zh-TW"/>
        </w:rPr>
      </w:pPr>
      <w:r>
        <w:rPr>
          <w:rFonts w:eastAsia="仿宋_GB2312" w:cs="Times New Roman"/>
          <w:sz w:val="32"/>
          <w:szCs w:val="32"/>
          <w:lang w:val="zh-CN" w:eastAsia="zh-TW"/>
        </w:rPr>
        <w:t>（4）</w:t>
      </w:r>
      <w:r>
        <w:rPr>
          <w:rFonts w:eastAsia="仿宋_GB2312" w:cs="Times New Roman" w:hint="eastAsia"/>
          <w:sz w:val="32"/>
          <w:szCs w:val="32"/>
        </w:rPr>
        <w:t>发展</w:t>
      </w:r>
      <w:r>
        <w:rPr>
          <w:rFonts w:eastAsia="仿宋_GB2312" w:cs="Times New Roman"/>
          <w:sz w:val="32"/>
          <w:szCs w:val="32"/>
          <w:lang w:val="zh-CN" w:eastAsia="zh-TW"/>
        </w:rPr>
        <w:t>维度（</w:t>
      </w:r>
      <w:r>
        <w:rPr>
          <w:rFonts w:eastAsia="仿宋_GB2312" w:cs="Times New Roman" w:hint="eastAsia"/>
          <w:sz w:val="32"/>
          <w:szCs w:val="32"/>
        </w:rPr>
        <w:t>3</w:t>
      </w:r>
      <w:r>
        <w:rPr>
          <w:rFonts w:eastAsia="仿宋_GB2312" w:cs="Times New Roman"/>
          <w:sz w:val="32"/>
          <w:szCs w:val="32"/>
          <w:lang w:val="zh-CN" w:eastAsia="zh-TW"/>
        </w:rPr>
        <w:t>0%）</w:t>
      </w:r>
    </w:p>
    <w:p w14:paraId="6C8A5240">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充分了解科技创新、乡村振兴、城市社区治理、城乡融合发展的内容和要求，了解其中的痛点、难点，进而形成对所要解决问题完备的认知。</w:t>
      </w:r>
    </w:p>
    <w:p w14:paraId="692CD073">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在服务科技创新、乡村振兴、城市社区治理、城乡融合发展等方面有较好产品或服务模式，追求经济效益和社会效益的平衡。</w:t>
      </w:r>
    </w:p>
    <w:p w14:paraId="26090BC8">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项目通过商业方式推动科技创新、乡村振兴、城市社区治理、城乡融合发展等方面的贡献度。</w:t>
      </w:r>
    </w:p>
    <w:p w14:paraId="61412747">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项目的持续生存能力，模式可复制、可推广、具有示范效应等。</w:t>
      </w:r>
    </w:p>
    <w:p w14:paraId="043C84EE">
      <w:pPr>
        <w:widowControl/>
        <w:spacing w:line="560" w:lineRule="exact"/>
        <w:ind w:firstLine="960" w:firstLineChars="300"/>
        <w:rPr>
          <w:rFonts w:eastAsia="仿宋_GB2312" w:cs="Times New Roman"/>
          <w:sz w:val="32"/>
          <w:szCs w:val="32"/>
          <w:lang w:val="zh-CN" w:eastAsia="zh-TW"/>
        </w:rPr>
      </w:pPr>
      <w:r>
        <w:rPr>
          <w:rFonts w:eastAsia="仿宋_GB2312" w:cs="Times New Roman"/>
          <w:sz w:val="32"/>
          <w:szCs w:val="32"/>
          <w:lang w:val="zh-CN" w:eastAsia="zh-TW"/>
        </w:rPr>
        <w:t>（5）社会价值维度（10%）</w:t>
      </w:r>
    </w:p>
    <w:p w14:paraId="70DC968C">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项目直接提供就业岗位的数量和质量。</w:t>
      </w:r>
    </w:p>
    <w:p w14:paraId="766F399F">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项目间接带动就业的能力和规模。</w:t>
      </w:r>
    </w:p>
    <w:p w14:paraId="20CA5D3D">
      <w:pPr>
        <w:widowControl/>
        <w:numPr>
          <w:ilvl w:val="0"/>
          <w:numId w:val="2"/>
        </w:numPr>
        <w:spacing w:line="560" w:lineRule="exact"/>
        <w:ind w:left="0" w:firstLine="851"/>
        <w:rPr>
          <w:rFonts w:eastAsia="仿宋_GB2312" w:cs="Times New Roman"/>
          <w:sz w:val="32"/>
          <w:szCs w:val="32"/>
          <w:lang w:val="zh-CN" w:eastAsia="zh-TW"/>
        </w:rPr>
      </w:pPr>
      <w:r>
        <w:rPr>
          <w:rFonts w:eastAsia="仿宋_GB2312" w:cs="Times New Roman" w:hint="eastAsia"/>
          <w:sz w:val="32"/>
          <w:szCs w:val="32"/>
          <w:lang w:val="zh-CN" w:eastAsia="zh-TW"/>
        </w:rPr>
        <w:t>项目对社会文明、生态文明、民生福祉等方面的积极推动作用。</w:t>
      </w:r>
    </w:p>
    <w:p w14:paraId="284BB0DD">
      <w:pPr>
        <w:widowControl/>
        <w:numPr>
          <w:ilvl w:val="255"/>
          <w:numId w:val="0"/>
        </w:numPr>
        <w:spacing w:line="560" w:lineRule="exact"/>
        <w:rPr>
          <w:rFonts w:eastAsia="仿宋_GB2312" w:cs="Times New Roman"/>
          <w:b/>
          <w:bCs/>
          <w:sz w:val="32"/>
          <w:szCs w:val="32"/>
        </w:rPr>
      </w:pPr>
    </w:p>
    <w:p w14:paraId="72366819">
      <w:pPr>
        <w:keepNext/>
        <w:keepLines/>
        <w:ind w:left="720" w:right="240" w:leftChars="300" w:rightChars="100"/>
        <w:outlineLvl w:val="0"/>
        <w:rPr>
          <w:rFonts w:eastAsia="仿宋_GB2312" w:cs="Times New Roman"/>
          <w:bCs/>
          <w:kern w:val="44"/>
          <w:sz w:val="32"/>
          <w:szCs w:val="32"/>
          <w:lang w:eastAsia="zh-TW"/>
        </w:rPr>
      </w:pPr>
      <w:bookmarkStart w:id="188" w:name="_Toc151150017"/>
      <w:bookmarkStart w:id="189" w:name="_Toc151150104"/>
      <w:bookmarkStart w:id="190" w:name="_Toc18011"/>
      <w:r>
        <w:rPr>
          <w:rFonts w:eastAsia="黑体" w:cs="Times New Roman"/>
          <w:bCs/>
          <w:kern w:val="44"/>
          <w:sz w:val="32"/>
          <w:szCs w:val="44"/>
          <w:lang w:eastAsia="zh-TW"/>
        </w:rPr>
        <w:t>第</w:t>
      </w:r>
      <w:r>
        <w:rPr>
          <w:rFonts w:eastAsia="黑体" w:cs="Times New Roman"/>
          <w:bCs/>
          <w:kern w:val="44"/>
          <w:sz w:val="32"/>
          <w:szCs w:val="44"/>
        </w:rPr>
        <w:t>三</w:t>
      </w:r>
      <w:r>
        <w:rPr>
          <w:rFonts w:eastAsia="黑体" w:cs="Times New Roman"/>
          <w:bCs/>
          <w:kern w:val="44"/>
          <w:sz w:val="32"/>
          <w:szCs w:val="44"/>
          <w:lang w:eastAsia="zh-TW"/>
        </w:rPr>
        <w:t>部分：</w:t>
      </w:r>
      <w:bookmarkEnd w:id="188"/>
      <w:bookmarkEnd w:id="189"/>
      <w:r>
        <w:rPr>
          <w:rFonts w:eastAsia="黑体" w:cs="Times New Roman" w:hint="eastAsia"/>
          <w:bCs/>
          <w:kern w:val="44"/>
          <w:sz w:val="32"/>
          <w:szCs w:val="44"/>
        </w:rPr>
        <w:t>冠军争夺赛</w:t>
      </w:r>
      <w:bookmarkEnd w:id="190"/>
    </w:p>
    <w:p w14:paraId="0A18ACBF">
      <w:pPr>
        <w:keepNext/>
        <w:keepLines/>
        <w:ind w:left="720" w:leftChars="300"/>
        <w:outlineLvl w:val="1"/>
        <w:rPr>
          <w:rFonts w:eastAsia="楷体_GB2312" w:cs="Times New Roman"/>
          <w:b/>
          <w:bCs/>
          <w:sz w:val="32"/>
          <w:szCs w:val="32"/>
          <w:lang w:eastAsia="zh-TW"/>
        </w:rPr>
      </w:pPr>
      <w:bookmarkStart w:id="191" w:name="_Toc151150018"/>
      <w:bookmarkStart w:id="192" w:name="_Toc463"/>
      <w:bookmarkStart w:id="193" w:name="_Toc151150105"/>
      <w:r>
        <w:rPr>
          <w:rFonts w:eastAsia="楷体_GB2312" w:cs="Times New Roman"/>
          <w:b/>
          <w:bCs/>
          <w:sz w:val="32"/>
          <w:szCs w:val="32"/>
          <w:lang w:eastAsia="zh-TW"/>
        </w:rPr>
        <w:t>（一）奖励与支持</w:t>
      </w:r>
      <w:bookmarkEnd w:id="191"/>
      <w:bookmarkEnd w:id="192"/>
      <w:bookmarkEnd w:id="193"/>
    </w:p>
    <w:p w14:paraId="11334B9F">
      <w:pPr>
        <w:keepNext/>
        <w:keepLines/>
        <w:ind w:left="720" w:leftChars="300"/>
        <w:outlineLvl w:val="2"/>
        <w:rPr>
          <w:rFonts w:eastAsia="PMingLiU" w:cs="Times New Roman"/>
          <w:b/>
          <w:bCs/>
          <w:sz w:val="32"/>
          <w:szCs w:val="32"/>
          <w:lang w:eastAsia="zh-TW"/>
        </w:rPr>
      </w:pPr>
      <w:bookmarkStart w:id="194" w:name="_Toc151150106"/>
      <w:bookmarkStart w:id="195" w:name="_Toc151150019"/>
      <w:bookmarkStart w:id="196" w:name="_Toc795"/>
      <w:r>
        <w:rPr>
          <w:rFonts w:eastAsia="仿宋_GB2312" w:cs="Times New Roman"/>
          <w:b/>
          <w:bCs/>
          <w:sz w:val="32"/>
          <w:szCs w:val="32"/>
          <w:lang w:eastAsia="zh-TW"/>
        </w:rPr>
        <w:t>1.大赛奖项</w:t>
      </w:r>
      <w:bookmarkEnd w:id="194"/>
      <w:bookmarkEnd w:id="195"/>
      <w:bookmarkEnd w:id="196"/>
    </w:p>
    <w:p w14:paraId="233A5969">
      <w:pPr>
        <w:tabs>
          <w:tab w:val="left" w:pos="2317"/>
        </w:tabs>
        <w:spacing w:line="560" w:lineRule="exact"/>
        <w:ind w:firstLine="640" w:firstLineChars="200"/>
        <w:rPr>
          <w:rFonts w:eastAsia="PMingLiU" w:cs="Times New Roman"/>
          <w:b/>
          <w:sz w:val="32"/>
          <w:szCs w:val="32"/>
          <w:lang w:eastAsia="zh-TW"/>
        </w:rPr>
      </w:pPr>
    </w:p>
    <w:tbl>
      <w:tblPr>
        <w:tblStyle w:val="TableNormal0"/>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
      <w:tblGrid>
        <w:gridCol w:w="3868"/>
        <w:gridCol w:w="4337"/>
      </w:tblGrid>
      <w:tr w14:paraId="4A28C127">
        <w:tblPrEx>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Ex>
        <w:trPr>
          <w:trHeight w:val="455"/>
          <w:jc w:val="center"/>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C165D">
            <w:pPr>
              <w:widowControl/>
              <w:spacing w:after="160" w:line="560" w:lineRule="exact"/>
              <w:jc w:val="center"/>
              <w:rPr>
                <w:rFonts w:eastAsia="仿宋_GB2312" w:cs="Times New Roman"/>
                <w:kern w:val="0"/>
                <w:sz w:val="32"/>
                <w:szCs w:val="32"/>
              </w:rPr>
            </w:pPr>
            <w:r>
              <w:rPr>
                <w:rFonts w:eastAsia="仿宋_GB2312" w:cs="Times New Roman" w:hint="eastAsia"/>
                <w:kern w:val="0"/>
                <w:sz w:val="32"/>
                <w:szCs w:val="32"/>
              </w:rPr>
              <w:t>第十八届</w:t>
            </w:r>
            <w:r>
              <w:rPr>
                <w:rFonts w:eastAsia="仿宋_GB2312" w:cs="Times New Roman"/>
                <w:kern w:val="0"/>
                <w:sz w:val="32"/>
                <w:szCs w:val="32"/>
              </w:rPr>
              <w:t>赢在中大创新创业大赛</w:t>
            </w:r>
          </w:p>
          <w:p w14:paraId="6F2119A1">
            <w:pPr>
              <w:widowControl/>
              <w:spacing w:after="160" w:line="560" w:lineRule="exact"/>
              <w:jc w:val="center"/>
              <w:rPr>
                <w:rFonts w:eastAsia="仿宋_GB2312" w:cs="Times New Roman"/>
                <w:kern w:val="0"/>
                <w:sz w:val="28"/>
                <w:szCs w:val="28"/>
              </w:rPr>
            </w:pPr>
            <w:r>
              <w:rPr>
                <w:rFonts w:eastAsia="仿宋_GB2312" w:cs="Times New Roman"/>
                <w:kern w:val="0"/>
                <w:sz w:val="32"/>
                <w:szCs w:val="32"/>
              </w:rPr>
              <w:t>（</w:t>
            </w:r>
            <w:r>
              <w:rPr>
                <w:rFonts w:eastAsia="仿宋_GB2312" w:cs="Times New Roman" w:hint="eastAsia"/>
                <w:kern w:val="0"/>
                <w:sz w:val="32"/>
                <w:szCs w:val="32"/>
              </w:rPr>
              <w:t>冠军争夺赛</w:t>
            </w:r>
            <w:r>
              <w:rPr>
                <w:rFonts w:eastAsia="仿宋_GB2312" w:cs="Times New Roman"/>
                <w:kern w:val="0"/>
                <w:sz w:val="32"/>
                <w:szCs w:val="32"/>
              </w:rPr>
              <w:t>）</w:t>
            </w:r>
          </w:p>
        </w:tc>
      </w:tr>
      <w:tr w14:paraId="16775395">
        <w:tblPrEx>
          <w:tblW w:w="8205" w:type="dxa"/>
          <w:jc w:val="center"/>
          <w:shd w:val="clear" w:color="auto" w:fill="CDD4E9"/>
          <w:tblLayout w:type="fixed"/>
          <w:tblCellMar>
            <w:top w:w="0" w:type="dxa"/>
            <w:left w:w="0" w:type="dxa"/>
            <w:bottom w:w="0" w:type="dxa"/>
            <w:right w:w="0" w:type="dxa"/>
          </w:tblCellMar>
        </w:tblPrEx>
        <w:trPr>
          <w:trHeight w:val="69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1D5D1">
            <w:pPr>
              <w:widowControl/>
              <w:spacing w:after="160" w:line="560" w:lineRule="exact"/>
              <w:jc w:val="center"/>
              <w:rPr>
                <w:rFonts w:eastAsia="仿宋_GB2312" w:cs="Times New Roman"/>
                <w:kern w:val="0"/>
                <w:sz w:val="32"/>
                <w:szCs w:val="32"/>
              </w:rPr>
            </w:pPr>
            <w:r>
              <w:rPr>
                <w:rFonts w:eastAsia="仿宋_GB2312" w:cs="Times New Roman"/>
                <w:kern w:val="0"/>
                <w:sz w:val="32"/>
                <w:szCs w:val="32"/>
              </w:rPr>
              <w:t>奖  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0DE19">
            <w:pPr>
              <w:widowControl/>
              <w:spacing w:after="160" w:line="560" w:lineRule="exact"/>
              <w:jc w:val="center"/>
              <w:rPr>
                <w:rFonts w:eastAsia="仿宋_GB2312" w:cs="Times New Roman"/>
                <w:kern w:val="0"/>
                <w:sz w:val="32"/>
                <w:szCs w:val="32"/>
              </w:rPr>
            </w:pPr>
            <w:r>
              <w:rPr>
                <w:rFonts w:eastAsia="仿宋_GB2312" w:cs="Times New Roman" w:hint="eastAsia"/>
                <w:kern w:val="0"/>
                <w:sz w:val="32"/>
                <w:szCs w:val="32"/>
              </w:rPr>
              <w:t>奖励</w:t>
            </w:r>
          </w:p>
        </w:tc>
      </w:tr>
      <w:tr w14:paraId="2C615E91">
        <w:tblPrEx>
          <w:tblW w:w="8205" w:type="dxa"/>
          <w:jc w:val="center"/>
          <w:shd w:val="clear" w:color="auto" w:fill="CDD4E9"/>
          <w:tblLayout w:type="fixed"/>
          <w:tblCellMar>
            <w:top w:w="0" w:type="dxa"/>
            <w:left w:w="0" w:type="dxa"/>
            <w:bottom w:w="0" w:type="dxa"/>
            <w:right w:w="0" w:type="dxa"/>
          </w:tblCellMar>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1F8FE">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冠军1名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54C8A">
            <w:pPr>
              <w:widowControl/>
              <w:spacing w:line="560" w:lineRule="exact"/>
              <w:jc w:val="center"/>
              <w:rPr>
                <w:rFonts w:eastAsia="仿宋_GB2312" w:cs="Times New Roman"/>
                <w:kern w:val="0"/>
                <w:sz w:val="32"/>
                <w:szCs w:val="32"/>
              </w:rPr>
            </w:pPr>
            <w:r>
              <w:rPr>
                <w:rFonts w:eastAsia="仿宋_GB2312" w:cs="Times New Roman"/>
                <w:kern w:val="0"/>
                <w:sz w:val="32"/>
                <w:szCs w:val="32"/>
              </w:rPr>
              <w:t>获奖证书</w:t>
            </w:r>
          </w:p>
        </w:tc>
      </w:tr>
      <w:tr w14:paraId="7EE2100F">
        <w:tblPrEx>
          <w:tblW w:w="8205" w:type="dxa"/>
          <w:jc w:val="center"/>
          <w:shd w:val="clear" w:color="auto" w:fill="CDD4E9"/>
          <w:tblLayout w:type="fixed"/>
          <w:tblCellMar>
            <w:top w:w="0" w:type="dxa"/>
            <w:left w:w="0" w:type="dxa"/>
            <w:bottom w:w="0" w:type="dxa"/>
            <w:right w:w="0" w:type="dxa"/>
          </w:tblCellMar>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A05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亚军2名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49D0D">
            <w:pPr>
              <w:widowControl/>
              <w:spacing w:line="560" w:lineRule="exact"/>
              <w:jc w:val="center"/>
              <w:rPr>
                <w:rFonts w:eastAsia="仿宋_GB2312" w:cs="Times New Roman"/>
                <w:kern w:val="0"/>
                <w:sz w:val="32"/>
                <w:szCs w:val="32"/>
              </w:rPr>
            </w:pPr>
            <w:r>
              <w:rPr>
                <w:rFonts w:eastAsia="仿宋_GB2312" w:cs="Times New Roman"/>
                <w:kern w:val="0"/>
                <w:sz w:val="32"/>
                <w:szCs w:val="32"/>
              </w:rPr>
              <w:t>获奖证书</w:t>
            </w:r>
          </w:p>
        </w:tc>
      </w:tr>
      <w:tr w14:paraId="08CB15B3">
        <w:tblPrEx>
          <w:tblW w:w="8205" w:type="dxa"/>
          <w:jc w:val="center"/>
          <w:shd w:val="clear" w:color="auto" w:fill="CDD4E9"/>
          <w:tblLayout w:type="fixed"/>
          <w:tblCellMar>
            <w:top w:w="0" w:type="dxa"/>
            <w:left w:w="0" w:type="dxa"/>
            <w:bottom w:w="0" w:type="dxa"/>
            <w:right w:w="0" w:type="dxa"/>
          </w:tblCellMar>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2E35A">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季军3名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1F398">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获奖证书</w:t>
            </w:r>
          </w:p>
        </w:tc>
      </w:tr>
    </w:tbl>
    <w:p w14:paraId="232B2CB8">
      <w:pPr>
        <w:widowControl/>
        <w:spacing w:line="560" w:lineRule="exact"/>
        <w:ind w:firstLine="640" w:firstLineChars="200"/>
        <w:rPr>
          <w:rFonts w:eastAsia="仿宋_GB2312" w:cs="Times New Roman"/>
          <w:kern w:val="0"/>
          <w:sz w:val="32"/>
          <w:szCs w:val="32"/>
          <w:highlight w:val="yellow"/>
          <w:lang w:val="zh-TW" w:eastAsia="zh-TW"/>
        </w:rPr>
      </w:pPr>
      <w:r>
        <w:rPr>
          <w:rFonts w:eastAsia="仿宋_GB2312" w:cs="Times New Roman" w:hint="eastAsia"/>
          <w:kern w:val="0"/>
          <w:sz w:val="32"/>
          <w:szCs w:val="32"/>
          <w:lang w:val="zh-TW" w:eastAsia="zh-TW"/>
        </w:rPr>
        <w:t>以上奖项数量为上限设置，最终获奖数量视大赛报名项目的数量与质量而定。</w:t>
      </w:r>
    </w:p>
    <w:p w14:paraId="6AF8CDA2">
      <w:pPr>
        <w:widowControl/>
        <w:numPr>
          <w:ilvl w:val="255"/>
          <w:numId w:val="0"/>
        </w:numPr>
        <w:spacing w:line="560" w:lineRule="exact"/>
        <w:ind w:firstLine="640" w:firstLineChars="200"/>
        <w:rPr>
          <w:rFonts w:eastAsia="仿宋_GB2312" w:cs="Times New Roman"/>
          <w:b/>
          <w:bCs/>
          <w:sz w:val="32"/>
          <w:szCs w:val="32"/>
        </w:rPr>
      </w:pPr>
    </w:p>
    <w:p w14:paraId="5FD8A114">
      <w:pPr>
        <w:keepNext/>
        <w:keepLines/>
        <w:ind w:left="720" w:leftChars="300"/>
        <w:outlineLvl w:val="1"/>
        <w:rPr>
          <w:rFonts w:eastAsia="楷体_GB2312" w:cs="Times New Roman"/>
          <w:b/>
          <w:bCs/>
          <w:sz w:val="32"/>
          <w:szCs w:val="32"/>
          <w:lang w:eastAsia="zh-TW"/>
        </w:rPr>
      </w:pPr>
      <w:bookmarkStart w:id="197" w:name="_Toc151150107"/>
      <w:bookmarkStart w:id="198" w:name="_Toc151150020"/>
      <w:bookmarkStart w:id="199" w:name="_Toc11762"/>
      <w:r>
        <w:rPr>
          <w:rFonts w:eastAsia="楷体_GB2312" w:cs="Times New Roman"/>
          <w:b/>
          <w:bCs/>
          <w:sz w:val="32"/>
          <w:szCs w:val="32"/>
          <w:lang w:eastAsia="zh-TW"/>
        </w:rPr>
        <w:t>（二）赛事日程</w:t>
      </w:r>
      <w:bookmarkEnd w:id="197"/>
      <w:bookmarkEnd w:id="198"/>
      <w:bookmarkEnd w:id="199"/>
    </w:p>
    <w:p w14:paraId="68B2661E">
      <w:pPr>
        <w:keepNext/>
        <w:keepLines/>
        <w:ind w:left="720" w:leftChars="300"/>
        <w:outlineLvl w:val="2"/>
        <w:rPr>
          <w:rFonts w:eastAsia="仿宋_GB2312" w:cs="Times New Roman"/>
          <w:b/>
          <w:bCs/>
          <w:sz w:val="32"/>
          <w:szCs w:val="32"/>
          <w:lang w:eastAsia="zh-TW"/>
        </w:rPr>
      </w:pPr>
      <w:bookmarkStart w:id="200" w:name="_Toc151150108"/>
      <w:bookmarkStart w:id="201" w:name="_Toc1064"/>
      <w:bookmarkStart w:id="202" w:name="_Toc151150021"/>
      <w:r>
        <w:rPr>
          <w:rFonts w:eastAsia="仿宋_GB2312" w:cs="Times New Roman"/>
          <w:b/>
          <w:bCs/>
          <w:sz w:val="32"/>
          <w:szCs w:val="32"/>
          <w:lang w:eastAsia="zh-TW"/>
        </w:rPr>
        <w:t>1.日程表</w:t>
      </w:r>
      <w:bookmarkEnd w:id="200"/>
      <w:bookmarkEnd w:id="201"/>
      <w:bookmarkEnd w:id="202"/>
    </w:p>
    <w:tbl>
      <w:tblPr>
        <w:tblStyle w:val="TableNormal01"/>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
      <w:tblGrid>
        <w:gridCol w:w="4390"/>
        <w:gridCol w:w="4076"/>
      </w:tblGrid>
      <w:tr w14:paraId="55957338">
        <w:tblPrEx>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31679">
            <w:pPr>
              <w:widowControl/>
              <w:spacing w:after="160"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tc>
      </w:tr>
      <w:tr w14:paraId="73E7CA98">
        <w:tblPrEx>
          <w:tblW w:w="8466" w:type="dxa"/>
          <w:jc w:val="center"/>
          <w:shd w:val="clear" w:color="auto" w:fill="CDD4E9"/>
          <w:tblLayout w:type="fixed"/>
          <w:tblCellMar>
            <w:top w:w="0" w:type="dxa"/>
            <w:left w:w="0" w:type="dxa"/>
            <w:bottom w:w="0" w:type="dxa"/>
            <w:right w:w="0" w:type="dxa"/>
          </w:tblCellMar>
        </w:tblPrEx>
        <w:trPr>
          <w:trHeight w:val="4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8BB64">
            <w:pPr>
              <w:widowControl/>
              <w:spacing w:after="160" w:line="560" w:lineRule="exact"/>
              <w:jc w:val="center"/>
              <w:rPr>
                <w:rFonts w:eastAsia="仿宋_GB2312" w:cs="Times New Roman"/>
                <w:kern w:val="0"/>
                <w:sz w:val="32"/>
                <w:szCs w:val="32"/>
                <w:lang w:val="zh-TW" w:eastAsia="zh-TW"/>
              </w:rPr>
            </w:pPr>
            <w:r>
              <w:rPr>
                <w:rFonts w:eastAsia="仿宋_GB2312" w:cs="Times New Roman" w:hint="eastAsia"/>
                <w:kern w:val="0"/>
                <w:sz w:val="32"/>
                <w:szCs w:val="32"/>
                <w:lang w:val="zh-TW" w:eastAsia="zh-TW"/>
              </w:rPr>
              <w:t>日  期</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5F99">
            <w:pPr>
              <w:widowControl/>
              <w:spacing w:after="160" w:line="560" w:lineRule="exact"/>
              <w:jc w:val="center"/>
              <w:rPr>
                <w:rFonts w:eastAsia="仿宋_GB2312" w:cs="Times New Roman"/>
                <w:kern w:val="0"/>
                <w:sz w:val="32"/>
                <w:szCs w:val="32"/>
                <w:lang w:val="zh-TW" w:eastAsia="zh-TW"/>
              </w:rPr>
            </w:pPr>
            <w:r>
              <w:rPr>
                <w:rFonts w:eastAsia="仿宋_GB2312" w:cs="Times New Roman" w:hint="eastAsia"/>
                <w:kern w:val="0"/>
                <w:sz w:val="32"/>
                <w:szCs w:val="32"/>
                <w:lang w:val="zh-TW" w:eastAsia="zh-TW"/>
              </w:rPr>
              <w:t>事  项</w:t>
            </w:r>
          </w:p>
        </w:tc>
      </w:tr>
      <w:tr w14:paraId="0243E350">
        <w:tblPrEx>
          <w:tblW w:w="8466" w:type="dxa"/>
          <w:jc w:val="center"/>
          <w:shd w:val="clear" w:color="auto" w:fill="CDD4E9"/>
          <w:tblLayout w:type="fixed"/>
          <w:tblCellMar>
            <w:top w:w="0" w:type="dxa"/>
            <w:left w:w="0" w:type="dxa"/>
            <w:bottom w:w="0" w:type="dxa"/>
            <w:right w:w="0" w:type="dxa"/>
          </w:tblCellMar>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1D5E8301">
            <w:pPr>
              <w:widowControl/>
              <w:spacing w:before="100" w:beforeAutospacing="1" w:after="100" w:afterAutospacing="1" w:line="560" w:lineRule="exact"/>
              <w:jc w:val="center"/>
              <w:rPr>
                <w:rFonts w:eastAsia="仿宋_GB2312" w:cs="Times New Roman"/>
                <w:kern w:val="0"/>
                <w:sz w:val="28"/>
                <w:szCs w:val="28"/>
              </w:rPr>
            </w:pPr>
            <w:r>
              <w:rPr>
                <w:rFonts w:eastAsia="仿宋_GB2312" w:cs="Times New Roman"/>
                <w:kern w:val="0"/>
                <w:sz w:val="32"/>
                <w:szCs w:val="32"/>
                <w:lang w:val="zh-TW"/>
              </w:rPr>
              <w:t>202</w:t>
            </w:r>
            <w:r>
              <w:rPr>
                <w:rFonts w:eastAsia="仿宋_GB2312" w:cs="Times New Roman" w:hint="eastAsia"/>
                <w:kern w:val="0"/>
                <w:sz w:val="32"/>
                <w:szCs w:val="32"/>
              </w:rPr>
              <w:t>5</w:t>
            </w:r>
            <w:r>
              <w:rPr>
                <w:rFonts w:eastAsia="仿宋_GB2312" w:cs="Times New Roman"/>
                <w:kern w:val="0"/>
                <w:sz w:val="32"/>
                <w:szCs w:val="32"/>
                <w:lang w:val="zh-TW" w:eastAsia="zh-TW"/>
              </w:rPr>
              <w:t>年</w:t>
            </w:r>
            <w:r>
              <w:rPr>
                <w:rFonts w:eastAsia="仿宋_GB2312" w:cs="Times New Roman"/>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26</w:t>
            </w:r>
            <w:r>
              <w:rPr>
                <w:rFonts w:eastAsia="仿宋_GB2312" w:cs="Times New Roman"/>
                <w:kern w:val="0"/>
                <w:sz w:val="32"/>
                <w:szCs w:val="32"/>
                <w:lang w:val="zh-TW" w:eastAsia="zh-TW"/>
              </w:rPr>
              <w:t>日</w:t>
            </w:r>
            <w:r>
              <w:rPr>
                <w:rFonts w:eastAsia="仿宋_GB2312" w:cs="Times New Roman" w:hint="eastAsia"/>
                <w:kern w:val="0"/>
                <w:sz w:val="32"/>
                <w:szCs w:val="32"/>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45200760">
            <w:pPr>
              <w:snapToGrid w:val="0"/>
              <w:spacing w:line="560" w:lineRule="exact"/>
              <w:jc w:val="center"/>
              <w:textAlignment w:val="baseline"/>
              <w:rPr>
                <w:rFonts w:eastAsia="仿宋_GB2312" w:cs="Times New Roman"/>
                <w:color w:val="000000"/>
                <w:kern w:val="0"/>
                <w:sz w:val="28"/>
                <w:szCs w:val="28"/>
                <w:u w:color="000000"/>
                <w:lang w:val="zh-TW" w:eastAsia="zh-TW"/>
              </w:rPr>
            </w:pPr>
            <w:r>
              <w:rPr>
                <w:rFonts w:ascii="仿宋_GB2312" w:eastAsia="仿宋_GB2312" w:hAnsi="仿宋_GB2312" w:cs="仿宋_GB2312" w:hint="eastAsia"/>
                <w:kern w:val="0"/>
                <w:sz w:val="32"/>
                <w:szCs w:val="32"/>
                <w:lang w:val="zh-TW" w:eastAsia="zh-TW"/>
              </w:rPr>
              <w:t>公布</w:t>
            </w:r>
            <w:r>
              <w:rPr>
                <w:rFonts w:ascii="仿宋_GB2312" w:eastAsia="仿宋_GB2312" w:hAnsi="仿宋_GB2312" w:cs="仿宋_GB2312" w:hint="eastAsia"/>
                <w:kern w:val="0"/>
                <w:sz w:val="32"/>
                <w:szCs w:val="32"/>
                <w:lang w:val="zh-TW"/>
              </w:rPr>
              <w:t>晋级</w:t>
            </w: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rPr>
              <w:t>名单</w:t>
            </w:r>
          </w:p>
        </w:tc>
      </w:tr>
      <w:tr w14:paraId="46F4E144">
        <w:tblPrEx>
          <w:tblW w:w="8466" w:type="dxa"/>
          <w:jc w:val="center"/>
          <w:shd w:val="clear" w:color="auto" w:fill="CDD4E9"/>
          <w:tblLayout w:type="fixed"/>
          <w:tblCellMar>
            <w:top w:w="0" w:type="dxa"/>
            <w:left w:w="0" w:type="dxa"/>
            <w:bottom w:w="0" w:type="dxa"/>
            <w:right w:w="0" w:type="dxa"/>
          </w:tblCellMar>
        </w:tblPrEx>
        <w:trPr>
          <w:trHeight w:val="10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2EDFCC9B">
            <w:pPr>
              <w:widowControl/>
              <w:spacing w:before="100" w:beforeAutospacing="1" w:after="100" w:afterAutospacing="1" w:line="560" w:lineRule="exact"/>
              <w:jc w:val="center"/>
              <w:rPr>
                <w:rFonts w:eastAsia="仿宋_GB2312" w:cs="Times New Roman"/>
                <w:kern w:val="0"/>
                <w:sz w:val="28"/>
                <w:szCs w:val="28"/>
              </w:rPr>
            </w:pPr>
            <w:r>
              <w:rPr>
                <w:rFonts w:eastAsia="仿宋_GB2312" w:cs="Times New Roman"/>
                <w:kern w:val="0"/>
                <w:sz w:val="32"/>
                <w:szCs w:val="32"/>
                <w:lang w:val="zh-TW"/>
              </w:rPr>
              <w:t>2025年</w:t>
            </w:r>
            <w:r>
              <w:rPr>
                <w:rFonts w:eastAsia="仿宋_GB2312" w:cs="Times New Roman" w:hint="eastAsia"/>
                <w:kern w:val="0"/>
                <w:sz w:val="32"/>
                <w:szCs w:val="32"/>
              </w:rPr>
              <w:t>3</w:t>
            </w:r>
            <w:r>
              <w:rPr>
                <w:rFonts w:eastAsia="仿宋_GB2312" w:cs="Times New Roman"/>
                <w:kern w:val="0"/>
                <w:sz w:val="32"/>
                <w:szCs w:val="32"/>
                <w:lang w:val="zh-TW" w:eastAsia="zh-TW"/>
              </w:rPr>
              <w:t>月</w:t>
            </w:r>
            <w:r>
              <w:rPr>
                <w:rFonts w:eastAsia="仿宋_GB2312" w:cs="Times New Roman" w:hint="eastAsia"/>
                <w:kern w:val="0"/>
                <w:sz w:val="32"/>
                <w:szCs w:val="32"/>
              </w:rPr>
              <w:t>4日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C0C16">
            <w:pPr>
              <w:widowControl/>
              <w:spacing w:before="100" w:beforeAutospacing="1" w:after="100" w:afterAutospacing="1"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rPr>
              <w:t>上传冠军争夺赛路演PPT等材料</w:t>
            </w:r>
          </w:p>
        </w:tc>
      </w:tr>
      <w:tr w14:paraId="75340142">
        <w:tblPrEx>
          <w:tblW w:w="8466" w:type="dxa"/>
          <w:jc w:val="center"/>
          <w:shd w:val="clear" w:color="auto" w:fill="CDD4E9"/>
          <w:tblLayout w:type="fixed"/>
          <w:tblCellMar>
            <w:top w:w="0" w:type="dxa"/>
            <w:left w:w="0" w:type="dxa"/>
            <w:bottom w:w="0" w:type="dxa"/>
            <w:right w:w="0" w:type="dxa"/>
          </w:tblCellMar>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6BD95A02">
            <w:pPr>
              <w:widowControl/>
              <w:spacing w:before="100" w:beforeAutospacing="1" w:after="100" w:afterAutospacing="1" w:line="560" w:lineRule="exact"/>
              <w:jc w:val="center"/>
              <w:rPr>
                <w:rFonts w:eastAsia="仿宋_GB2312" w:cs="Times New Roman"/>
                <w:kern w:val="0"/>
                <w:sz w:val="28"/>
                <w:szCs w:val="28"/>
              </w:rPr>
            </w:pPr>
            <w:r>
              <w:rPr>
                <w:rFonts w:eastAsia="仿宋_GB2312" w:cs="Times New Roman"/>
                <w:kern w:val="0"/>
                <w:sz w:val="32"/>
                <w:szCs w:val="32"/>
                <w:lang w:val="zh-TW"/>
              </w:rPr>
              <w:t>2025</w:t>
            </w:r>
            <w:r>
              <w:rPr>
                <w:rFonts w:eastAsia="仿宋_GB2312" w:cs="Times New Roman"/>
                <w:kern w:val="0"/>
                <w:sz w:val="32"/>
                <w:szCs w:val="32"/>
                <w:lang w:val="zh-TW" w:eastAsia="zh-TW"/>
              </w:rPr>
              <w:t>年</w:t>
            </w:r>
            <w:r>
              <w:rPr>
                <w:rFonts w:eastAsia="仿宋_GB2312" w:cs="Times New Roman" w:hint="eastAsia"/>
                <w:kern w:val="0"/>
                <w:sz w:val="32"/>
                <w:szCs w:val="32"/>
                <w:lang w:val="zh-TW"/>
              </w:rPr>
              <w:t>3月</w:t>
            </w:r>
            <w:r>
              <w:rPr>
                <w:rFonts w:eastAsia="仿宋_GB2312" w:cs="Times New Roman" w:hint="eastAsia"/>
                <w:kern w:val="0"/>
                <w:sz w:val="32"/>
                <w:szCs w:val="32"/>
              </w:rPr>
              <w:t>中上旬</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60314">
            <w:pPr>
              <w:widowControl/>
              <w:spacing w:before="100" w:beforeAutospacing="1" w:after="100" w:afterAutospacing="1" w:line="560" w:lineRule="exact"/>
              <w:jc w:val="center"/>
              <w:rPr>
                <w:rFonts w:eastAsia="仿宋_GB2312" w:cs="Times New Roman"/>
                <w:kern w:val="0"/>
                <w:sz w:val="28"/>
                <w:szCs w:val="28"/>
                <w:lang w:val="zh-TW" w:eastAsia="zh-TW"/>
              </w:rPr>
            </w:pP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eastAsia="zh-TW"/>
              </w:rPr>
              <w:t>+颁奖典礼</w:t>
            </w:r>
          </w:p>
        </w:tc>
      </w:tr>
    </w:tbl>
    <w:p w14:paraId="62185309">
      <w:pPr>
        <w:widowControl/>
        <w:numPr>
          <w:ilvl w:val="255"/>
          <w:numId w:val="0"/>
        </w:numPr>
        <w:spacing w:line="560" w:lineRule="exact"/>
        <w:ind w:firstLine="640" w:firstLineChars="200"/>
        <w:rPr>
          <w:rFonts w:eastAsia="仿宋_GB2312" w:cs="Times New Roman"/>
          <w:sz w:val="32"/>
          <w:szCs w:val="32"/>
        </w:rPr>
      </w:pPr>
      <w:r>
        <w:rPr>
          <w:rFonts w:eastAsia="仿宋_GB2312" w:cs="Times New Roman" w:hint="eastAsia"/>
          <w:sz w:val="32"/>
          <w:szCs w:val="32"/>
        </w:rPr>
        <w:t>注：根据赛事工作安排，若有改变，将另行通知。</w:t>
      </w:r>
    </w:p>
    <w:p w14:paraId="4D9422CF">
      <w:pPr>
        <w:widowControl/>
        <w:numPr>
          <w:ilvl w:val="255"/>
          <w:numId w:val="0"/>
        </w:numPr>
        <w:spacing w:line="560" w:lineRule="exact"/>
        <w:rPr>
          <w:rFonts w:eastAsia="仿宋_GB2312" w:cs="Times New Roman"/>
          <w:sz w:val="32"/>
          <w:szCs w:val="32"/>
        </w:rPr>
      </w:pPr>
    </w:p>
    <w:p w14:paraId="799CA920">
      <w:pPr>
        <w:keepNext/>
        <w:keepLines/>
        <w:ind w:left="720" w:leftChars="300"/>
        <w:outlineLvl w:val="2"/>
        <w:rPr>
          <w:rFonts w:eastAsia="仿宋_GB2312" w:cs="Times New Roman"/>
          <w:b/>
          <w:bCs/>
          <w:sz w:val="32"/>
          <w:szCs w:val="32"/>
        </w:rPr>
      </w:pPr>
      <w:bookmarkStart w:id="203" w:name="_Toc151150109"/>
      <w:bookmarkStart w:id="204" w:name="_Toc151150022"/>
      <w:bookmarkStart w:id="205" w:name="_Toc5251"/>
      <w:r>
        <w:rPr>
          <w:rFonts w:eastAsia="仿宋_GB2312" w:cs="Times New Roman"/>
          <w:b/>
          <w:bCs/>
          <w:sz w:val="32"/>
          <w:szCs w:val="32"/>
          <w:lang w:eastAsia="zh-TW"/>
        </w:rPr>
        <w:t>2.</w:t>
      </w:r>
      <w:r>
        <w:rPr>
          <w:rFonts w:eastAsia="仿宋_GB2312" w:cs="Times New Roman" w:hint="eastAsia"/>
          <w:b/>
          <w:bCs/>
          <w:sz w:val="32"/>
          <w:szCs w:val="32"/>
        </w:rPr>
        <w:t>注意事项</w:t>
      </w:r>
      <w:bookmarkEnd w:id="203"/>
      <w:bookmarkEnd w:id="204"/>
      <w:bookmarkEnd w:id="205"/>
    </w:p>
    <w:p w14:paraId="20733CF2">
      <w:pPr>
        <w:widowControl/>
        <w:spacing w:line="560" w:lineRule="exact"/>
        <w:ind w:firstLine="640" w:firstLineChars="200"/>
        <w:rPr>
          <w:rFonts w:eastAsia="仿宋_GB2312" w:cs="Times New Roman"/>
          <w:kern w:val="0"/>
          <w:sz w:val="32"/>
          <w:szCs w:val="32"/>
          <w:lang w:val="zh-TW" w:eastAsia="zh-TW"/>
        </w:rPr>
      </w:pPr>
      <w:r>
        <w:rPr>
          <w:rFonts w:eastAsia="仿宋_GB2312" w:cs="Times New Roman"/>
          <w:sz w:val="32"/>
          <w:szCs w:val="32"/>
        </w:rPr>
        <w:t>（1）</w:t>
      </w:r>
      <w:r>
        <w:rPr>
          <w:rFonts w:eastAsia="仿宋_GB2312" w:cs="Times New Roman" w:hint="eastAsia"/>
          <w:sz w:val="32"/>
          <w:szCs w:val="32"/>
        </w:rPr>
        <w:t>冠军争夺赛</w:t>
      </w:r>
      <w:r>
        <w:rPr>
          <w:rFonts w:eastAsia="仿宋_GB2312" w:cs="Times New Roman"/>
          <w:kern w:val="0"/>
          <w:sz w:val="32"/>
          <w:szCs w:val="32"/>
        </w:rPr>
        <w:t>材料提交</w:t>
      </w:r>
      <w:r>
        <w:rPr>
          <w:rFonts w:eastAsia="仿宋_GB2312" w:cs="Times New Roman"/>
          <w:sz w:val="32"/>
          <w:szCs w:val="32"/>
          <w:lang w:val="zh-TW" w:eastAsia="zh-TW"/>
        </w:rPr>
        <w:t>PPT总页数不超过30页，大小不超过30M</w:t>
      </w:r>
      <w:r>
        <w:rPr>
          <w:rFonts w:eastAsia="仿宋_GB2312" w:cs="Times New Roman"/>
          <w:sz w:val="32"/>
          <w:szCs w:val="32"/>
          <w:lang w:val="zh-TW"/>
        </w:rPr>
        <w:t>。</w:t>
      </w:r>
    </w:p>
    <w:p w14:paraId="76A8236C">
      <w:pPr>
        <w:widowControl/>
        <w:spacing w:line="560" w:lineRule="exact"/>
        <w:ind w:firstLine="640" w:firstLineChars="200"/>
        <w:rPr>
          <w:rFonts w:eastAsia="仿宋_GB2312" w:cs="Times New Roman"/>
          <w:kern w:val="0"/>
          <w:sz w:val="32"/>
          <w:szCs w:val="32"/>
          <w:lang w:val="zh-TW" w:eastAsia="zh-TW"/>
        </w:rPr>
      </w:pPr>
      <w:r>
        <w:rPr>
          <w:rFonts w:eastAsia="仿宋_GB2312" w:cs="Times New Roman"/>
          <w:kern w:val="0"/>
          <w:sz w:val="32"/>
          <w:szCs w:val="32"/>
        </w:rPr>
        <w:t>（2）</w:t>
      </w:r>
      <w:r>
        <w:rPr>
          <w:rFonts w:eastAsia="仿宋_GB2312" w:cs="Times New Roman" w:hint="eastAsia"/>
          <w:kern w:val="0"/>
          <w:sz w:val="32"/>
          <w:szCs w:val="32"/>
        </w:rPr>
        <w:t>冠军争夺赛</w:t>
      </w:r>
      <w:r>
        <w:rPr>
          <w:rFonts w:eastAsia="仿宋_GB2312" w:cs="Times New Roman" w:hint="eastAsia"/>
          <w:kern w:val="0"/>
          <w:sz w:val="32"/>
          <w:szCs w:val="32"/>
          <w:lang w:val="zh-TW" w:eastAsia="zh-TW"/>
        </w:rPr>
        <w:t>通过线下路演和答辩方式进行。每个参赛项目包含10分钟路演时间、5分钟问答时间。</w:t>
      </w:r>
    </w:p>
    <w:p w14:paraId="79036E24">
      <w:pPr>
        <w:widowControl/>
        <w:numPr>
          <w:ilvl w:val="255"/>
          <w:numId w:val="0"/>
        </w:numPr>
        <w:spacing w:line="560" w:lineRule="exact"/>
        <w:ind w:firstLine="640" w:firstLineChars="200"/>
        <w:rPr>
          <w:rFonts w:eastAsia="PMingLiU" w:cs="Times New Roman"/>
          <w:kern w:val="0"/>
          <w:sz w:val="32"/>
          <w:szCs w:val="32"/>
          <w:lang w:val="zh-TW"/>
        </w:rPr>
      </w:pPr>
      <w:r>
        <w:rPr>
          <w:rFonts w:eastAsia="仿宋_GB2312" w:cs="Times New Roman"/>
          <w:kern w:val="0"/>
          <w:sz w:val="32"/>
          <w:szCs w:val="32"/>
        </w:rPr>
        <w:t>（3）评委独立打分、当场亮分，</w:t>
      </w:r>
      <w:r>
        <w:rPr>
          <w:rFonts w:eastAsia="仿宋_GB2312" w:cs="Times New Roman" w:hint="eastAsia"/>
          <w:kern w:val="0"/>
          <w:sz w:val="32"/>
          <w:szCs w:val="32"/>
        </w:rPr>
        <w:t>现场</w:t>
      </w:r>
      <w:r>
        <w:rPr>
          <w:rFonts w:eastAsia="仿宋_GB2312" w:cs="Times New Roman"/>
          <w:kern w:val="0"/>
          <w:sz w:val="32"/>
          <w:szCs w:val="32"/>
        </w:rPr>
        <w:t>公布最终得分，</w:t>
      </w:r>
      <w:r>
        <w:rPr>
          <w:rFonts w:eastAsia="仿宋_GB2312" w:cs="Times New Roman" w:hint="eastAsia"/>
          <w:kern w:val="0"/>
          <w:sz w:val="32"/>
          <w:szCs w:val="32"/>
        </w:rPr>
        <w:t>根据</w:t>
      </w:r>
      <w:r>
        <w:rPr>
          <w:rFonts w:eastAsia="仿宋_GB2312" w:cs="Times New Roman"/>
          <w:sz w:val="32"/>
          <w:szCs w:val="32"/>
        </w:rPr>
        <w:t>得分高低</w:t>
      </w:r>
      <w:r>
        <w:rPr>
          <w:rFonts w:eastAsia="仿宋_GB2312" w:cs="Times New Roman" w:hint="eastAsia"/>
          <w:sz w:val="32"/>
          <w:szCs w:val="32"/>
        </w:rPr>
        <w:t>，</w:t>
      </w:r>
      <w:r>
        <w:rPr>
          <w:rFonts w:eastAsia="仿宋_GB2312" w:cs="Times New Roman"/>
          <w:sz w:val="32"/>
          <w:szCs w:val="32"/>
        </w:rPr>
        <w:t>评出</w:t>
      </w:r>
      <w:r>
        <w:rPr>
          <w:rFonts w:eastAsia="仿宋_GB2312" w:cs="Times New Roman" w:hint="eastAsia"/>
          <w:sz w:val="32"/>
          <w:szCs w:val="32"/>
        </w:rPr>
        <w:t>冠军</w:t>
      </w:r>
      <w:r>
        <w:rPr>
          <w:rFonts w:eastAsia="仿宋_GB2312" w:cs="Times New Roman"/>
          <w:sz w:val="32"/>
          <w:szCs w:val="32"/>
        </w:rPr>
        <w:t>1</w:t>
      </w:r>
      <w:r>
        <w:rPr>
          <w:rFonts w:eastAsia="仿宋_GB2312" w:cs="Times New Roman" w:hint="eastAsia"/>
          <w:sz w:val="32"/>
          <w:szCs w:val="32"/>
        </w:rPr>
        <w:t>名</w:t>
      </w:r>
      <w:r>
        <w:rPr>
          <w:rFonts w:eastAsia="仿宋_GB2312" w:cs="Times New Roman"/>
          <w:sz w:val="32"/>
          <w:szCs w:val="32"/>
          <w:lang w:val="zh-TW" w:eastAsia="zh-TW"/>
        </w:rPr>
        <w:t>、</w:t>
      </w:r>
      <w:r>
        <w:rPr>
          <w:rFonts w:eastAsia="仿宋_GB2312" w:cs="Times New Roman" w:hint="eastAsia"/>
          <w:sz w:val="32"/>
          <w:szCs w:val="32"/>
        </w:rPr>
        <w:t>亚军</w:t>
      </w:r>
      <w:r>
        <w:rPr>
          <w:rFonts w:eastAsia="仿宋_GB2312" w:cs="Times New Roman"/>
          <w:sz w:val="32"/>
          <w:szCs w:val="32"/>
        </w:rPr>
        <w:t>2</w:t>
      </w:r>
      <w:r>
        <w:rPr>
          <w:rFonts w:eastAsia="仿宋_GB2312" w:cs="Times New Roman" w:hint="eastAsia"/>
          <w:sz w:val="32"/>
          <w:szCs w:val="32"/>
        </w:rPr>
        <w:t>名</w:t>
      </w:r>
      <w:r>
        <w:rPr>
          <w:rFonts w:eastAsia="仿宋_GB2312" w:cs="Times New Roman"/>
          <w:sz w:val="32"/>
          <w:szCs w:val="32"/>
          <w:lang w:val="zh-TW" w:eastAsia="zh-TW"/>
        </w:rPr>
        <w:t>、</w:t>
      </w:r>
      <w:r>
        <w:rPr>
          <w:rFonts w:eastAsia="仿宋_GB2312" w:cs="Times New Roman" w:hint="eastAsia"/>
          <w:sz w:val="32"/>
          <w:szCs w:val="32"/>
        </w:rPr>
        <w:t>季军</w:t>
      </w:r>
      <w:r>
        <w:rPr>
          <w:rFonts w:eastAsia="仿宋_GB2312" w:cs="Times New Roman"/>
          <w:sz w:val="32"/>
          <w:szCs w:val="32"/>
        </w:rPr>
        <w:t>3</w:t>
      </w:r>
      <w:r>
        <w:rPr>
          <w:rFonts w:eastAsia="仿宋_GB2312" w:cs="Times New Roman" w:hint="eastAsia"/>
          <w:sz w:val="32"/>
          <w:szCs w:val="32"/>
        </w:rPr>
        <w:t>名</w:t>
      </w:r>
      <w:r>
        <w:rPr>
          <w:rFonts w:eastAsia="仿宋_GB2312" w:cs="Times New Roman"/>
          <w:sz w:val="32"/>
          <w:szCs w:val="32"/>
        </w:rPr>
        <w:t>。</w:t>
      </w:r>
    </w:p>
    <w:p w14:paraId="3ABE6E31">
      <w:pPr>
        <w:spacing w:line="560" w:lineRule="exact"/>
        <w:rPr>
          <w:rFonts w:eastAsia="仿宋_GB2312" w:cs="Times New Roman"/>
          <w:sz w:val="32"/>
          <w:szCs w:val="32"/>
          <w:lang w:eastAsia="zh-TW"/>
        </w:rPr>
      </w:pPr>
    </w:p>
    <w:p w14:paraId="3A5AE519">
      <w:pPr>
        <w:keepNext/>
        <w:keepLines/>
        <w:ind w:left="720" w:right="240" w:leftChars="300" w:rightChars="100"/>
        <w:outlineLvl w:val="0"/>
        <w:rPr>
          <w:rFonts w:eastAsia="黑体" w:cs="Times New Roman"/>
          <w:bCs/>
          <w:kern w:val="44"/>
          <w:sz w:val="32"/>
          <w:szCs w:val="44"/>
          <w:lang w:eastAsia="zh-TW"/>
        </w:rPr>
      </w:pPr>
      <w:bookmarkStart w:id="206" w:name="_Toc151150112"/>
      <w:bookmarkStart w:id="207" w:name="_Toc151150025"/>
      <w:bookmarkStart w:id="208" w:name="_Toc9453"/>
      <w:r>
        <w:rPr>
          <w:rFonts w:eastAsia="黑体" w:cs="Times New Roman" w:hint="eastAsia"/>
          <w:bCs/>
          <w:kern w:val="44"/>
          <w:sz w:val="32"/>
          <w:szCs w:val="44"/>
        </w:rPr>
        <w:t>四</w:t>
      </w:r>
      <w:r>
        <w:rPr>
          <w:rFonts w:eastAsia="黑体" w:cs="Times New Roman"/>
          <w:bCs/>
          <w:kern w:val="44"/>
          <w:sz w:val="32"/>
          <w:szCs w:val="44"/>
        </w:rPr>
        <w:t>、</w:t>
      </w:r>
      <w:r>
        <w:rPr>
          <w:rFonts w:eastAsia="黑体" w:cs="Times New Roman"/>
          <w:bCs/>
          <w:kern w:val="44"/>
          <w:sz w:val="32"/>
          <w:szCs w:val="44"/>
          <w:lang w:eastAsia="zh-TW"/>
        </w:rPr>
        <w:t>参赛须知</w:t>
      </w:r>
      <w:bookmarkEnd w:id="206"/>
      <w:bookmarkEnd w:id="207"/>
      <w:bookmarkEnd w:id="208"/>
    </w:p>
    <w:bookmarkEnd w:id="118"/>
    <w:p w14:paraId="2623E3E6">
      <w:pPr>
        <w:spacing w:line="560" w:lineRule="exact"/>
        <w:ind w:firstLine="640" w:firstLineChars="200"/>
        <w:outlineLvl w:val="0"/>
        <w:rPr>
          <w:rFonts w:eastAsia="仿宋_GB2312" w:cs="Times New Roman"/>
          <w:color w:val="000000"/>
          <w:sz w:val="32"/>
          <w:szCs w:val="32"/>
          <w:lang w:val="zh-TW" w:eastAsia="zh-TW" w:bidi="ar"/>
        </w:rPr>
      </w:pPr>
      <w:bookmarkStart w:id="209" w:name="_Toc32746"/>
      <w:bookmarkStart w:id="210" w:name="_Toc1008455695"/>
      <w:bookmarkStart w:id="211" w:name="_Toc151150113"/>
      <w:bookmarkStart w:id="212" w:name="_Toc3055"/>
      <w:bookmarkStart w:id="213" w:name="_Toc151150026"/>
      <w:bookmarkStart w:id="214" w:name="_Toc936941326"/>
      <w:r>
        <w:rPr>
          <w:rFonts w:eastAsia="仿宋_GB2312" w:cs="Times New Roman" w:hint="eastAsia"/>
          <w:color w:val="000000"/>
          <w:sz w:val="32"/>
          <w:szCs w:val="32"/>
          <w:lang w:val="zh-TW" w:eastAsia="zh-TW" w:bidi="ar"/>
        </w:rPr>
        <w:t>（一）</w:t>
      </w:r>
      <w:r>
        <w:rPr>
          <w:rFonts w:ascii="仿宋_GB2312" w:eastAsia="仿宋_GB2312" w:hAnsi="Calibri" w:cs="Times New Roman" w:hint="eastAsia"/>
          <w:sz w:val="32"/>
          <w:szCs w:val="32"/>
        </w:rPr>
        <w:t>往届“赢在中大”大赛中获银奖及以上的项目在原有项目基础上有创新内容可以继续报名参赛，须提交创新内容证明报告书。</w:t>
      </w:r>
      <w:bookmarkEnd w:id="209"/>
    </w:p>
    <w:p w14:paraId="1343540A">
      <w:pPr>
        <w:spacing w:line="560" w:lineRule="exact"/>
        <w:ind w:firstLine="640" w:firstLineChars="200"/>
        <w:outlineLvl w:val="0"/>
        <w:rPr>
          <w:rFonts w:eastAsia="仿宋_GB2312" w:cs="Times New Roman"/>
          <w:color w:val="000000"/>
          <w:sz w:val="32"/>
          <w:szCs w:val="32"/>
          <w:lang w:val="zh-TW" w:eastAsia="zh-TW" w:bidi="ar"/>
        </w:rPr>
      </w:pPr>
      <w:bookmarkStart w:id="215" w:name="_Toc6195"/>
      <w:r>
        <w:rPr>
          <w:rFonts w:eastAsia="仿宋_GB2312" w:cs="Times New Roman" w:hint="eastAsia"/>
          <w:color w:val="000000"/>
          <w:sz w:val="32"/>
          <w:szCs w:val="32"/>
          <w:lang w:val="zh-TW" w:eastAsia="zh-TW" w:bidi="ar"/>
        </w:rPr>
        <w:t>（二）</w:t>
      </w:r>
      <w:r>
        <w:rPr>
          <w:rFonts w:ascii="仿宋_GB2312" w:eastAsia="仿宋_GB2312" w:hAnsi="Calibri" w:cs="Times New Roman" w:hint="eastAsia"/>
          <w:sz w:val="32"/>
          <w:szCs w:val="32"/>
        </w:rPr>
        <w:t>正式报名时先确定项目名称，提交《创业计划书》或《作品申报书》时仍可对项目名称进行适当修改。</w:t>
      </w:r>
      <w:r>
        <w:rPr>
          <w:rFonts w:eastAsia="仿宋_GB2312" w:cs="Times New Roman"/>
          <w:sz w:val="32"/>
          <w:szCs w:val="32"/>
          <w:lang w:val="zh-TW" w:eastAsia="zh-TW"/>
        </w:rPr>
        <w:t>报名时提交的联系方式是后续各项通知的依据，请认真填写</w:t>
      </w:r>
      <w:r>
        <w:rPr>
          <w:rFonts w:ascii="仿宋_GB2312" w:eastAsia="仿宋_GB2312" w:hAnsi="Calibri" w:cs="Times New Roman" w:hint="eastAsia"/>
          <w:sz w:val="32"/>
          <w:szCs w:val="32"/>
        </w:rPr>
        <w:t>。</w:t>
      </w:r>
      <w:bookmarkEnd w:id="215"/>
    </w:p>
    <w:p w14:paraId="26FD738A">
      <w:pPr>
        <w:spacing w:line="560" w:lineRule="exact"/>
        <w:ind w:firstLine="640" w:firstLineChars="200"/>
        <w:outlineLvl w:val="0"/>
        <w:rPr>
          <w:rFonts w:eastAsia="仿宋_GB2312" w:cs="Times New Roman"/>
          <w:color w:val="000000"/>
          <w:sz w:val="32"/>
          <w:szCs w:val="32"/>
          <w:lang w:val="zh-TW" w:eastAsia="zh-TW" w:bidi="ar"/>
        </w:rPr>
      </w:pPr>
      <w:bookmarkStart w:id="216" w:name="_Toc10696"/>
      <w:r>
        <w:rPr>
          <w:rFonts w:eastAsia="仿宋_GB2312" w:cs="Times New Roman" w:hint="eastAsia"/>
          <w:color w:val="000000"/>
          <w:sz w:val="32"/>
          <w:szCs w:val="32"/>
          <w:lang w:val="zh-TW" w:eastAsia="zh-TW" w:bidi="ar"/>
        </w:rPr>
        <w:t>（三）</w:t>
      </w:r>
      <w:r>
        <w:rPr>
          <w:rFonts w:eastAsia="仿宋_GB2312" w:cs="Times New Roman"/>
          <w:color w:val="000000"/>
          <w:sz w:val="32"/>
          <w:szCs w:val="32"/>
          <w:lang w:val="zh-TW" w:eastAsia="zh-TW" w:bidi="ar"/>
        </w:rPr>
        <w:t>报名后，项目团队成员可在人数限额内增减，以最终提交</w:t>
      </w:r>
      <w:r>
        <w:rPr>
          <w:rFonts w:eastAsia="仿宋_GB2312" w:cs="Times New Roman"/>
          <w:color w:val="000000"/>
          <w:sz w:val="32"/>
          <w:szCs w:val="32"/>
          <w:lang w:val="zh-TW" w:bidi="ar"/>
        </w:rPr>
        <w:t>系统</w:t>
      </w:r>
      <w:r>
        <w:rPr>
          <w:rFonts w:eastAsia="仿宋_GB2312" w:cs="Times New Roman"/>
          <w:color w:val="000000"/>
          <w:sz w:val="32"/>
          <w:szCs w:val="32"/>
          <w:lang w:val="zh-TW" w:eastAsia="zh-TW" w:bidi="ar"/>
        </w:rPr>
        <w:t>的</w:t>
      </w:r>
      <w:r>
        <w:rPr>
          <w:rFonts w:eastAsia="仿宋_GB2312" w:cs="Times New Roman"/>
          <w:color w:val="000000"/>
          <w:sz w:val="32"/>
          <w:szCs w:val="32"/>
          <w:lang w:bidi="ar"/>
        </w:rPr>
        <w:t>材料</w:t>
      </w:r>
      <w:r>
        <w:rPr>
          <w:rFonts w:eastAsia="仿宋_GB2312" w:cs="Times New Roman"/>
          <w:color w:val="000000"/>
          <w:sz w:val="32"/>
          <w:szCs w:val="32"/>
          <w:lang w:val="zh-TW" w:eastAsia="zh-TW" w:bidi="ar"/>
        </w:rPr>
        <w:t>为准。</w:t>
      </w:r>
      <w:bookmarkEnd w:id="216"/>
    </w:p>
    <w:p w14:paraId="2593604C">
      <w:pPr>
        <w:spacing w:line="560" w:lineRule="exact"/>
        <w:ind w:firstLine="640" w:firstLineChars="200"/>
        <w:outlineLvl w:val="0"/>
        <w:rPr>
          <w:rFonts w:eastAsia="仿宋_GB2312" w:cs="Times New Roman"/>
          <w:color w:val="000000"/>
          <w:sz w:val="32"/>
          <w:szCs w:val="32"/>
          <w:lang w:val="zh-TW" w:eastAsia="zh-TW" w:bidi="ar"/>
        </w:rPr>
      </w:pPr>
      <w:bookmarkStart w:id="217" w:name="_Toc9000"/>
      <w:r>
        <w:rPr>
          <w:rFonts w:eastAsia="仿宋_GB2312" w:cs="Times New Roman" w:hint="eastAsia"/>
          <w:color w:val="000000"/>
          <w:sz w:val="32"/>
          <w:szCs w:val="32"/>
          <w:lang w:val="zh-TW" w:eastAsia="zh-TW" w:bidi="ar"/>
        </w:rPr>
        <w:t>（四）</w:t>
      </w:r>
      <w:r>
        <w:rPr>
          <w:rFonts w:eastAsia="仿宋_GB2312" w:cs="Times New Roman"/>
          <w:color w:val="000000"/>
          <w:sz w:val="32"/>
          <w:szCs w:val="32"/>
          <w:lang w:val="zh-CN" w:eastAsia="zh-TW" w:bidi="ar"/>
        </w:rPr>
        <w:t>参赛者不可以跨校组建团队，可以跨院（系）组建团队，团队成员不超过8名（含项目负责人）。每位同学每个赛道只能参加一个项目，否则报名和参赛无效。</w:t>
      </w:r>
      <w:bookmarkEnd w:id="217"/>
    </w:p>
    <w:p w14:paraId="61826B2C">
      <w:pPr>
        <w:spacing w:line="560" w:lineRule="exact"/>
        <w:ind w:firstLine="640" w:firstLineChars="200"/>
        <w:outlineLvl w:val="0"/>
        <w:rPr>
          <w:rFonts w:eastAsia="仿宋_GB2312" w:cs="Times New Roman"/>
          <w:color w:val="000000"/>
          <w:sz w:val="32"/>
          <w:szCs w:val="32"/>
          <w:lang w:val="zh-TW" w:eastAsia="zh-TW" w:bidi="ar"/>
        </w:rPr>
      </w:pPr>
      <w:bookmarkStart w:id="218" w:name="_Toc13406"/>
      <w:r>
        <w:rPr>
          <w:rFonts w:eastAsia="仿宋_GB2312" w:cs="Times New Roman" w:hint="eastAsia"/>
          <w:color w:val="000000"/>
          <w:sz w:val="32"/>
          <w:szCs w:val="32"/>
          <w:lang w:val="zh-TW" w:eastAsia="zh-TW" w:bidi="ar"/>
        </w:rPr>
        <w:t>（五）</w:t>
      </w:r>
      <w:r>
        <w:rPr>
          <w:rFonts w:eastAsia="仿宋_GB2312" w:cs="Times New Roman"/>
          <w:color w:val="000000"/>
          <w:sz w:val="32"/>
          <w:szCs w:val="32"/>
          <w:lang w:val="zh-TW" w:eastAsia="zh-TW" w:bidi="ar"/>
        </w:rPr>
        <w:t>本次大赛</w:t>
      </w:r>
      <w:r>
        <w:rPr>
          <w:rFonts w:eastAsia="仿宋_GB2312" w:cs="Times New Roman"/>
          <w:color w:val="000000"/>
          <w:sz w:val="32"/>
          <w:szCs w:val="32"/>
          <w:lang w:val="zh-TW" w:bidi="ar"/>
        </w:rPr>
        <w:t>鼓励</w:t>
      </w:r>
      <w:r>
        <w:rPr>
          <w:rFonts w:eastAsia="仿宋_GB2312" w:cs="Times New Roman"/>
          <w:color w:val="000000"/>
          <w:sz w:val="32"/>
          <w:szCs w:val="32"/>
          <w:lang w:val="zh-TW" w:eastAsia="zh-TW" w:bidi="ar"/>
        </w:rPr>
        <w:t>参赛队伍</w:t>
      </w:r>
      <w:r>
        <w:rPr>
          <w:rFonts w:eastAsia="仿宋_GB2312" w:cs="Times New Roman"/>
          <w:color w:val="000000"/>
          <w:sz w:val="32"/>
          <w:szCs w:val="32"/>
          <w:lang w:val="zh-TW" w:bidi="ar"/>
        </w:rPr>
        <w:t>密切结合经济社会各领域现实需求，</w:t>
      </w:r>
      <w:r>
        <w:rPr>
          <w:rFonts w:eastAsia="仿宋_GB2312" w:cs="Times New Roman"/>
          <w:color w:val="000000"/>
          <w:sz w:val="32"/>
          <w:szCs w:val="32"/>
          <w:lang w:bidi="ar"/>
        </w:rPr>
        <w:t>认真了解和把握“四新”发展要求，即新工科类、新医科类、新农科类、新文科类，根据</w:t>
      </w:r>
      <w:r>
        <w:rPr>
          <w:rFonts w:ascii="仿宋_GB2312" w:eastAsia="仿宋_GB2312" w:hAnsi="仿宋_GB2312" w:cs="仿宋_GB2312" w:hint="eastAsia"/>
          <w:color w:val="000000"/>
          <w:sz w:val="32"/>
          <w:szCs w:val="32"/>
          <w:lang w:bidi="ar"/>
        </w:rPr>
        <w:t>“四新”建</w:t>
      </w:r>
      <w:r>
        <w:rPr>
          <w:rFonts w:eastAsia="仿宋_GB2312" w:cs="Times New Roman"/>
          <w:color w:val="000000"/>
          <w:sz w:val="32"/>
          <w:szCs w:val="32"/>
          <w:lang w:bidi="ar"/>
        </w:rPr>
        <w:t>设内涵和产业发展方向等方面挖掘项目的经济价值和社会价值。</w:t>
      </w:r>
      <w:bookmarkEnd w:id="218"/>
    </w:p>
    <w:p w14:paraId="4F9B8E8C">
      <w:pPr>
        <w:spacing w:line="560" w:lineRule="exact"/>
        <w:ind w:firstLine="640" w:firstLineChars="200"/>
        <w:outlineLvl w:val="0"/>
        <w:rPr>
          <w:rFonts w:eastAsia="仿宋_GB2312" w:cs="Times New Roman"/>
          <w:color w:val="000000"/>
          <w:sz w:val="32"/>
          <w:szCs w:val="32"/>
          <w:lang w:val="zh-TW" w:eastAsia="zh-TW" w:bidi="ar"/>
        </w:rPr>
      </w:pPr>
      <w:bookmarkStart w:id="219" w:name="_Toc12717"/>
      <w:r>
        <w:rPr>
          <w:rFonts w:eastAsia="仿宋_GB2312" w:cs="Times New Roman" w:hint="eastAsia"/>
          <w:color w:val="000000"/>
          <w:sz w:val="32"/>
          <w:szCs w:val="32"/>
          <w:lang w:val="zh-TW" w:eastAsia="zh-TW" w:bidi="ar"/>
        </w:rPr>
        <w:t>（六）</w:t>
      </w:r>
      <w:r>
        <w:rPr>
          <w:rFonts w:ascii="仿宋_GB2312" w:eastAsia="仿宋_GB2312" w:hAnsi="Calibri" w:cs="Times New Roman" w:hint="eastAsia"/>
          <w:sz w:val="32"/>
          <w:szCs w:val="32"/>
        </w:rPr>
        <w:t>本次大赛产生的优秀项目将根据实际情况积极推荐参加省级或省级以上的创新创业相关赛事。</w:t>
      </w:r>
      <w:bookmarkEnd w:id="219"/>
    </w:p>
    <w:p w14:paraId="53E0B577">
      <w:pPr>
        <w:spacing w:line="560" w:lineRule="exact"/>
        <w:ind w:firstLine="640" w:firstLineChars="200"/>
        <w:outlineLvl w:val="0"/>
        <w:rPr>
          <w:rFonts w:eastAsia="仿宋_GB2312" w:cs="Times New Roman"/>
          <w:sz w:val="32"/>
          <w:szCs w:val="32"/>
          <w:lang w:eastAsia="zh-TW"/>
        </w:rPr>
      </w:pPr>
      <w:bookmarkStart w:id="220" w:name="_Toc27681"/>
      <w:r>
        <w:rPr>
          <w:rFonts w:eastAsia="仿宋_GB2312" w:cs="Times New Roman" w:hint="eastAsia"/>
          <w:sz w:val="32"/>
          <w:szCs w:val="32"/>
          <w:lang w:eastAsia="zh-TW"/>
        </w:rPr>
        <w:t>（七）</w:t>
      </w:r>
      <w:r>
        <w:rPr>
          <w:rFonts w:ascii="仿宋_GB2312" w:eastAsia="仿宋_GB2312" w:hAnsi="Calibri" w:cs="Times New Roman" w:hint="eastAsia"/>
          <w:sz w:val="32"/>
          <w:szCs w:val="32"/>
        </w:rPr>
        <w:t>为提升各单位的参赛积极性，本次大赛共设立单位组织奖10个。</w:t>
      </w:r>
      <w:bookmarkEnd w:id="210"/>
      <w:bookmarkEnd w:id="211"/>
      <w:bookmarkEnd w:id="212"/>
      <w:bookmarkEnd w:id="213"/>
      <w:bookmarkEnd w:id="214"/>
      <w:bookmarkEnd w:id="220"/>
    </w:p>
    <w:p w14:paraId="5A9C1710">
      <w:pPr>
        <w:spacing w:line="560" w:lineRule="exact"/>
        <w:rPr>
          <w:rFonts w:eastAsia="仿宋_GB2312" w:cs="Times New Roman"/>
          <w:sz w:val="32"/>
          <w:szCs w:val="32"/>
          <w:lang w:eastAsia="zh-TW"/>
        </w:rPr>
      </w:pPr>
    </w:p>
    <w:p w14:paraId="4678FBDC">
      <w:pPr>
        <w:keepNext/>
        <w:keepLines/>
        <w:ind w:left="720" w:right="240" w:leftChars="300" w:rightChars="100"/>
        <w:outlineLvl w:val="0"/>
        <w:rPr>
          <w:rFonts w:eastAsia="黑体" w:cs="Times New Roman"/>
          <w:bCs/>
          <w:kern w:val="44"/>
          <w:sz w:val="32"/>
          <w:szCs w:val="44"/>
        </w:rPr>
      </w:pPr>
      <w:bookmarkStart w:id="221" w:name="_Toc151150032"/>
      <w:bookmarkStart w:id="222" w:name="_Toc151150119"/>
      <w:bookmarkStart w:id="223" w:name="_Toc5648"/>
      <w:r>
        <w:rPr>
          <w:rFonts w:eastAsia="黑体" w:cs="Times New Roman" w:hint="eastAsia"/>
          <w:bCs/>
          <w:kern w:val="44"/>
          <w:sz w:val="32"/>
          <w:szCs w:val="44"/>
        </w:rPr>
        <w:t>五</w:t>
      </w:r>
      <w:r>
        <w:rPr>
          <w:rFonts w:eastAsia="黑体" w:cs="Times New Roman"/>
          <w:bCs/>
          <w:kern w:val="44"/>
          <w:sz w:val="32"/>
          <w:szCs w:val="44"/>
        </w:rPr>
        <w:t>、联系方式</w:t>
      </w:r>
      <w:bookmarkEnd w:id="221"/>
      <w:bookmarkEnd w:id="222"/>
      <w:bookmarkEnd w:id="223"/>
    </w:p>
    <w:p w14:paraId="7EA18D84">
      <w:pPr>
        <w:spacing w:line="560" w:lineRule="exact"/>
        <w:ind w:firstLine="640" w:firstLineChars="200"/>
        <w:outlineLvl w:val="0"/>
        <w:rPr>
          <w:rFonts w:eastAsia="楷体" w:cs="Times New Roman"/>
          <w:b/>
          <w:bCs/>
          <w:color w:val="000000"/>
          <w:sz w:val="32"/>
          <w:szCs w:val="32"/>
          <w:lang w:val="zh-TW" w:eastAsia="zh-TW" w:bidi="ar"/>
        </w:rPr>
      </w:pPr>
      <w:bookmarkStart w:id="224" w:name="_Toc31502"/>
      <w:bookmarkStart w:id="225" w:name="_Toc151150033"/>
      <w:bookmarkStart w:id="226" w:name="_Toc1847735327"/>
      <w:bookmarkStart w:id="227" w:name="_Toc2626"/>
      <w:bookmarkStart w:id="228" w:name="_Toc2141507899"/>
      <w:bookmarkStart w:id="229" w:name="_Toc151150120"/>
      <w:bookmarkStart w:id="230" w:name="_Toc445261740_WPSOffice_Level2"/>
      <w:r>
        <w:rPr>
          <w:rFonts w:eastAsia="楷体" w:cs="Times New Roman"/>
          <w:b/>
          <w:bCs/>
          <w:color w:val="000000"/>
          <w:sz w:val="32"/>
          <w:szCs w:val="32"/>
          <w:lang w:val="zh-TW" w:eastAsia="zh-TW" w:bidi="ar"/>
        </w:rPr>
        <w:t>（</w:t>
      </w:r>
      <w:r>
        <w:rPr>
          <w:rFonts w:eastAsia="楷体" w:cs="Times New Roman"/>
          <w:b/>
          <w:bCs/>
          <w:color w:val="000000"/>
          <w:sz w:val="32"/>
          <w:szCs w:val="32"/>
          <w:lang w:val="zh-TW" w:bidi="ar"/>
        </w:rPr>
        <w:t>一</w:t>
      </w:r>
      <w:r>
        <w:rPr>
          <w:rFonts w:eastAsia="楷体" w:cs="Times New Roman"/>
          <w:b/>
          <w:bCs/>
          <w:color w:val="000000"/>
          <w:sz w:val="32"/>
          <w:szCs w:val="32"/>
          <w:lang w:val="zh-TW" w:eastAsia="zh-TW" w:bidi="ar"/>
        </w:rPr>
        <w:t>）大赛组织方办公地点：</w:t>
      </w:r>
      <w:bookmarkEnd w:id="224"/>
      <w:bookmarkEnd w:id="225"/>
      <w:bookmarkEnd w:id="226"/>
      <w:bookmarkEnd w:id="227"/>
      <w:bookmarkEnd w:id="228"/>
      <w:bookmarkEnd w:id="229"/>
      <w:bookmarkEnd w:id="230"/>
    </w:p>
    <w:p w14:paraId="074443B3">
      <w:pPr>
        <w:spacing w:line="560" w:lineRule="exact"/>
        <w:ind w:firstLine="640" w:firstLineChars="200"/>
        <w:outlineLvl w:val="0"/>
        <w:rPr>
          <w:rFonts w:ascii="仿宋_GB2312" w:eastAsia="仿宋_GB2312" w:hAnsi="Calibri" w:cs="Times New Roman"/>
          <w:sz w:val="32"/>
          <w:szCs w:val="32"/>
          <w:lang w:val="zh-TW" w:eastAsia="zh-TW" w:bidi="ar"/>
        </w:rPr>
      </w:pPr>
      <w:bookmarkStart w:id="231" w:name="_Toc497334773"/>
      <w:bookmarkStart w:id="232" w:name="_Toc151150121"/>
      <w:bookmarkStart w:id="233" w:name="_Toc126621622"/>
      <w:bookmarkStart w:id="234" w:name="_Toc2473"/>
      <w:bookmarkStart w:id="235" w:name="_Toc6048"/>
      <w:bookmarkStart w:id="236" w:name="_Toc151150034"/>
      <w:r>
        <w:rPr>
          <w:rFonts w:ascii="仿宋_GB2312" w:eastAsia="仿宋_GB2312" w:hAnsi="Calibri" w:cs="Times New Roman" w:hint="eastAsia"/>
          <w:sz w:val="32"/>
          <w:szCs w:val="32"/>
          <w:lang w:val="zh-TW" w:eastAsia="zh-TW" w:bidi="ar"/>
        </w:rPr>
        <w:t>广州校区南校园熊德龙学生活动中心30</w:t>
      </w:r>
      <w:r>
        <w:rPr>
          <w:rFonts w:ascii="仿宋_GB2312" w:eastAsia="仿宋_GB2312" w:hAnsi="Calibri" w:cs="Times New Roman" w:hint="eastAsia"/>
          <w:sz w:val="32"/>
          <w:szCs w:val="32"/>
          <w:lang w:bidi="ar"/>
        </w:rPr>
        <w:t>2</w:t>
      </w:r>
      <w:r>
        <w:rPr>
          <w:rFonts w:ascii="仿宋_GB2312" w:eastAsia="仿宋_GB2312" w:hAnsi="Calibri" w:cs="Times New Roman" w:hint="eastAsia"/>
          <w:sz w:val="32"/>
          <w:szCs w:val="32"/>
          <w:lang w:val="zh-TW" w:eastAsia="zh-TW" w:bidi="ar"/>
        </w:rPr>
        <w:t>办公室（校团委）</w:t>
      </w:r>
      <w:bookmarkEnd w:id="231"/>
      <w:bookmarkEnd w:id="232"/>
      <w:bookmarkEnd w:id="233"/>
      <w:bookmarkEnd w:id="234"/>
      <w:bookmarkEnd w:id="235"/>
      <w:bookmarkEnd w:id="236"/>
    </w:p>
    <w:p w14:paraId="7FADF3C9">
      <w:pPr>
        <w:spacing w:line="560" w:lineRule="exact"/>
        <w:ind w:firstLine="640" w:firstLineChars="200"/>
        <w:outlineLvl w:val="0"/>
        <w:rPr>
          <w:rFonts w:ascii="仿宋_GB2312" w:eastAsia="仿宋_GB2312" w:hAnsi="Calibri" w:cs="Times New Roman"/>
          <w:sz w:val="32"/>
          <w:szCs w:val="32"/>
          <w:lang w:bidi="ar"/>
        </w:rPr>
      </w:pPr>
      <w:bookmarkStart w:id="237" w:name="_Toc17273"/>
      <w:bookmarkStart w:id="238" w:name="_Toc9165"/>
      <w:bookmarkStart w:id="239" w:name="_Toc151150122"/>
      <w:bookmarkStart w:id="240" w:name="_Toc151150035"/>
      <w:bookmarkStart w:id="241" w:name="_Toc1681038032_WPSOffice_Level2"/>
      <w:bookmarkStart w:id="242" w:name="_Toc15255025"/>
      <w:bookmarkStart w:id="243" w:name="_Toc191083262"/>
      <w:r>
        <w:rPr>
          <w:rFonts w:ascii="仿宋_GB2312" w:eastAsia="仿宋_GB2312" w:hAnsi="Calibri" w:cs="Times New Roman" w:hint="eastAsia"/>
          <w:sz w:val="32"/>
          <w:szCs w:val="32"/>
          <w:lang w:val="zh-TW" w:bidi="ar"/>
        </w:rPr>
        <w:t>广州市海珠区新港西路135号中大科技园A座</w:t>
      </w:r>
      <w:r>
        <w:rPr>
          <w:rFonts w:ascii="仿宋_GB2312" w:eastAsia="仿宋_GB2312" w:hAnsi="Calibri" w:cs="Times New Roman" w:hint="eastAsia"/>
          <w:sz w:val="32"/>
          <w:szCs w:val="32"/>
          <w:lang w:bidi="ar"/>
        </w:rPr>
        <w:t>2楼办公室</w:t>
      </w:r>
      <w:bookmarkEnd w:id="237"/>
    </w:p>
    <w:p w14:paraId="66F83EE3">
      <w:pPr>
        <w:spacing w:line="560" w:lineRule="exact"/>
        <w:ind w:firstLine="640" w:firstLineChars="200"/>
        <w:outlineLvl w:val="0"/>
        <w:rPr>
          <w:rFonts w:ascii="仿宋_GB2312" w:eastAsia="仿宋_GB2312" w:hAnsi="Calibri" w:cs="Times New Roman"/>
          <w:sz w:val="32"/>
          <w:szCs w:val="32"/>
          <w:lang w:val="zh-TW" w:bidi="ar"/>
        </w:rPr>
      </w:pPr>
      <w:bookmarkStart w:id="244" w:name="_Toc20146"/>
      <w:r>
        <w:rPr>
          <w:rFonts w:ascii="仿宋_GB2312" w:eastAsia="仿宋_GB2312" w:hAnsi="Calibri" w:cs="Times New Roman" w:hint="eastAsia"/>
          <w:sz w:val="32"/>
          <w:szCs w:val="32"/>
          <w:lang w:val="zh-TW" w:bidi="ar"/>
        </w:rPr>
        <w:t>（中山大学国家大学科技园）</w:t>
      </w:r>
      <w:bookmarkEnd w:id="244"/>
    </w:p>
    <w:bookmarkEnd w:id="238"/>
    <w:bookmarkEnd w:id="239"/>
    <w:bookmarkEnd w:id="240"/>
    <w:p w14:paraId="761B253A">
      <w:pPr>
        <w:spacing w:line="560" w:lineRule="exact"/>
        <w:ind w:firstLine="640" w:firstLineChars="200"/>
        <w:outlineLvl w:val="0"/>
        <w:rPr>
          <w:rFonts w:eastAsia="PMingLiU" w:cs="Times New Roman"/>
          <w:b/>
          <w:bCs/>
          <w:color w:val="000000"/>
          <w:sz w:val="32"/>
          <w:szCs w:val="32"/>
          <w:lang w:val="zh-TW" w:eastAsia="zh-TW" w:bidi="ar"/>
        </w:rPr>
      </w:pPr>
      <w:bookmarkStart w:id="245" w:name="_Toc19021"/>
      <w:bookmarkStart w:id="246" w:name="_Toc151150036"/>
      <w:bookmarkStart w:id="247" w:name="_Toc1639"/>
      <w:bookmarkStart w:id="248" w:name="_Toc151150123"/>
    </w:p>
    <w:p w14:paraId="2D865DB5">
      <w:pPr>
        <w:spacing w:line="560" w:lineRule="exact"/>
        <w:ind w:firstLine="640" w:firstLineChars="200"/>
        <w:outlineLvl w:val="0"/>
        <w:rPr>
          <w:rFonts w:eastAsia="楷体" w:cs="Times New Roman"/>
          <w:b/>
          <w:bCs/>
          <w:color w:val="000000"/>
          <w:sz w:val="32"/>
          <w:szCs w:val="32"/>
          <w:lang w:val="zh-TW" w:eastAsia="zh-TW" w:bidi="ar"/>
        </w:rPr>
      </w:pPr>
      <w:r>
        <w:rPr>
          <w:rFonts w:eastAsia="楷体" w:cs="Times New Roman"/>
          <w:b/>
          <w:bCs/>
          <w:color w:val="000000"/>
          <w:sz w:val="32"/>
          <w:szCs w:val="32"/>
          <w:lang w:val="zh-TW" w:eastAsia="zh-TW" w:bidi="ar"/>
        </w:rPr>
        <w:t>（</w:t>
      </w:r>
      <w:r>
        <w:rPr>
          <w:rFonts w:eastAsia="楷体" w:cs="Times New Roman"/>
          <w:b/>
          <w:bCs/>
          <w:color w:val="000000"/>
          <w:sz w:val="32"/>
          <w:szCs w:val="32"/>
          <w:lang w:bidi="ar"/>
        </w:rPr>
        <w:t>二</w:t>
      </w:r>
      <w:r>
        <w:rPr>
          <w:rFonts w:eastAsia="楷体" w:cs="Times New Roman"/>
          <w:b/>
          <w:bCs/>
          <w:color w:val="000000"/>
          <w:sz w:val="32"/>
          <w:szCs w:val="32"/>
          <w:lang w:val="zh-TW" w:eastAsia="zh-TW" w:bidi="ar"/>
        </w:rPr>
        <w:t>）大赛联系人：</w:t>
      </w:r>
      <w:bookmarkEnd w:id="241"/>
      <w:bookmarkEnd w:id="242"/>
      <w:bookmarkEnd w:id="243"/>
      <w:bookmarkEnd w:id="245"/>
      <w:bookmarkEnd w:id="246"/>
      <w:bookmarkEnd w:id="247"/>
      <w:bookmarkEnd w:id="248"/>
    </w:p>
    <w:p w14:paraId="3779306A">
      <w:pPr>
        <w:spacing w:line="560" w:lineRule="exact"/>
        <w:ind w:left="319" w:firstLine="320" w:leftChars="133" w:firstLineChars="100"/>
        <w:outlineLvl w:val="0"/>
        <w:rPr>
          <w:rFonts w:ascii="仿宋_GB2312" w:eastAsia="仿宋_GB2312" w:hAnsi="Calibri" w:cs="Times New Roman"/>
          <w:sz w:val="32"/>
          <w:szCs w:val="32"/>
          <w:lang w:bidi="ar"/>
        </w:rPr>
      </w:pPr>
      <w:bookmarkStart w:id="249" w:name="_Toc840651182"/>
      <w:bookmarkStart w:id="250" w:name="_Toc151150124"/>
      <w:bookmarkStart w:id="251" w:name="_Toc151150037"/>
      <w:bookmarkStart w:id="252" w:name="_Toc32312"/>
      <w:bookmarkStart w:id="253" w:name="_Toc1048332169"/>
      <w:bookmarkStart w:id="254" w:name="_Toc538"/>
      <w:r>
        <w:rPr>
          <w:rFonts w:ascii="仿宋_GB2312" w:eastAsia="仿宋_GB2312" w:hAnsi="Calibri" w:cs="Times New Roman" w:hint="eastAsia"/>
          <w:sz w:val="32"/>
          <w:szCs w:val="32"/>
          <w:lang w:val="zh-TW" w:eastAsia="zh-TW" w:bidi="ar"/>
        </w:rPr>
        <w:t>校团委：</w:t>
      </w:r>
      <w:bookmarkEnd w:id="249"/>
      <w:bookmarkEnd w:id="250"/>
      <w:bookmarkEnd w:id="251"/>
      <w:bookmarkEnd w:id="252"/>
      <w:bookmarkEnd w:id="253"/>
      <w:r>
        <w:rPr>
          <w:rFonts w:ascii="仿宋_GB2312" w:eastAsia="仿宋_GB2312" w:hAnsi="Calibri" w:cs="Times New Roman" w:hint="eastAsia"/>
          <w:sz w:val="32"/>
          <w:szCs w:val="32"/>
          <w:lang w:bidi="ar"/>
        </w:rPr>
        <w:t>聂林老师020-84112871，</w:t>
      </w:r>
    </w:p>
    <w:p w14:paraId="600FE01A">
      <w:pPr>
        <w:spacing w:line="560" w:lineRule="exact"/>
        <w:ind w:left="319" w:firstLine="1600" w:leftChars="133" w:firstLineChars="500"/>
        <w:outlineLvl w:val="0"/>
        <w:rPr>
          <w:rFonts w:ascii="仿宋_GB2312" w:eastAsia="仿宋_GB2312" w:hAnsi="Calibri" w:cs="Times New Roman" w:hint="eastAsia"/>
          <w:sz w:val="32"/>
          <w:szCs w:val="32"/>
          <w:lang w:bidi="ar"/>
        </w:rPr>
      </w:pPr>
      <w:r>
        <w:rPr>
          <w:rFonts w:ascii="仿宋_GB2312" w:eastAsia="仿宋_GB2312" w:hAnsi="Calibri" w:cs="Times New Roman" w:hint="eastAsia"/>
          <w:sz w:val="32"/>
          <w:szCs w:val="32"/>
          <w:lang w:bidi="ar"/>
        </w:rPr>
        <w:t>卢斯佳老师 020-84112353</w:t>
      </w:r>
      <w:bookmarkEnd w:id="254"/>
      <w:r>
        <w:rPr>
          <w:rFonts w:ascii="仿宋_GB2312" w:eastAsia="仿宋_GB2312" w:hAnsi="Calibri" w:cs="Times New Roman" w:hint="eastAsia"/>
          <w:sz w:val="32"/>
          <w:szCs w:val="32"/>
          <w:lang w:bidi="ar"/>
        </w:rPr>
        <w:t>；</w:t>
      </w:r>
    </w:p>
    <w:p w14:paraId="301FA7B8">
      <w:pPr>
        <w:spacing w:line="560" w:lineRule="exact"/>
        <w:ind w:firstLine="640" w:firstLineChars="200"/>
        <w:outlineLvl w:val="0"/>
        <w:rPr>
          <w:rFonts w:ascii="仿宋_GB2312" w:eastAsia="仿宋_GB2312" w:hAnsi="Calibri" w:cs="Times New Roman"/>
          <w:sz w:val="32"/>
          <w:szCs w:val="32"/>
          <w:lang w:val="zh-TW" w:bidi="ar"/>
        </w:rPr>
      </w:pPr>
      <w:bookmarkStart w:id="255" w:name="_Toc22970"/>
      <w:r>
        <w:rPr>
          <w:rFonts w:ascii="仿宋_GB2312" w:eastAsia="仿宋_GB2312" w:hAnsi="Calibri" w:cs="Times New Roman" w:hint="eastAsia"/>
          <w:sz w:val="32"/>
          <w:szCs w:val="32"/>
          <w:lang w:val="zh-TW" w:bidi="ar"/>
        </w:rPr>
        <w:t>中山大学国家大学科技园：</w:t>
      </w:r>
      <w:bookmarkEnd w:id="255"/>
    </w:p>
    <w:p w14:paraId="1674059D">
      <w:pPr>
        <w:spacing w:line="560" w:lineRule="exact"/>
        <w:ind w:firstLine="1920" w:firstLineChars="600"/>
        <w:outlineLvl w:val="0"/>
        <w:rPr>
          <w:rFonts w:ascii="仿宋_GB2312" w:eastAsia="仿宋_GB2312" w:hAnsi="Calibri" w:cs="Times New Roman"/>
          <w:sz w:val="32"/>
          <w:szCs w:val="32"/>
          <w:lang w:val="zh-TW" w:bidi="ar"/>
        </w:rPr>
      </w:pPr>
      <w:r>
        <w:rPr>
          <w:rFonts w:ascii="仿宋_GB2312" w:eastAsia="仿宋_GB2312" w:hAnsi="Calibri" w:cs="Times New Roman" w:hint="eastAsia"/>
          <w:sz w:val="32"/>
          <w:szCs w:val="32"/>
          <w:lang w:val="zh-TW" w:bidi="ar"/>
        </w:rPr>
        <w:t>曾子进 020-84114038</w:t>
      </w:r>
    </w:p>
    <w:p w14:paraId="662BBF55">
      <w:pPr>
        <w:spacing w:line="560" w:lineRule="exact"/>
        <w:ind w:firstLine="640" w:firstLineChars="200"/>
        <w:outlineLvl w:val="0"/>
        <w:rPr>
          <w:rFonts w:ascii="仿宋_GB2312" w:eastAsia="仿宋_GB2312" w:hAnsi="Calibri" w:cs="Times New Roman"/>
          <w:sz w:val="32"/>
          <w:szCs w:val="32"/>
          <w:lang w:val="zh-TW" w:bidi="ar"/>
        </w:rPr>
      </w:pPr>
    </w:p>
    <w:p w14:paraId="25CBA9FE">
      <w:pPr>
        <w:spacing w:line="560" w:lineRule="exact"/>
        <w:ind w:firstLine="640" w:firstLineChars="200"/>
        <w:outlineLvl w:val="0"/>
        <w:rPr>
          <w:rFonts w:ascii="仿宋_GB2312" w:eastAsia="仿宋_GB2312" w:hAnsi="Calibri" w:cs="Times New Roman" w:hint="eastAsia"/>
          <w:sz w:val="32"/>
          <w:szCs w:val="32"/>
          <w:lang w:val="zh-TW" w:bidi="ar"/>
        </w:rPr>
      </w:pPr>
    </w:p>
    <w:p w14:paraId="729E1B9A">
      <w:pPr>
        <w:spacing w:line="560" w:lineRule="exact"/>
        <w:ind w:firstLine="640" w:firstLineChars="200"/>
        <w:outlineLvl w:val="0"/>
        <w:rPr>
          <w:rFonts w:eastAsia="楷体" w:cs="Times New Roman"/>
          <w:b/>
          <w:bCs/>
          <w:color w:val="000000"/>
          <w:sz w:val="32"/>
          <w:szCs w:val="32"/>
          <w:lang w:val="zh-TW" w:eastAsia="zh-TW" w:bidi="ar"/>
        </w:rPr>
      </w:pPr>
      <w:bookmarkStart w:id="256" w:name="_Toc6436"/>
      <w:bookmarkStart w:id="257" w:name="_Toc151150126"/>
      <w:bookmarkStart w:id="258" w:name="_Toc22939"/>
      <w:bookmarkStart w:id="259" w:name="_Toc151150039"/>
      <w:r>
        <w:rPr>
          <w:rFonts w:eastAsia="楷体" w:cs="Times New Roman"/>
          <w:b/>
          <w:bCs/>
          <w:color w:val="000000"/>
          <w:sz w:val="32"/>
          <w:szCs w:val="32"/>
          <w:lang w:val="zh-TW" w:bidi="ar"/>
        </w:rPr>
        <w:t>（</w:t>
      </w:r>
      <w:r>
        <w:rPr>
          <w:rFonts w:eastAsia="楷体" w:cs="Times New Roman"/>
          <w:b/>
          <w:bCs/>
          <w:color w:val="000000"/>
          <w:sz w:val="32"/>
          <w:szCs w:val="32"/>
          <w:lang w:bidi="ar"/>
        </w:rPr>
        <w:t>三）</w:t>
      </w:r>
      <w:r>
        <w:rPr>
          <w:rFonts w:eastAsia="楷体" w:cs="Times New Roman"/>
          <w:b/>
          <w:bCs/>
          <w:color w:val="000000"/>
          <w:sz w:val="32"/>
          <w:szCs w:val="32"/>
          <w:lang w:val="zh-TW" w:eastAsia="zh-TW" w:bidi="ar"/>
        </w:rPr>
        <w:t>大赛咨询群：</w:t>
      </w:r>
      <w:bookmarkEnd w:id="256"/>
      <w:bookmarkEnd w:id="257"/>
      <w:bookmarkEnd w:id="258"/>
      <w:bookmarkEnd w:id="259"/>
    </w:p>
    <w:p w14:paraId="1522D205">
      <w:pPr>
        <w:ind w:firstLine="640" w:firstLineChars="200"/>
        <w:outlineLvl w:val="0"/>
        <w:rPr>
          <w:rFonts w:ascii="仿宋_GB2312" w:eastAsia="仿宋_GB2312" w:hAnsi="Calibri" w:cs="Times New Roman" w:hint="eastAsia"/>
          <w:sz w:val="32"/>
          <w:szCs w:val="32"/>
        </w:rPr>
      </w:pPr>
      <w:bookmarkStart w:id="260" w:name="_Toc21683"/>
      <w:bookmarkStart w:id="261" w:name="_Toc151150040"/>
      <w:bookmarkStart w:id="262" w:name="_Toc151150127"/>
    </w:p>
    <w:p w14:paraId="10FF0226">
      <w:pPr>
        <w:ind w:firstLine="640" w:firstLineChars="200"/>
        <w:outlineLvl w:val="0"/>
        <w:rPr>
          <w:rFonts w:ascii="仿宋_GB2312" w:eastAsia="仿宋_GB2312" w:hAnsi="Calibri" w:cs="Times New Roman"/>
          <w:sz w:val="32"/>
          <w:szCs w:val="32"/>
          <w:lang w:val="zh-TW" w:eastAsia="zh-TW" w:bidi="ar"/>
        </w:rPr>
      </w:pPr>
      <w:r>
        <w:rPr>
          <w:rFonts w:ascii="仿宋_GB2312" w:eastAsia="仿宋_GB2312" w:hAnsi="Calibri" w:cs="Times New Roman" w:hint="eastAsia"/>
          <w:sz w:val="32"/>
          <w:szCs w:val="32"/>
        </w:rPr>
        <w:drawing>
          <wp:inline distT="0" distB="0" distL="114300" distR="114300">
            <wp:extent cx="3745865" cy="4772025"/>
            <wp:effectExtent l="0" t="0" r="0" b="0"/>
            <wp:docPr id="2" name="图片 2" descr="9a12a17520cd2e92948d8eccce168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58614" name="图片 2" descr="9a12a17520cd2e92948d8eccce1681f"/>
                    <pic:cNvPicPr>
                      <a:picLocks noChangeAspect="1"/>
                    </pic:cNvPicPr>
                  </pic:nvPicPr>
                  <pic:blipFill>
                    <a:blip xmlns:r="http://schemas.openxmlformats.org/officeDocument/2006/relationships" r:embed="rId5"/>
                    <a:srcRect l="6660" t="19415" r="4660" b="14385"/>
                    <a:stretch>
                      <a:fillRect/>
                    </a:stretch>
                  </pic:blipFill>
                  <pic:spPr>
                    <a:xfrm>
                      <a:off x="0" y="0"/>
                      <a:ext cx="3745865" cy="4772025"/>
                    </a:xfrm>
                    <a:prstGeom prst="rect">
                      <a:avLst/>
                    </a:prstGeom>
                  </pic:spPr>
                </pic:pic>
              </a:graphicData>
            </a:graphic>
          </wp:inline>
        </w:drawing>
      </w:r>
      <w:bookmarkEnd w:id="260"/>
    </w:p>
    <w:bookmarkEnd w:id="261"/>
    <w:bookmarkEnd w:id="262"/>
    <w:p w14:paraId="4BD139B9">
      <w:pPr>
        <w:spacing w:line="560" w:lineRule="exact"/>
        <w:ind w:firstLine="640" w:firstLineChars="200"/>
        <w:outlineLvl w:val="0"/>
        <w:rPr>
          <w:rFonts w:ascii="仿宋_GB2312" w:eastAsia="仿宋_GB2312" w:hAnsi="Calibri" w:cs="Times New Roman"/>
          <w:sz w:val="32"/>
          <w:szCs w:val="32"/>
          <w:lang w:bidi="ar"/>
        </w:rPr>
      </w:pPr>
      <w:bookmarkStart w:id="263" w:name="_Toc151150128"/>
      <w:bookmarkStart w:id="264" w:name="_Toc25315"/>
      <w:bookmarkStart w:id="265" w:name="_Toc151150041"/>
      <w:bookmarkStart w:id="266" w:name="_Toc3725"/>
      <w:r>
        <w:rPr>
          <w:rFonts w:ascii="仿宋_GB2312" w:eastAsia="仿宋_GB2312" w:hAnsi="Calibri" w:cs="Times New Roman" w:hint="eastAsia"/>
          <w:sz w:val="32"/>
          <w:szCs w:val="32"/>
          <w:lang w:val="zh-TW" w:eastAsia="zh-TW" w:bidi="ar"/>
        </w:rPr>
        <w:t>注</w:t>
      </w:r>
      <w:r>
        <w:rPr>
          <w:rFonts w:ascii="仿宋_GB2312" w:eastAsia="仿宋_GB2312" w:hAnsi="Calibri" w:cs="Times New Roman" w:hint="eastAsia"/>
          <w:sz w:val="32"/>
          <w:szCs w:val="32"/>
          <w:lang w:val="zh-TW" w:bidi="ar"/>
        </w:rPr>
        <w:t>：</w:t>
      </w:r>
      <w:r>
        <w:rPr>
          <w:rFonts w:ascii="仿宋_GB2312" w:eastAsia="仿宋_GB2312" w:hAnsi="Calibri" w:cs="Times New Roman" w:hint="eastAsia"/>
          <w:sz w:val="32"/>
          <w:szCs w:val="32"/>
          <w:lang w:val="zh-TW" w:eastAsia="zh-TW" w:bidi="ar"/>
        </w:rPr>
        <w:t>若扫描二维码无法进群请添加大赛工作人员微信</w:t>
      </w:r>
      <w:bookmarkEnd w:id="263"/>
      <w:bookmarkEnd w:id="264"/>
      <w:bookmarkEnd w:id="265"/>
      <w:bookmarkStart w:id="267" w:name="_Toc151150129"/>
      <w:bookmarkStart w:id="268" w:name="_Toc151150042"/>
      <w:bookmarkStart w:id="269" w:name="_Toc9316"/>
      <w:r>
        <w:rPr>
          <w:rFonts w:ascii="仿宋_GB2312" w:eastAsia="仿宋_GB2312" w:hAnsi="Calibri" w:cs="Times New Roman" w:hint="eastAsia"/>
          <w:sz w:val="32"/>
          <w:szCs w:val="32"/>
          <w:lang w:val="zh-TW" w:bidi="ar"/>
        </w:rPr>
        <w:t>liao041227</w:t>
      </w:r>
      <w:bookmarkEnd w:id="266"/>
      <w:r>
        <w:rPr>
          <w:rFonts w:ascii="仿宋_GB2312" w:eastAsia="仿宋_GB2312" w:hAnsi="Calibri" w:cs="Times New Roman" w:hint="eastAsia"/>
          <w:sz w:val="32"/>
          <w:szCs w:val="32"/>
          <w:lang w:val="zh-TW" w:bidi="ar"/>
        </w:rPr>
        <w:t>。</w:t>
      </w:r>
    </w:p>
    <w:p w14:paraId="76AC3800">
      <w:pPr>
        <w:spacing w:line="560" w:lineRule="exact"/>
        <w:ind w:firstLine="420" w:firstLineChars="200"/>
        <w:outlineLvl w:val="0"/>
        <w:rPr>
          <w:rFonts w:eastAsia="黑体" w:cs="Times New Roman"/>
          <w:bCs/>
          <w:kern w:val="44"/>
          <w:sz w:val="32"/>
          <w:szCs w:val="44"/>
          <w:lang w:bidi="ar"/>
        </w:rPr>
      </w:pPr>
      <w:bookmarkStart w:id="270" w:name="_GoBack"/>
      <w:bookmarkEnd w:id="270"/>
      <w:r>
        <w:rPr>
          <w:rFonts w:eastAsia="宋体" w:cs="Times New Roman"/>
          <w:sz w:val="21"/>
          <w:szCs w:val="22"/>
          <w:lang w:bidi="ar"/>
        </w:rPr>
        <w:br w:type="page"/>
      </w:r>
      <w:bookmarkStart w:id="271" w:name="_Toc19867"/>
      <w:r>
        <w:rPr>
          <w:rFonts w:eastAsia="黑体" w:cs="Times New Roman"/>
          <w:bCs/>
          <w:kern w:val="44"/>
          <w:sz w:val="32"/>
          <w:szCs w:val="44"/>
          <w:lang w:bidi="ar"/>
        </w:rPr>
        <w:t>附件</w:t>
      </w:r>
      <w:bookmarkEnd w:id="267"/>
      <w:bookmarkEnd w:id="268"/>
      <w:bookmarkEnd w:id="271"/>
    </w:p>
    <w:p w14:paraId="39556EDB">
      <w:pPr>
        <w:widowControl/>
        <w:spacing w:afterAutospacing="1" w:line="520" w:lineRule="exact"/>
        <w:ind w:firstLine="560" w:firstLineChars="200"/>
        <w:jc w:val="left"/>
        <w:outlineLvl w:val="0"/>
        <w:rPr>
          <w:rFonts w:eastAsia="仿宋_GB2312" w:cs="Times New Roman"/>
          <w:b/>
          <w:kern w:val="0"/>
          <w:sz w:val="28"/>
          <w:szCs w:val="28"/>
          <w:lang w:bidi="ar"/>
        </w:rPr>
      </w:pPr>
      <w:bookmarkStart w:id="272" w:name="_Toc151150043"/>
      <w:bookmarkStart w:id="273" w:name="_Toc29710"/>
      <w:bookmarkStart w:id="274" w:name="_Toc151150130"/>
      <w:r>
        <w:rPr>
          <w:rFonts w:eastAsia="仿宋_GB2312" w:cs="Times New Roman"/>
          <w:b/>
          <w:kern w:val="0"/>
          <w:sz w:val="28"/>
          <w:szCs w:val="28"/>
          <w:lang w:bidi="ar"/>
        </w:rPr>
        <w:t>附件一：</w:t>
      </w:r>
      <w:bookmarkEnd w:id="269"/>
      <w:bookmarkEnd w:id="272"/>
      <w:bookmarkEnd w:id="273"/>
      <w:bookmarkEnd w:id="274"/>
    </w:p>
    <w:p w14:paraId="7F9D97F4">
      <w:pPr>
        <w:spacing w:line="540" w:lineRule="exact"/>
        <w:jc w:val="center"/>
        <w:rPr>
          <w:rFonts w:eastAsia="黑体" w:cs="Times New Roman"/>
          <w:sz w:val="44"/>
          <w:szCs w:val="44"/>
        </w:rPr>
      </w:pPr>
      <w:r>
        <w:rPr>
          <w:rFonts w:eastAsia="黑体" w:cs="Times New Roman"/>
          <w:sz w:val="44"/>
          <w:szCs w:val="44"/>
        </w:rPr>
        <w:t>作品申报书</w:t>
      </w:r>
    </w:p>
    <w:p w14:paraId="59F433E6">
      <w:pPr>
        <w:spacing w:line="540" w:lineRule="exact"/>
        <w:jc w:val="center"/>
        <w:rPr>
          <w:rFonts w:eastAsia="方正大标宋简体" w:cs="Times New Roman"/>
          <w:bCs/>
          <w:sz w:val="28"/>
          <w:szCs w:val="28"/>
        </w:rPr>
      </w:pPr>
      <w:r>
        <w:rPr>
          <w:rFonts w:eastAsia="方正大标宋简体" w:cs="Times New Roman"/>
          <w:bCs/>
          <w:sz w:val="28"/>
          <w:szCs w:val="28"/>
        </w:rPr>
        <w:t>（自然科学学术论文）</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25FCC62C">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07932258">
            <w:pPr>
              <w:ind w:firstLine="240" w:firstLineChars="100"/>
              <w:rPr>
                <w:rFonts w:eastAsia="仿宋_GB2312" w:cs="Times New Roman"/>
              </w:rPr>
            </w:pPr>
            <w:r>
              <w:rPr>
                <w:rFonts w:eastAsia="仿宋_GB2312" w:cs="Times New Roman"/>
              </w:rPr>
              <w:t>申</w:t>
            </w:r>
          </w:p>
          <w:p w14:paraId="5999CFB7">
            <w:pPr>
              <w:ind w:firstLine="240" w:firstLineChars="100"/>
              <w:rPr>
                <w:rFonts w:eastAsia="仿宋_GB2312" w:cs="Times New Roman"/>
              </w:rPr>
            </w:pPr>
            <w:r>
              <w:rPr>
                <w:rFonts w:eastAsia="仿宋_GB2312" w:cs="Times New Roman"/>
              </w:rPr>
              <w:t>报</w:t>
            </w:r>
          </w:p>
          <w:p w14:paraId="51253137">
            <w:pPr>
              <w:ind w:firstLine="240" w:firstLineChars="100"/>
              <w:rPr>
                <w:rFonts w:eastAsia="仿宋_GB2312" w:cs="Times New Roman"/>
              </w:rPr>
            </w:pPr>
            <w:r>
              <w:rPr>
                <w:rFonts w:eastAsia="仿宋_GB2312" w:cs="Times New Roman"/>
              </w:rPr>
              <w:t>者</w:t>
            </w:r>
          </w:p>
          <w:p w14:paraId="6CB62207">
            <w:pPr>
              <w:ind w:firstLine="240" w:firstLineChars="100"/>
              <w:rPr>
                <w:rFonts w:eastAsia="仿宋_GB2312" w:cs="Times New Roman"/>
              </w:rPr>
            </w:pPr>
            <w:r>
              <w:rPr>
                <w:rFonts w:eastAsia="仿宋_GB2312" w:cs="Times New Roman"/>
              </w:rPr>
              <w:t>基</w:t>
            </w:r>
          </w:p>
          <w:p w14:paraId="05113127">
            <w:pPr>
              <w:ind w:firstLine="240" w:firstLineChars="100"/>
              <w:rPr>
                <w:rFonts w:eastAsia="仿宋_GB2312" w:cs="Times New Roman"/>
              </w:rPr>
            </w:pPr>
            <w:r>
              <w:rPr>
                <w:rFonts w:eastAsia="仿宋_GB2312" w:cs="Times New Roman"/>
              </w:rPr>
              <w:t>本</w:t>
            </w:r>
          </w:p>
          <w:p w14:paraId="2D7E2EC9">
            <w:pPr>
              <w:ind w:firstLine="240" w:firstLineChars="100"/>
              <w:rPr>
                <w:rFonts w:eastAsia="仿宋_GB2312" w:cs="Times New Roman"/>
              </w:rPr>
            </w:pPr>
            <w:r>
              <w:rPr>
                <w:rFonts w:eastAsia="仿宋_GB2312" w:cs="Times New Roman"/>
              </w:rPr>
              <w:t>情</w:t>
            </w:r>
          </w:p>
          <w:p w14:paraId="671A4F52">
            <w:pPr>
              <w:ind w:firstLine="240" w:firstLineChars="100"/>
              <w:rPr>
                <w:rFonts w:eastAsia="仿宋_GB2312" w:cs="Times New Roman"/>
              </w:rPr>
            </w:pPr>
            <w:r>
              <w:rPr>
                <w:rFonts w:eastAsia="仿宋_GB2312" w:cs="Times New Roman"/>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6C608124">
            <w:pPr>
              <w:jc w:val="center"/>
              <w:rPr>
                <w:rFonts w:eastAsia="仿宋_GB2312" w:cs="Times New Roman"/>
              </w:rPr>
            </w:pPr>
            <w:r>
              <w:rPr>
                <w:rFonts w:eastAsia="仿宋_GB2312" w:cs="Times New Roman"/>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0DE6D4CF">
            <w:pPr>
              <w:jc w:val="center"/>
              <w:rPr>
                <w:rFonts w:eastAsia="仿宋_GB2312" w:cs="Times New Roman"/>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7490E73F">
            <w:pPr>
              <w:jc w:val="center"/>
              <w:rPr>
                <w:rFonts w:eastAsia="仿宋_GB2312" w:cs="Times New Roman"/>
              </w:rPr>
            </w:pPr>
            <w:r>
              <w:rPr>
                <w:rFonts w:eastAsia="仿宋_GB2312" w:cs="Times New Roman"/>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0297BFAB">
            <w:pPr>
              <w:jc w:val="center"/>
              <w:rPr>
                <w:rFonts w:eastAsia="仿宋_GB2312" w:cs="Times New Roman"/>
              </w:rPr>
            </w:pPr>
          </w:p>
        </w:tc>
      </w:tr>
      <w:tr w14:paraId="5F3DD8A9">
        <w:tblPrEx>
          <w:tblW w:w="8997" w:type="dxa"/>
          <w:jc w:val="center"/>
          <w:tblLayout w:type="fixed"/>
          <w:tblCellMar>
            <w:top w:w="0" w:type="dxa"/>
            <w:left w:w="0" w:type="dxa"/>
            <w:bottom w:w="0" w:type="dxa"/>
            <w:right w:w="0" w:type="dxa"/>
          </w:tblCellMar>
        </w:tblPrEx>
        <w:trPr>
          <w:cantSplit/>
          <w:trHeight w:val="391"/>
          <w:jc w:val="center"/>
        </w:trPr>
        <w:tc>
          <w:tcPr>
            <w:tcW w:w="706" w:type="dxa"/>
            <w:vMerge/>
            <w:tcBorders>
              <w:left w:val="single" w:sz="2" w:space="0" w:color="000000"/>
              <w:right w:val="single" w:sz="2" w:space="0" w:color="000000"/>
            </w:tcBorders>
            <w:vAlign w:val="center"/>
          </w:tcPr>
          <w:p w14:paraId="752C5D04">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418DEC1A">
            <w:pPr>
              <w:jc w:val="center"/>
              <w:rPr>
                <w:rFonts w:eastAsia="仿宋_GB2312" w:cs="Times New Roman"/>
              </w:rPr>
            </w:pPr>
            <w:r>
              <w:rPr>
                <w:rFonts w:eastAsia="仿宋_GB2312" w:cs="Times New Roman"/>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2A31A758">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0F8BBFB3">
            <w:pPr>
              <w:jc w:val="center"/>
              <w:rPr>
                <w:rFonts w:eastAsia="仿宋_GB2312" w:cs="Times New Roman"/>
              </w:rPr>
            </w:pPr>
            <w:r>
              <w:rPr>
                <w:rFonts w:eastAsia="仿宋_GB2312" w:cs="Times New Roman"/>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6C0E7E14">
            <w:pPr>
              <w:jc w:val="center"/>
              <w:rPr>
                <w:rFonts w:eastAsia="仿宋_GB2312" w:cs="Times New Roman"/>
              </w:rPr>
            </w:pPr>
          </w:p>
        </w:tc>
      </w:tr>
      <w:tr w14:paraId="43554474">
        <w:tblPrEx>
          <w:tblW w:w="8997" w:type="dxa"/>
          <w:jc w:val="center"/>
          <w:tblLayout w:type="fixed"/>
          <w:tblCellMar>
            <w:top w:w="0" w:type="dxa"/>
            <w:left w:w="0" w:type="dxa"/>
            <w:bottom w:w="0" w:type="dxa"/>
            <w:right w:w="0" w:type="dxa"/>
          </w:tblCellMar>
        </w:tblPrEx>
        <w:trPr>
          <w:cantSplit/>
          <w:trHeight w:val="581"/>
          <w:jc w:val="center"/>
        </w:trPr>
        <w:tc>
          <w:tcPr>
            <w:tcW w:w="706" w:type="dxa"/>
            <w:vMerge/>
            <w:tcBorders>
              <w:left w:val="single" w:sz="2" w:space="0" w:color="000000"/>
              <w:right w:val="single" w:sz="2" w:space="0" w:color="000000"/>
            </w:tcBorders>
            <w:vAlign w:val="center"/>
          </w:tcPr>
          <w:p w14:paraId="059AF6D8">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1488CF15">
            <w:pPr>
              <w:jc w:val="center"/>
              <w:rPr>
                <w:rFonts w:eastAsia="仿宋_GB2312" w:cs="Times New Roman"/>
              </w:rPr>
            </w:pPr>
            <w:r>
              <w:rPr>
                <w:rFonts w:eastAsia="仿宋_GB2312" w:cs="Times New Roman"/>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61DF7E9C">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3C62F040">
            <w:pPr>
              <w:jc w:val="center"/>
              <w:rPr>
                <w:rFonts w:eastAsia="仿宋_GB2312" w:cs="Times New Roman"/>
              </w:rPr>
            </w:pPr>
            <w:r>
              <w:rPr>
                <w:rFonts w:eastAsia="仿宋_GB2312" w:cs="Times New Roman"/>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19AFC49F">
            <w:pPr>
              <w:jc w:val="center"/>
              <w:rPr>
                <w:rFonts w:eastAsia="仿宋_GB2312" w:cs="Times New Roman"/>
              </w:rPr>
            </w:pPr>
          </w:p>
        </w:tc>
      </w:tr>
      <w:tr w14:paraId="497BD28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35927DE">
            <w:pPr>
              <w:jc w:val="center"/>
              <w:rPr>
                <w:rFonts w:eastAsia="仿宋_GB2312" w:cs="Times New Roman"/>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3AD785AD">
            <w:pPr>
              <w:jc w:val="center"/>
              <w:rPr>
                <w:rFonts w:eastAsia="仿宋_GB2312" w:cs="Times New Roman"/>
              </w:rPr>
            </w:pPr>
            <w:r>
              <w:rPr>
                <w:rFonts w:eastAsia="仿宋_GB2312" w:cs="Times New Roman"/>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4896214B">
            <w:pPr>
              <w:jc w:val="center"/>
              <w:rPr>
                <w:rFonts w:eastAsia="仿宋_GB2312" w:cs="Times New Roman"/>
              </w:rPr>
            </w:pPr>
          </w:p>
        </w:tc>
      </w:tr>
      <w:tr w14:paraId="3EA16793">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025395A6">
            <w:pPr>
              <w:ind w:firstLine="240" w:firstLineChars="100"/>
              <w:rPr>
                <w:rFonts w:eastAsia="仿宋_GB2312" w:cs="Times New Roman"/>
              </w:rPr>
            </w:pPr>
            <w:r>
              <w:rPr>
                <w:rFonts w:eastAsia="仿宋_GB2312" w:cs="Times New Roman"/>
              </w:rPr>
              <w:t>合</w:t>
            </w:r>
          </w:p>
          <w:p w14:paraId="37FC9FB6">
            <w:pPr>
              <w:ind w:firstLine="240" w:firstLineChars="100"/>
              <w:rPr>
                <w:rFonts w:eastAsia="仿宋_GB2312" w:cs="Times New Roman"/>
              </w:rPr>
            </w:pPr>
            <w:r>
              <w:rPr>
                <w:rFonts w:eastAsia="仿宋_GB2312" w:cs="Times New Roman"/>
              </w:rPr>
              <w:t>作</w:t>
            </w:r>
          </w:p>
          <w:p w14:paraId="187B083C">
            <w:pPr>
              <w:ind w:firstLine="240" w:firstLineChars="100"/>
              <w:rPr>
                <w:rFonts w:eastAsia="仿宋_GB2312" w:cs="Times New Roman"/>
              </w:rPr>
            </w:pPr>
            <w:r>
              <w:rPr>
                <w:rFonts w:eastAsia="仿宋_GB2312" w:cs="Times New Roman"/>
              </w:rPr>
              <w:t>者</w:t>
            </w:r>
          </w:p>
          <w:p w14:paraId="052B161F">
            <w:pPr>
              <w:ind w:firstLine="240" w:firstLineChars="100"/>
              <w:rPr>
                <w:rFonts w:eastAsia="仿宋_GB2312" w:cs="Times New Roman"/>
              </w:rPr>
            </w:pPr>
            <w:r>
              <w:rPr>
                <w:rFonts w:eastAsia="仿宋_GB2312" w:cs="Times New Roman"/>
              </w:rPr>
              <w:t>情</w:t>
            </w:r>
          </w:p>
          <w:p w14:paraId="0AB3E155">
            <w:pPr>
              <w:ind w:firstLine="240" w:firstLineChars="100"/>
              <w:rPr>
                <w:rFonts w:eastAsia="仿宋_GB2312" w:cs="Times New Roman"/>
              </w:rPr>
            </w:pPr>
            <w:r>
              <w:rPr>
                <w:rFonts w:eastAsia="仿宋_GB2312" w:cs="Times New Roman"/>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0C139DCC">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681B943">
            <w:pPr>
              <w:jc w:val="center"/>
              <w:rPr>
                <w:rFonts w:eastAsia="仿宋_GB2312" w:cs="Times New Roman"/>
              </w:rPr>
            </w:pPr>
            <w:r>
              <w:rPr>
                <w:rFonts w:eastAsia="仿宋_GB2312" w:cs="Times New Roman"/>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0E41C7D0">
            <w:pPr>
              <w:jc w:val="center"/>
              <w:rPr>
                <w:rFonts w:eastAsia="仿宋_GB2312" w:cs="Times New Roman"/>
              </w:rPr>
            </w:pPr>
            <w:r>
              <w:rPr>
                <w:rFonts w:eastAsia="仿宋_GB2312" w:cs="Times New Roman"/>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28CEA5C6">
            <w:pPr>
              <w:jc w:val="center"/>
              <w:rPr>
                <w:rFonts w:eastAsia="仿宋_GB2312" w:cs="Times New Roman"/>
              </w:rPr>
            </w:pPr>
            <w:r>
              <w:rPr>
                <w:rFonts w:eastAsia="仿宋_GB2312" w:cs="Times New Roman"/>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3FC16FA3">
            <w:pPr>
              <w:jc w:val="center"/>
              <w:rPr>
                <w:rFonts w:eastAsia="仿宋_GB2312" w:cs="Times New Roman"/>
              </w:rPr>
            </w:pPr>
            <w:r>
              <w:rPr>
                <w:rFonts w:eastAsia="仿宋_GB2312" w:cs="Times New Roman"/>
              </w:rPr>
              <w:t>学历</w:t>
            </w:r>
          </w:p>
        </w:tc>
      </w:tr>
      <w:tr w14:paraId="32FD568E">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279864E4">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F66D949">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91C994B">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209F7C00">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30C8335C">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41DC43DD">
            <w:pPr>
              <w:jc w:val="center"/>
              <w:rPr>
                <w:rFonts w:eastAsia="仿宋_GB2312" w:cs="Times New Roman"/>
              </w:rPr>
            </w:pPr>
          </w:p>
        </w:tc>
      </w:tr>
      <w:tr w14:paraId="6F5C8C1F">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372EFBEC">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31EDE41">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25D06536">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7B3EA7AE">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6116D1C3">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1A437B50">
            <w:pPr>
              <w:jc w:val="center"/>
              <w:rPr>
                <w:rFonts w:eastAsia="仿宋_GB2312" w:cs="Times New Roman"/>
              </w:rPr>
            </w:pPr>
          </w:p>
        </w:tc>
      </w:tr>
      <w:tr w14:paraId="3094875B">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51A08258">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827DD8B">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9EA8FEB">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231204DF">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13384CB4">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C178539">
            <w:pPr>
              <w:jc w:val="center"/>
              <w:rPr>
                <w:rFonts w:eastAsia="仿宋_GB2312" w:cs="Times New Roman"/>
              </w:rPr>
            </w:pPr>
          </w:p>
        </w:tc>
      </w:tr>
      <w:tr w14:paraId="0E952812">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35974609">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04853B2">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C3B815A">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63E3C908">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4FA9FED5">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03B37061">
            <w:pPr>
              <w:jc w:val="center"/>
              <w:rPr>
                <w:rFonts w:eastAsia="仿宋_GB2312" w:cs="Times New Roman"/>
              </w:rPr>
            </w:pPr>
          </w:p>
        </w:tc>
      </w:tr>
      <w:tr w14:paraId="508D8F00">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6A2BA220">
            <w:pPr>
              <w:ind w:firstLine="240" w:firstLineChars="100"/>
              <w:rPr>
                <w:rFonts w:eastAsia="仿宋_GB2312" w:cs="Times New Roman"/>
              </w:rPr>
            </w:pPr>
            <w:r>
              <w:rPr>
                <w:rFonts w:eastAsia="仿宋_GB2312" w:cs="Times New Roman"/>
              </w:rPr>
              <w:t>指</w:t>
            </w:r>
          </w:p>
          <w:p w14:paraId="479451FF">
            <w:pPr>
              <w:ind w:firstLine="240" w:firstLineChars="100"/>
              <w:rPr>
                <w:rFonts w:eastAsia="仿宋_GB2312" w:cs="Times New Roman"/>
              </w:rPr>
            </w:pPr>
            <w:r>
              <w:rPr>
                <w:rFonts w:eastAsia="仿宋_GB2312" w:cs="Times New Roman"/>
              </w:rPr>
              <w:t>导</w:t>
            </w:r>
          </w:p>
          <w:p w14:paraId="424183F2">
            <w:pPr>
              <w:ind w:firstLine="240" w:firstLineChars="100"/>
              <w:rPr>
                <w:rFonts w:eastAsia="仿宋_GB2312" w:cs="Times New Roman"/>
              </w:rPr>
            </w:pPr>
            <w:r>
              <w:rPr>
                <w:rFonts w:eastAsia="仿宋_GB2312" w:cs="Times New Roman"/>
              </w:rPr>
              <w:t>教</w:t>
            </w:r>
          </w:p>
          <w:p w14:paraId="70319A43">
            <w:pPr>
              <w:ind w:firstLine="240" w:firstLineChars="100"/>
              <w:rPr>
                <w:rFonts w:eastAsia="仿宋_GB2312" w:cs="Times New Roman"/>
              </w:rPr>
            </w:pPr>
            <w:r>
              <w:rPr>
                <w:rFonts w:eastAsia="仿宋_GB2312" w:cs="Times New Roman"/>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5CDEB52">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3764DC4F">
            <w:pPr>
              <w:jc w:val="center"/>
              <w:rPr>
                <w:rFonts w:eastAsia="仿宋_GB2312" w:cs="Times New Roman"/>
              </w:rPr>
            </w:pPr>
            <w:r>
              <w:rPr>
                <w:rFonts w:eastAsia="仿宋_GB2312" w:cs="Times New Roman"/>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294CA4A3">
            <w:pPr>
              <w:jc w:val="center"/>
              <w:rPr>
                <w:rFonts w:eastAsia="仿宋_GB2312" w:cs="Times New Roman"/>
              </w:rPr>
            </w:pPr>
            <w:r>
              <w:rPr>
                <w:rFonts w:eastAsia="仿宋_GB2312" w:cs="Times New Roman"/>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14:paraId="76212D69">
            <w:pPr>
              <w:jc w:val="center"/>
              <w:rPr>
                <w:rFonts w:eastAsia="仿宋_GB2312" w:cs="Times New Roman"/>
              </w:rPr>
            </w:pPr>
            <w:r>
              <w:rPr>
                <w:rFonts w:eastAsia="仿宋_GB2312" w:cs="Times New Roman"/>
              </w:rPr>
              <w:t>联系方式</w:t>
            </w:r>
          </w:p>
        </w:tc>
      </w:tr>
      <w:tr w14:paraId="4783B223">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1CDD4C79">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F44B09B">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8746897">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02C1918A">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04B4058C">
            <w:pPr>
              <w:jc w:val="center"/>
              <w:rPr>
                <w:rFonts w:eastAsia="仿宋_GB2312" w:cs="Times New Roman"/>
              </w:rPr>
            </w:pPr>
          </w:p>
        </w:tc>
      </w:tr>
      <w:tr w14:paraId="78176D29">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54AA415">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FB14FAF">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FD0F88E">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77EC4C71">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089A8B19">
            <w:pPr>
              <w:jc w:val="center"/>
              <w:rPr>
                <w:rFonts w:eastAsia="宋体" w:cs="Times New Roman"/>
                <w:sz w:val="21"/>
                <w:szCs w:val="22"/>
              </w:rPr>
            </w:pPr>
          </w:p>
        </w:tc>
      </w:tr>
      <w:tr w14:paraId="070E7F37">
        <w:tblPrEx>
          <w:tblW w:w="8997" w:type="dxa"/>
          <w:jc w:val="center"/>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right w:val="single" w:sz="2" w:space="0" w:color="000000"/>
            </w:tcBorders>
            <w:vAlign w:val="center"/>
          </w:tcPr>
          <w:p w14:paraId="41D265BC">
            <w:pPr>
              <w:jc w:val="center"/>
              <w:rPr>
                <w:rFonts w:eastAsia="仿宋_GB2312" w:cs="Times New Roman"/>
              </w:rPr>
            </w:pPr>
            <w:r>
              <w:rPr>
                <w:rFonts w:eastAsia="仿宋_GB2312" w:cs="Times New Roman"/>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2C44F76F">
            <w:pPr>
              <w:jc w:val="left"/>
              <w:rPr>
                <w:rFonts w:eastAsia="仿宋_GB2312" w:cs="Times New Roman"/>
              </w:rPr>
            </w:pPr>
          </w:p>
        </w:tc>
      </w:tr>
      <w:tr w14:paraId="5F9B61C5">
        <w:tblPrEx>
          <w:tblW w:w="8997" w:type="dxa"/>
          <w:jc w:val="center"/>
          <w:tblLayout w:type="fixed"/>
          <w:tblCellMar>
            <w:top w:w="0" w:type="dxa"/>
            <w:left w:w="0" w:type="dxa"/>
            <w:bottom w:w="0" w:type="dxa"/>
            <w:right w:w="0" w:type="dxa"/>
          </w:tblCellMar>
        </w:tblPrEx>
        <w:trPr>
          <w:cantSplit/>
          <w:trHeight w:val="3249"/>
          <w:jc w:val="center"/>
        </w:trPr>
        <w:tc>
          <w:tcPr>
            <w:tcW w:w="1982" w:type="dxa"/>
            <w:gridSpan w:val="4"/>
            <w:tcBorders>
              <w:top w:val="single" w:sz="4" w:space="0" w:color="auto"/>
              <w:left w:val="single" w:sz="4" w:space="0" w:color="auto"/>
              <w:right w:val="single" w:sz="2" w:space="0" w:color="000000"/>
            </w:tcBorders>
            <w:vAlign w:val="center"/>
          </w:tcPr>
          <w:p w14:paraId="7E33C6ED">
            <w:pPr>
              <w:spacing w:line="460" w:lineRule="exact"/>
              <w:ind w:firstLine="480" w:firstLineChars="200"/>
              <w:jc w:val="center"/>
              <w:rPr>
                <w:rFonts w:eastAsia="宋体" w:cs="Times New Roman"/>
              </w:rPr>
            </w:pPr>
            <w:r>
              <w:rPr>
                <w:rFonts w:eastAsia="仿宋_GB2312" w:cs="Times New Roman"/>
              </w:rPr>
              <w:t>作</w:t>
            </w:r>
          </w:p>
          <w:p w14:paraId="7807CA4C">
            <w:pPr>
              <w:spacing w:line="460" w:lineRule="exact"/>
              <w:jc w:val="center"/>
              <w:rPr>
                <w:rFonts w:eastAsia="宋体" w:cs="Times New Roman"/>
              </w:rPr>
            </w:pPr>
          </w:p>
          <w:p w14:paraId="7601120D">
            <w:pPr>
              <w:spacing w:line="460" w:lineRule="exact"/>
              <w:ind w:firstLine="480" w:firstLineChars="200"/>
              <w:jc w:val="center"/>
              <w:rPr>
                <w:rFonts w:eastAsia="宋体" w:cs="Times New Roman"/>
              </w:rPr>
            </w:pPr>
            <w:r>
              <w:rPr>
                <w:rFonts w:eastAsia="仿宋_GB2312" w:cs="Times New Roman"/>
              </w:rPr>
              <w:t>品</w:t>
            </w:r>
          </w:p>
          <w:p w14:paraId="4EF114BA">
            <w:pPr>
              <w:spacing w:line="460" w:lineRule="exact"/>
              <w:jc w:val="center"/>
              <w:rPr>
                <w:rFonts w:eastAsia="宋体" w:cs="Times New Roman"/>
              </w:rPr>
            </w:pPr>
          </w:p>
          <w:p w14:paraId="294E1415">
            <w:pPr>
              <w:spacing w:line="460" w:lineRule="exact"/>
              <w:ind w:firstLine="480" w:firstLineChars="200"/>
              <w:jc w:val="center"/>
              <w:rPr>
                <w:rFonts w:eastAsia="宋体" w:cs="Times New Roman"/>
              </w:rPr>
            </w:pPr>
            <w:r>
              <w:rPr>
                <w:rFonts w:eastAsia="仿宋_GB2312" w:cs="Times New Roman"/>
              </w:rPr>
              <w:t>分</w:t>
            </w:r>
          </w:p>
          <w:p w14:paraId="54795F45">
            <w:pPr>
              <w:spacing w:line="460" w:lineRule="exact"/>
              <w:jc w:val="center"/>
              <w:rPr>
                <w:rFonts w:eastAsia="宋体" w:cs="Times New Roman"/>
              </w:rPr>
            </w:pPr>
          </w:p>
          <w:p w14:paraId="35704784">
            <w:pPr>
              <w:ind w:firstLine="480" w:firstLineChars="200"/>
              <w:jc w:val="center"/>
              <w:rPr>
                <w:rFonts w:eastAsia="仿宋_GB2312" w:cs="Times New Roman"/>
              </w:rPr>
            </w:pPr>
            <w:r>
              <w:rPr>
                <w:rFonts w:eastAsia="仿宋_GB2312" w:cs="Times New Roman"/>
              </w:rPr>
              <w:t>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BBB8C3B">
            <w:pPr>
              <w:spacing w:line="460" w:lineRule="exact"/>
              <w:ind w:firstLine="480" w:firstLineChars="200"/>
              <w:jc w:val="left"/>
              <w:rPr>
                <w:rFonts w:eastAsia="宋体" w:cs="Times New Roman"/>
              </w:rPr>
            </w:pPr>
            <w:r>
              <w:rPr>
                <w:rFonts w:eastAsia="仿宋_GB2312" w:cs="Times New Roman"/>
              </w:rPr>
              <w:t>（  ）A．机械与控制（包括机械、仪器仪表、自动化控</w:t>
            </w:r>
          </w:p>
          <w:p w14:paraId="4C3FBE7C">
            <w:pPr>
              <w:spacing w:line="460" w:lineRule="exact"/>
              <w:ind w:firstLine="480" w:firstLineChars="200"/>
              <w:jc w:val="left"/>
              <w:rPr>
                <w:rFonts w:eastAsia="宋体" w:cs="Times New Roman"/>
              </w:rPr>
            </w:pPr>
            <w:r>
              <w:rPr>
                <w:rFonts w:eastAsia="仿宋_GB2312" w:cs="Times New Roman"/>
              </w:rPr>
              <w:t xml:space="preserve">      制、工程、交通、建筑等）</w:t>
            </w:r>
          </w:p>
          <w:p w14:paraId="6542E3FF">
            <w:pPr>
              <w:spacing w:line="460" w:lineRule="exact"/>
              <w:ind w:firstLine="480" w:firstLineChars="200"/>
              <w:jc w:val="left"/>
              <w:rPr>
                <w:rFonts w:eastAsia="宋体" w:cs="Times New Roman"/>
              </w:rPr>
            </w:pPr>
            <w:r>
              <w:rPr>
                <w:rFonts w:eastAsia="仿宋_GB2312" w:cs="Times New Roman"/>
              </w:rPr>
              <w:t xml:space="preserve">      B．信息技术（包括计算机、电信、通讯、电子等）</w:t>
            </w:r>
          </w:p>
          <w:p w14:paraId="69E3E2A0">
            <w:pPr>
              <w:spacing w:line="460" w:lineRule="exact"/>
              <w:ind w:firstLine="480" w:firstLineChars="200"/>
              <w:jc w:val="left"/>
              <w:rPr>
                <w:rFonts w:eastAsia="宋体" w:cs="Times New Roman"/>
              </w:rPr>
            </w:pPr>
            <w:r>
              <w:rPr>
                <w:rFonts w:eastAsia="仿宋_GB2312" w:cs="Times New Roman"/>
              </w:rPr>
              <w:t xml:space="preserve">      C．数理（包括数学、物理、地球与空间科学等）</w:t>
            </w:r>
          </w:p>
          <w:p w14:paraId="5A25A3E6">
            <w:pPr>
              <w:spacing w:line="460" w:lineRule="exact"/>
              <w:ind w:firstLine="480" w:firstLineChars="200"/>
              <w:jc w:val="left"/>
              <w:rPr>
                <w:rFonts w:eastAsia="宋体" w:cs="Times New Roman"/>
              </w:rPr>
            </w:pPr>
            <w:r>
              <w:rPr>
                <w:rFonts w:eastAsia="仿宋_GB2312" w:cs="Times New Roman"/>
              </w:rPr>
              <w:t xml:space="preserve">      D．生命科学（包括生物、农学、药学、医学、健</w:t>
            </w:r>
          </w:p>
          <w:p w14:paraId="22ABBAF3">
            <w:pPr>
              <w:spacing w:line="460" w:lineRule="exact"/>
              <w:ind w:firstLine="480" w:firstLineChars="200"/>
              <w:jc w:val="left"/>
              <w:rPr>
                <w:rFonts w:eastAsia="宋体" w:cs="Times New Roman"/>
              </w:rPr>
            </w:pPr>
            <w:r>
              <w:rPr>
                <w:rFonts w:eastAsia="仿宋_GB2312" w:cs="Times New Roman"/>
              </w:rPr>
              <w:t xml:space="preserve">      康、卫生、食品等）</w:t>
            </w:r>
          </w:p>
          <w:p w14:paraId="5FEB1B0E">
            <w:pPr>
              <w:spacing w:line="460" w:lineRule="exact"/>
              <w:ind w:firstLine="480" w:firstLineChars="200"/>
              <w:jc w:val="left"/>
              <w:rPr>
                <w:rFonts w:eastAsia="宋体" w:cs="Times New Roman"/>
              </w:rPr>
            </w:pPr>
            <w:r>
              <w:rPr>
                <w:rFonts w:eastAsia="仿宋_GB2312" w:cs="Times New Roman"/>
              </w:rPr>
              <w:t xml:space="preserve">      E．能源化工（包括能源、材料、石油、化学、化</w:t>
            </w:r>
          </w:p>
          <w:p w14:paraId="03EB8991">
            <w:pPr>
              <w:ind w:firstLine="480" w:firstLineChars="200"/>
              <w:jc w:val="left"/>
              <w:rPr>
                <w:rFonts w:eastAsia="仿宋_GB2312" w:cs="Times New Roman"/>
              </w:rPr>
            </w:pPr>
            <w:r>
              <w:rPr>
                <w:rFonts w:eastAsia="仿宋_GB2312" w:cs="Times New Roman"/>
              </w:rPr>
              <w:t xml:space="preserve">      工、生态、环保等）</w:t>
            </w:r>
          </w:p>
        </w:tc>
      </w:tr>
      <w:tr w14:paraId="2294323C">
        <w:tblPrEx>
          <w:tblW w:w="8997" w:type="dxa"/>
          <w:jc w:val="center"/>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56A134BB">
            <w:pPr>
              <w:jc w:val="center"/>
              <w:rPr>
                <w:rFonts w:eastAsia="仿宋_GB2312" w:cs="Times New Roman"/>
              </w:rPr>
            </w:pPr>
            <w:r>
              <w:rPr>
                <w:rFonts w:eastAsia="仿宋_GB2312" w:cs="Times New Roman"/>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7206430">
            <w:pPr>
              <w:jc w:val="left"/>
              <w:rPr>
                <w:rFonts w:eastAsia="仿宋_GB2312" w:cs="Times New Roman"/>
              </w:rPr>
            </w:pPr>
          </w:p>
        </w:tc>
      </w:tr>
      <w:tr w14:paraId="1C45777F">
        <w:tblPrEx>
          <w:tblW w:w="8997" w:type="dxa"/>
          <w:jc w:val="center"/>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4351F325">
            <w:pPr>
              <w:jc w:val="center"/>
              <w:rPr>
                <w:rFonts w:eastAsia="仿宋_GB2312" w:cs="Times New Roman"/>
              </w:rPr>
            </w:pPr>
            <w:r>
              <w:rPr>
                <w:rFonts w:eastAsia="仿宋_GB2312" w:cs="Times New Roman"/>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9FC496C">
            <w:pPr>
              <w:jc w:val="left"/>
              <w:rPr>
                <w:rFonts w:eastAsia="仿宋_GB2312" w:cs="Times New Roman"/>
              </w:rPr>
            </w:pPr>
          </w:p>
        </w:tc>
      </w:tr>
      <w:tr w14:paraId="0CA42C4F">
        <w:tblPrEx>
          <w:tblW w:w="8997" w:type="dxa"/>
          <w:jc w:val="center"/>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14:paraId="7E56FB49">
            <w:pPr>
              <w:jc w:val="center"/>
              <w:rPr>
                <w:rFonts w:eastAsia="仿宋_GB2312" w:cs="Times New Roman"/>
              </w:rPr>
            </w:pPr>
            <w:r>
              <w:rPr>
                <w:rFonts w:eastAsia="仿宋_GB2312" w:cs="Times New Roman"/>
              </w:rPr>
              <w:t>作品的实际应用价值和现实意义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F0FE51C">
            <w:pPr>
              <w:jc w:val="left"/>
              <w:rPr>
                <w:rFonts w:eastAsia="仿宋_GB2312" w:cs="Times New Roman"/>
              </w:rPr>
            </w:pPr>
          </w:p>
        </w:tc>
      </w:tr>
      <w:tr w14:paraId="1FE4C98F">
        <w:tblPrEx>
          <w:tblW w:w="8997" w:type="dxa"/>
          <w:jc w:val="center"/>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right w:val="single" w:sz="2" w:space="0" w:color="000000"/>
            </w:tcBorders>
          </w:tcPr>
          <w:p w14:paraId="197BBE4F">
            <w:pPr>
              <w:spacing w:line="460" w:lineRule="exact"/>
              <w:rPr>
                <w:rFonts w:eastAsia="宋体" w:cs="Times New Roman"/>
              </w:rPr>
            </w:pPr>
          </w:p>
          <w:p w14:paraId="6C4A6940">
            <w:pPr>
              <w:spacing w:line="460" w:lineRule="exact"/>
              <w:ind w:firstLine="480" w:firstLineChars="200"/>
              <w:jc w:val="center"/>
              <w:rPr>
                <w:rFonts w:eastAsia="宋体" w:cs="Times New Roman"/>
              </w:rPr>
            </w:pPr>
            <w:r>
              <w:rPr>
                <w:rFonts w:eastAsia="仿宋_GB2312" w:cs="Times New Roman"/>
              </w:rPr>
              <w:t>学</w:t>
            </w:r>
          </w:p>
          <w:p w14:paraId="6BD5AAF2">
            <w:pPr>
              <w:spacing w:line="460" w:lineRule="exact"/>
              <w:ind w:firstLine="480" w:firstLineChars="200"/>
              <w:jc w:val="center"/>
              <w:rPr>
                <w:rFonts w:eastAsia="宋体" w:cs="Times New Roman"/>
              </w:rPr>
            </w:pPr>
            <w:r>
              <w:rPr>
                <w:rFonts w:eastAsia="仿宋_GB2312" w:cs="Times New Roman"/>
              </w:rPr>
              <w:t>术</w:t>
            </w:r>
          </w:p>
          <w:p w14:paraId="358573CD">
            <w:pPr>
              <w:spacing w:line="460" w:lineRule="exact"/>
              <w:ind w:firstLine="480" w:firstLineChars="200"/>
              <w:jc w:val="center"/>
              <w:rPr>
                <w:rFonts w:eastAsia="宋体" w:cs="Times New Roman"/>
              </w:rPr>
            </w:pPr>
            <w:r>
              <w:rPr>
                <w:rFonts w:eastAsia="仿宋_GB2312" w:cs="Times New Roman"/>
              </w:rPr>
              <w:t>论</w:t>
            </w:r>
          </w:p>
          <w:p w14:paraId="284DCCEB">
            <w:pPr>
              <w:spacing w:line="460" w:lineRule="exact"/>
              <w:ind w:firstLine="480" w:firstLineChars="200"/>
              <w:jc w:val="center"/>
              <w:rPr>
                <w:rFonts w:eastAsia="宋体" w:cs="Times New Roman"/>
              </w:rPr>
            </w:pPr>
            <w:r>
              <w:rPr>
                <w:rFonts w:eastAsia="仿宋_GB2312" w:cs="Times New Roman"/>
              </w:rPr>
              <w:t>文</w:t>
            </w:r>
          </w:p>
          <w:p w14:paraId="3322E15D">
            <w:pPr>
              <w:spacing w:line="460" w:lineRule="exact"/>
              <w:ind w:firstLine="480" w:firstLineChars="200"/>
              <w:jc w:val="center"/>
              <w:rPr>
                <w:rFonts w:eastAsia="宋体" w:cs="Times New Roman"/>
              </w:rPr>
            </w:pPr>
            <w:r>
              <w:rPr>
                <w:rFonts w:eastAsia="仿宋_GB2312" w:cs="Times New Roman"/>
              </w:rPr>
              <w:t>文</w:t>
            </w:r>
          </w:p>
          <w:p w14:paraId="1AE6B567">
            <w:pPr>
              <w:ind w:firstLine="480" w:firstLineChars="200"/>
              <w:jc w:val="center"/>
              <w:rPr>
                <w:rFonts w:eastAsia="仿宋_GB2312" w:cs="Times New Roman"/>
              </w:rPr>
            </w:pPr>
            <w:r>
              <w:rPr>
                <w:rFonts w:eastAsia="仿宋_GB2312" w:cs="Times New Roman"/>
              </w:rPr>
              <w:t>摘</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2F19890">
            <w:pPr>
              <w:spacing w:line="460" w:lineRule="exact"/>
              <w:jc w:val="left"/>
              <w:rPr>
                <w:rFonts w:eastAsia="宋体" w:cs="Times New Roman"/>
              </w:rPr>
            </w:pPr>
          </w:p>
          <w:p w14:paraId="1C62513D">
            <w:pPr>
              <w:spacing w:line="460" w:lineRule="exact"/>
              <w:jc w:val="left"/>
              <w:rPr>
                <w:rFonts w:eastAsia="宋体" w:cs="Times New Roman"/>
              </w:rPr>
            </w:pPr>
          </w:p>
          <w:p w14:paraId="3782009C">
            <w:pPr>
              <w:spacing w:line="460" w:lineRule="exact"/>
              <w:jc w:val="left"/>
              <w:rPr>
                <w:rFonts w:eastAsia="宋体" w:cs="Times New Roman"/>
              </w:rPr>
            </w:pPr>
          </w:p>
          <w:p w14:paraId="1AC63920">
            <w:pPr>
              <w:spacing w:line="460" w:lineRule="exact"/>
              <w:jc w:val="left"/>
              <w:rPr>
                <w:rFonts w:eastAsia="宋体" w:cs="Times New Roman"/>
              </w:rPr>
            </w:pPr>
          </w:p>
          <w:p w14:paraId="61585B2A">
            <w:pPr>
              <w:spacing w:line="460" w:lineRule="exact"/>
              <w:jc w:val="left"/>
              <w:rPr>
                <w:rFonts w:eastAsia="宋体" w:cs="Times New Roman"/>
              </w:rPr>
            </w:pPr>
          </w:p>
          <w:p w14:paraId="40FE9C30">
            <w:pPr>
              <w:spacing w:line="460" w:lineRule="exact"/>
              <w:jc w:val="left"/>
              <w:rPr>
                <w:rFonts w:eastAsia="宋体" w:cs="Times New Roman"/>
              </w:rPr>
            </w:pPr>
          </w:p>
          <w:p w14:paraId="4082AF17">
            <w:pPr>
              <w:spacing w:line="460" w:lineRule="exact"/>
              <w:jc w:val="left"/>
              <w:rPr>
                <w:rFonts w:eastAsia="宋体" w:cs="Times New Roman"/>
              </w:rPr>
            </w:pPr>
          </w:p>
          <w:p w14:paraId="122D8EFA">
            <w:pPr>
              <w:spacing w:line="460" w:lineRule="exact"/>
              <w:jc w:val="left"/>
              <w:rPr>
                <w:rFonts w:eastAsia="宋体" w:cs="Times New Roman"/>
              </w:rPr>
            </w:pPr>
          </w:p>
          <w:p w14:paraId="0CBB3788">
            <w:pPr>
              <w:spacing w:line="460" w:lineRule="exact"/>
              <w:jc w:val="left"/>
              <w:rPr>
                <w:rFonts w:eastAsia="宋体" w:cs="Times New Roman"/>
              </w:rPr>
            </w:pPr>
          </w:p>
          <w:p w14:paraId="005619C7">
            <w:pPr>
              <w:jc w:val="left"/>
              <w:rPr>
                <w:rFonts w:eastAsia="仿宋_GB2312" w:cs="Times New Roman"/>
              </w:rPr>
            </w:pPr>
          </w:p>
        </w:tc>
      </w:tr>
      <w:tr w14:paraId="7CF2F778">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CACB501">
            <w:pPr>
              <w:jc w:val="center"/>
              <w:rPr>
                <w:rFonts w:eastAsia="仿宋_GB2312" w:cs="Times New Roman"/>
              </w:rPr>
            </w:pPr>
            <w:r>
              <w:rPr>
                <w:rFonts w:eastAsia="仿宋_GB2312" w:cs="Times New Roman"/>
              </w:rPr>
              <w:t>作品在何时、何地、何种机构举行的会议上或报刊上发表及所获奖励</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4D8F56DE">
            <w:pPr>
              <w:jc w:val="left"/>
              <w:rPr>
                <w:rFonts w:eastAsia="仿宋_GB2312" w:cs="Times New Roman"/>
              </w:rPr>
            </w:pPr>
          </w:p>
        </w:tc>
      </w:tr>
      <w:tr w14:paraId="6FC4C24A">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41CE32FE">
            <w:pPr>
              <w:jc w:val="center"/>
              <w:rPr>
                <w:rFonts w:eastAsia="仿宋_GB2312" w:cs="Times New Roman"/>
              </w:rPr>
            </w:pPr>
            <w:r>
              <w:rPr>
                <w:rFonts w:eastAsia="仿宋_GB2312" w:cs="Times New Roman"/>
              </w:rPr>
              <w:t>请提供对于理解、审查、评价所申报作品具有参考价值的现有技术及技术文献的检索目录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86C2364">
            <w:pPr>
              <w:jc w:val="left"/>
              <w:rPr>
                <w:rFonts w:eastAsia="仿宋_GB2312" w:cs="Times New Roman"/>
              </w:rPr>
            </w:pPr>
          </w:p>
        </w:tc>
      </w:tr>
      <w:tr w14:paraId="00566D50">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60FB8457">
            <w:pPr>
              <w:jc w:val="center"/>
              <w:rPr>
                <w:rFonts w:eastAsia="仿宋_GB2312" w:cs="Times New Roman"/>
              </w:rPr>
            </w:pPr>
            <w:r>
              <w:rPr>
                <w:rFonts w:eastAsia="仿宋_GB2312" w:cs="Times New Roman"/>
              </w:rPr>
              <w:t>申报材料清单（申报论文一篇，相关资料名称及数量）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B53903A">
            <w:pPr>
              <w:jc w:val="left"/>
              <w:rPr>
                <w:rFonts w:eastAsia="仿宋_GB2312" w:cs="Times New Roman"/>
              </w:rPr>
            </w:pPr>
          </w:p>
        </w:tc>
      </w:tr>
      <w:tr w14:paraId="4914DE32">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62113850">
            <w:pPr>
              <w:jc w:val="center"/>
              <w:rPr>
                <w:rFonts w:eastAsia="仿宋_GB2312" w:cs="Times New Roman"/>
              </w:rPr>
            </w:pPr>
            <w:r>
              <w:rPr>
                <w:rFonts w:eastAsia="仿宋_GB2312" w:cs="Times New Roman"/>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50828FA">
            <w:pPr>
              <w:spacing w:line="460" w:lineRule="exact"/>
              <w:jc w:val="left"/>
              <w:rPr>
                <w:rFonts w:eastAsia="宋体" w:cs="Times New Roman"/>
              </w:rPr>
            </w:pPr>
          </w:p>
          <w:p w14:paraId="0B5E5E44">
            <w:pPr>
              <w:spacing w:line="460" w:lineRule="exact"/>
              <w:jc w:val="left"/>
              <w:rPr>
                <w:rFonts w:eastAsia="仿宋_GB2312" w:cs="Times New Roman"/>
              </w:rPr>
            </w:pPr>
          </w:p>
          <w:p w14:paraId="79FC3878">
            <w:pPr>
              <w:spacing w:line="460" w:lineRule="exact"/>
              <w:jc w:val="left"/>
              <w:rPr>
                <w:rFonts w:eastAsia="仿宋_GB2312" w:cs="Times New Roman"/>
              </w:rPr>
            </w:pPr>
          </w:p>
          <w:p w14:paraId="78487723">
            <w:pPr>
              <w:spacing w:line="460" w:lineRule="exact"/>
              <w:jc w:val="left"/>
              <w:rPr>
                <w:rFonts w:eastAsia="仿宋_GB2312" w:cs="Times New Roman"/>
              </w:rPr>
            </w:pPr>
          </w:p>
          <w:p w14:paraId="198C68A9">
            <w:pPr>
              <w:spacing w:line="460" w:lineRule="exact"/>
              <w:jc w:val="left"/>
              <w:rPr>
                <w:rFonts w:eastAsia="仿宋_GB2312" w:cs="Times New Roman"/>
              </w:rPr>
            </w:pPr>
          </w:p>
          <w:p w14:paraId="24899D06">
            <w:pPr>
              <w:jc w:val="left"/>
              <w:rPr>
                <w:rFonts w:eastAsia="仿宋_GB2312" w:cs="Times New Roman"/>
              </w:rPr>
            </w:pPr>
          </w:p>
        </w:tc>
      </w:tr>
      <w:tr w14:paraId="3C8DFF3C">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D3F7085">
            <w:pPr>
              <w:ind w:firstLine="240" w:firstLineChars="100"/>
              <w:jc w:val="center"/>
              <w:rPr>
                <w:rFonts w:eastAsia="仿宋_GB2312" w:cs="Times New Roman"/>
              </w:rPr>
            </w:pPr>
            <w:r>
              <w:rPr>
                <w:rFonts w:eastAsia="仿宋_GB2312" w:cs="Times New Roman"/>
              </w:rPr>
              <w:t>指导老师审核</w:t>
            </w:r>
          </w:p>
          <w:p w14:paraId="78F8E9BE">
            <w:pPr>
              <w:ind w:firstLine="240" w:firstLineChars="1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A0B5274">
            <w:pPr>
              <w:rPr>
                <w:rFonts w:eastAsia="仿宋_GB2312" w:cs="Times New Roman"/>
              </w:rPr>
            </w:pPr>
          </w:p>
          <w:p w14:paraId="356FC1B7">
            <w:pPr>
              <w:rPr>
                <w:rFonts w:eastAsia="仿宋_GB2312" w:cs="Times New Roman"/>
              </w:rPr>
            </w:pPr>
          </w:p>
          <w:p w14:paraId="7D64E472">
            <w:pPr>
              <w:ind w:firstLine="480" w:firstLineChars="200"/>
              <w:rPr>
                <w:rFonts w:eastAsia="仿宋_GB2312" w:cs="Times New Roman"/>
              </w:rPr>
            </w:pPr>
            <w:r>
              <w:rPr>
                <w:rFonts w:eastAsia="仿宋_GB2312" w:cs="Times New Roman"/>
              </w:rPr>
              <w:t xml:space="preserve">                                               （签名）</w:t>
            </w:r>
          </w:p>
          <w:p w14:paraId="6F02E635">
            <w:pPr>
              <w:ind w:firstLine="480" w:firstLineChars="200"/>
              <w:jc w:val="left"/>
              <w:rPr>
                <w:rFonts w:eastAsia="仿宋_GB2312" w:cs="Times New Roman"/>
              </w:rPr>
            </w:pPr>
            <w:r>
              <w:rPr>
                <w:rFonts w:eastAsia="仿宋_GB2312" w:cs="Times New Roman"/>
              </w:rPr>
              <w:t xml:space="preserve">                                                 </w:t>
            </w:r>
          </w:p>
          <w:p w14:paraId="017CC5BC">
            <w:pPr>
              <w:ind w:firstLine="480" w:firstLineChars="200"/>
              <w:jc w:val="left"/>
              <w:rPr>
                <w:rFonts w:eastAsia="仿宋_GB2312" w:cs="Times New Roman"/>
              </w:rPr>
            </w:pPr>
            <w:r>
              <w:rPr>
                <w:rFonts w:eastAsia="仿宋_GB2312" w:cs="Times New Roman"/>
              </w:rPr>
              <w:t xml:space="preserve">                                            年  月  日</w:t>
            </w:r>
          </w:p>
        </w:tc>
      </w:tr>
      <w:tr w14:paraId="1E07E9AF">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A7BC702">
            <w:pPr>
              <w:spacing w:line="460" w:lineRule="exact"/>
              <w:ind w:firstLine="480" w:firstLineChars="200"/>
              <w:jc w:val="center"/>
              <w:rPr>
                <w:rFonts w:eastAsia="仿宋_GB2312" w:cs="Times New Roman"/>
              </w:rPr>
            </w:pPr>
            <w:r>
              <w:rPr>
                <w:rFonts w:eastAsia="仿宋_GB2312" w:cs="Times New Roman"/>
              </w:rPr>
              <w:t>院系团组织</w:t>
            </w:r>
          </w:p>
          <w:p w14:paraId="7C9AB57D">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FF07FBB">
            <w:pPr>
              <w:rPr>
                <w:rFonts w:eastAsia="仿宋_GB2312" w:cs="Times New Roman"/>
              </w:rPr>
            </w:pPr>
          </w:p>
          <w:p w14:paraId="1ACCDA4E">
            <w:pPr>
              <w:rPr>
                <w:rFonts w:eastAsia="仿宋_GB2312" w:cs="Times New Roman"/>
              </w:rPr>
            </w:pPr>
          </w:p>
          <w:p w14:paraId="11D9D356">
            <w:pPr>
              <w:rPr>
                <w:rFonts w:eastAsia="仿宋_GB2312" w:cs="Times New Roman"/>
              </w:rPr>
            </w:pPr>
          </w:p>
          <w:p w14:paraId="43492C8B">
            <w:pPr>
              <w:ind w:firstLine="480" w:firstLineChars="200"/>
              <w:rPr>
                <w:rFonts w:eastAsia="仿宋_GB2312" w:cs="Times New Roman"/>
              </w:rPr>
            </w:pPr>
            <w:r>
              <w:rPr>
                <w:rFonts w:eastAsia="仿宋_GB2312" w:cs="Times New Roman"/>
              </w:rPr>
              <w:t xml:space="preserve">                                               （盖章）</w:t>
            </w:r>
          </w:p>
          <w:p w14:paraId="1F8ECEF6">
            <w:pPr>
              <w:ind w:firstLine="480" w:firstLineChars="200"/>
              <w:jc w:val="left"/>
              <w:rPr>
                <w:rFonts w:eastAsia="仿宋_GB2312" w:cs="Times New Roman"/>
              </w:rPr>
            </w:pPr>
            <w:r>
              <w:rPr>
                <w:rFonts w:eastAsia="仿宋_GB2312" w:cs="Times New Roman"/>
              </w:rPr>
              <w:t xml:space="preserve">                                                 </w:t>
            </w:r>
          </w:p>
          <w:p w14:paraId="40891356">
            <w:pPr>
              <w:ind w:firstLine="480" w:firstLineChars="200"/>
              <w:jc w:val="left"/>
              <w:rPr>
                <w:rFonts w:eastAsia="仿宋_GB2312" w:cs="Times New Roman"/>
              </w:rPr>
            </w:pPr>
            <w:r>
              <w:rPr>
                <w:rFonts w:eastAsia="仿宋_GB2312" w:cs="Times New Roman"/>
              </w:rPr>
              <w:t xml:space="preserve">                                            年  月  日</w:t>
            </w:r>
          </w:p>
        </w:tc>
      </w:tr>
      <w:tr w14:paraId="0AE6187E">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14:paraId="2A2CCB6B">
            <w:pPr>
              <w:spacing w:line="460" w:lineRule="exact"/>
              <w:ind w:firstLine="480" w:firstLineChars="200"/>
              <w:jc w:val="center"/>
              <w:rPr>
                <w:rFonts w:eastAsia="仿宋_GB2312" w:cs="Times New Roman"/>
              </w:rPr>
            </w:pPr>
            <w:r>
              <w:rPr>
                <w:rFonts w:eastAsia="仿宋_GB2312" w:cs="Times New Roman"/>
              </w:rPr>
              <w:t>院系党组织</w:t>
            </w:r>
          </w:p>
          <w:p w14:paraId="44288541">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BD1269F">
            <w:pPr>
              <w:rPr>
                <w:rFonts w:eastAsia="仿宋_GB2312" w:cs="Times New Roman"/>
              </w:rPr>
            </w:pPr>
          </w:p>
          <w:p w14:paraId="56234E0E">
            <w:pPr>
              <w:rPr>
                <w:rFonts w:eastAsia="仿宋_GB2312" w:cs="Times New Roman"/>
              </w:rPr>
            </w:pPr>
          </w:p>
          <w:p w14:paraId="1EC1418A">
            <w:pPr>
              <w:rPr>
                <w:rFonts w:eastAsia="仿宋_GB2312" w:cs="Times New Roman"/>
              </w:rPr>
            </w:pPr>
          </w:p>
          <w:p w14:paraId="76E31A1D">
            <w:pPr>
              <w:ind w:firstLine="480" w:firstLineChars="200"/>
              <w:rPr>
                <w:rFonts w:eastAsia="仿宋_GB2312" w:cs="Times New Roman"/>
              </w:rPr>
            </w:pPr>
            <w:r>
              <w:rPr>
                <w:rFonts w:eastAsia="仿宋_GB2312" w:cs="Times New Roman"/>
              </w:rPr>
              <w:t xml:space="preserve">                                               （盖章）</w:t>
            </w:r>
          </w:p>
          <w:p w14:paraId="3830C8A6">
            <w:pPr>
              <w:ind w:firstLine="480" w:firstLineChars="200"/>
              <w:jc w:val="left"/>
              <w:rPr>
                <w:rFonts w:eastAsia="仿宋_GB2312" w:cs="Times New Roman"/>
              </w:rPr>
            </w:pPr>
            <w:r>
              <w:rPr>
                <w:rFonts w:eastAsia="仿宋_GB2312" w:cs="Times New Roman"/>
              </w:rPr>
              <w:t xml:space="preserve">                                                 </w:t>
            </w:r>
          </w:p>
          <w:p w14:paraId="36A33A29">
            <w:pPr>
              <w:ind w:firstLine="480" w:firstLineChars="200"/>
              <w:jc w:val="left"/>
              <w:rPr>
                <w:rFonts w:eastAsia="仿宋_GB2312" w:cs="Times New Roman"/>
              </w:rPr>
            </w:pPr>
            <w:r>
              <w:rPr>
                <w:rFonts w:eastAsia="仿宋_GB2312" w:cs="Times New Roman"/>
              </w:rPr>
              <w:t xml:space="preserve">                                            年  月  日</w:t>
            </w:r>
          </w:p>
        </w:tc>
      </w:tr>
    </w:tbl>
    <w:p w14:paraId="12EF97E5">
      <w:pPr>
        <w:spacing w:line="540" w:lineRule="exact"/>
        <w:jc w:val="center"/>
        <w:rPr>
          <w:rFonts w:eastAsia="黑体" w:cs="Times New Roman"/>
          <w:sz w:val="44"/>
          <w:szCs w:val="44"/>
        </w:rPr>
      </w:pPr>
    </w:p>
    <w:p w14:paraId="183DD629">
      <w:pPr>
        <w:spacing w:line="540" w:lineRule="exact"/>
        <w:jc w:val="center"/>
        <w:rPr>
          <w:rFonts w:eastAsia="黑体" w:cs="Times New Roman"/>
          <w:sz w:val="44"/>
          <w:szCs w:val="44"/>
        </w:rPr>
      </w:pPr>
    </w:p>
    <w:p w14:paraId="56D24E2B">
      <w:pPr>
        <w:spacing w:line="540" w:lineRule="exact"/>
        <w:jc w:val="center"/>
        <w:rPr>
          <w:rFonts w:eastAsia="黑体" w:cs="Times New Roman"/>
          <w:sz w:val="44"/>
          <w:szCs w:val="44"/>
        </w:rPr>
      </w:pPr>
    </w:p>
    <w:p w14:paraId="5DF5C64E">
      <w:pPr>
        <w:spacing w:line="540" w:lineRule="exact"/>
        <w:jc w:val="center"/>
        <w:rPr>
          <w:rFonts w:eastAsia="黑体" w:cs="Times New Roman"/>
          <w:sz w:val="44"/>
          <w:szCs w:val="44"/>
        </w:rPr>
      </w:pPr>
      <w:r>
        <w:rPr>
          <w:rFonts w:eastAsia="黑体" w:cs="Times New Roman"/>
          <w:sz w:val="44"/>
          <w:szCs w:val="44"/>
        </w:rPr>
        <w:t>作品申报书</w:t>
      </w:r>
    </w:p>
    <w:p w14:paraId="60240A3E">
      <w:pPr>
        <w:spacing w:line="540" w:lineRule="exact"/>
        <w:jc w:val="center"/>
        <w:rPr>
          <w:rFonts w:eastAsia="方正大标宋简体" w:cs="Times New Roman"/>
          <w:bCs/>
          <w:sz w:val="28"/>
          <w:szCs w:val="28"/>
        </w:rPr>
      </w:pPr>
      <w:r>
        <w:rPr>
          <w:rFonts w:eastAsia="方正大标宋简体" w:cs="Times New Roman"/>
          <w:bCs/>
          <w:sz w:val="28"/>
          <w:szCs w:val="28"/>
        </w:rPr>
        <w:t>（科技发明制作）</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2D877C35">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7E6C1532">
            <w:pPr>
              <w:ind w:firstLine="240" w:firstLineChars="100"/>
              <w:rPr>
                <w:rFonts w:eastAsia="仿宋_GB2312" w:cs="Times New Roman"/>
              </w:rPr>
            </w:pPr>
            <w:r>
              <w:rPr>
                <w:rFonts w:eastAsia="仿宋_GB2312" w:cs="Times New Roman"/>
              </w:rPr>
              <w:t>申</w:t>
            </w:r>
          </w:p>
          <w:p w14:paraId="2176D9F3">
            <w:pPr>
              <w:ind w:firstLine="240" w:firstLineChars="100"/>
              <w:rPr>
                <w:rFonts w:eastAsia="仿宋_GB2312" w:cs="Times New Roman"/>
              </w:rPr>
            </w:pPr>
            <w:r>
              <w:rPr>
                <w:rFonts w:eastAsia="仿宋_GB2312" w:cs="Times New Roman"/>
              </w:rPr>
              <w:t>报</w:t>
            </w:r>
          </w:p>
          <w:p w14:paraId="7CCF07B0">
            <w:pPr>
              <w:ind w:firstLine="240" w:firstLineChars="100"/>
              <w:rPr>
                <w:rFonts w:eastAsia="仿宋_GB2312" w:cs="Times New Roman"/>
              </w:rPr>
            </w:pPr>
            <w:r>
              <w:rPr>
                <w:rFonts w:eastAsia="仿宋_GB2312" w:cs="Times New Roman"/>
              </w:rPr>
              <w:t>者</w:t>
            </w:r>
          </w:p>
          <w:p w14:paraId="3D208AD3">
            <w:pPr>
              <w:ind w:firstLine="240" w:firstLineChars="100"/>
              <w:rPr>
                <w:rFonts w:eastAsia="仿宋_GB2312" w:cs="Times New Roman"/>
              </w:rPr>
            </w:pPr>
            <w:r>
              <w:rPr>
                <w:rFonts w:eastAsia="仿宋_GB2312" w:cs="Times New Roman"/>
              </w:rPr>
              <w:t>基</w:t>
            </w:r>
          </w:p>
          <w:p w14:paraId="5FF1AB06">
            <w:pPr>
              <w:ind w:firstLine="240" w:firstLineChars="100"/>
              <w:rPr>
                <w:rFonts w:eastAsia="仿宋_GB2312" w:cs="Times New Roman"/>
              </w:rPr>
            </w:pPr>
            <w:r>
              <w:rPr>
                <w:rFonts w:eastAsia="仿宋_GB2312" w:cs="Times New Roman"/>
              </w:rPr>
              <w:t>本</w:t>
            </w:r>
          </w:p>
          <w:p w14:paraId="6D796F7B">
            <w:pPr>
              <w:ind w:firstLine="240" w:firstLineChars="100"/>
              <w:rPr>
                <w:rFonts w:eastAsia="仿宋_GB2312" w:cs="Times New Roman"/>
              </w:rPr>
            </w:pPr>
            <w:r>
              <w:rPr>
                <w:rFonts w:eastAsia="仿宋_GB2312" w:cs="Times New Roman"/>
              </w:rPr>
              <w:t>情</w:t>
            </w:r>
          </w:p>
          <w:p w14:paraId="681B7A8E">
            <w:pPr>
              <w:ind w:firstLine="240" w:firstLineChars="100"/>
              <w:rPr>
                <w:rFonts w:eastAsia="仿宋_GB2312" w:cs="Times New Roman"/>
              </w:rPr>
            </w:pPr>
            <w:r>
              <w:rPr>
                <w:rFonts w:eastAsia="仿宋_GB2312" w:cs="Times New Roman"/>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2C0C9802">
            <w:pPr>
              <w:jc w:val="center"/>
              <w:rPr>
                <w:rFonts w:eastAsia="仿宋_GB2312" w:cs="Times New Roman"/>
              </w:rPr>
            </w:pPr>
            <w:r>
              <w:rPr>
                <w:rFonts w:eastAsia="仿宋_GB2312" w:cs="Times New Roman"/>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2FE80D90">
            <w:pPr>
              <w:jc w:val="center"/>
              <w:rPr>
                <w:rFonts w:eastAsia="仿宋_GB2312" w:cs="Times New Roman"/>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748AD451">
            <w:pPr>
              <w:jc w:val="center"/>
              <w:rPr>
                <w:rFonts w:eastAsia="仿宋_GB2312" w:cs="Times New Roman"/>
              </w:rPr>
            </w:pPr>
            <w:r>
              <w:rPr>
                <w:rFonts w:eastAsia="仿宋_GB2312" w:cs="Times New Roman"/>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017F7007">
            <w:pPr>
              <w:jc w:val="center"/>
              <w:rPr>
                <w:rFonts w:eastAsia="仿宋_GB2312" w:cs="Times New Roman"/>
              </w:rPr>
            </w:pPr>
          </w:p>
        </w:tc>
      </w:tr>
      <w:tr w14:paraId="10AE453D">
        <w:tblPrEx>
          <w:tblW w:w="8997" w:type="dxa"/>
          <w:jc w:val="center"/>
          <w:tblLayout w:type="fixed"/>
          <w:tblCellMar>
            <w:top w:w="0" w:type="dxa"/>
            <w:left w:w="0" w:type="dxa"/>
            <w:bottom w:w="0" w:type="dxa"/>
            <w:right w:w="0" w:type="dxa"/>
          </w:tblCellMar>
        </w:tblPrEx>
        <w:trPr>
          <w:cantSplit/>
          <w:trHeight w:val="391"/>
          <w:jc w:val="center"/>
        </w:trPr>
        <w:tc>
          <w:tcPr>
            <w:tcW w:w="706" w:type="dxa"/>
            <w:vMerge/>
            <w:tcBorders>
              <w:left w:val="single" w:sz="2" w:space="0" w:color="000000"/>
              <w:right w:val="single" w:sz="2" w:space="0" w:color="000000"/>
            </w:tcBorders>
            <w:vAlign w:val="center"/>
          </w:tcPr>
          <w:p w14:paraId="7005CFCE">
            <w:pPr>
              <w:ind w:firstLine="240" w:firstLineChars="100"/>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54E168E9">
            <w:pPr>
              <w:jc w:val="center"/>
              <w:rPr>
                <w:rFonts w:eastAsia="仿宋_GB2312" w:cs="Times New Roman"/>
              </w:rPr>
            </w:pPr>
            <w:r>
              <w:rPr>
                <w:rFonts w:eastAsia="仿宋_GB2312" w:cs="Times New Roman"/>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673637EE">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6C9D5496">
            <w:pPr>
              <w:jc w:val="center"/>
              <w:rPr>
                <w:rFonts w:eastAsia="仿宋_GB2312" w:cs="Times New Roman"/>
              </w:rPr>
            </w:pPr>
            <w:r>
              <w:rPr>
                <w:rFonts w:eastAsia="仿宋_GB2312" w:cs="Times New Roman"/>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69D73279">
            <w:pPr>
              <w:jc w:val="center"/>
              <w:rPr>
                <w:rFonts w:eastAsia="仿宋_GB2312" w:cs="Times New Roman"/>
              </w:rPr>
            </w:pPr>
          </w:p>
        </w:tc>
      </w:tr>
      <w:tr w14:paraId="5C8434DD">
        <w:tblPrEx>
          <w:tblW w:w="8997" w:type="dxa"/>
          <w:jc w:val="center"/>
          <w:tblLayout w:type="fixed"/>
          <w:tblCellMar>
            <w:top w:w="0" w:type="dxa"/>
            <w:left w:w="0" w:type="dxa"/>
            <w:bottom w:w="0" w:type="dxa"/>
            <w:right w:w="0" w:type="dxa"/>
          </w:tblCellMar>
        </w:tblPrEx>
        <w:trPr>
          <w:cantSplit/>
          <w:trHeight w:val="581"/>
          <w:jc w:val="center"/>
        </w:trPr>
        <w:tc>
          <w:tcPr>
            <w:tcW w:w="706" w:type="dxa"/>
            <w:vMerge/>
            <w:tcBorders>
              <w:left w:val="single" w:sz="2" w:space="0" w:color="000000"/>
              <w:right w:val="single" w:sz="2" w:space="0" w:color="000000"/>
            </w:tcBorders>
            <w:vAlign w:val="center"/>
          </w:tcPr>
          <w:p w14:paraId="74CB5055">
            <w:pPr>
              <w:ind w:firstLine="240" w:firstLineChars="100"/>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70AB06FC">
            <w:pPr>
              <w:jc w:val="center"/>
              <w:rPr>
                <w:rFonts w:eastAsia="仿宋_GB2312" w:cs="Times New Roman"/>
              </w:rPr>
            </w:pPr>
            <w:r>
              <w:rPr>
                <w:rFonts w:eastAsia="仿宋_GB2312" w:cs="Times New Roman"/>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587D88ED">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2D211784">
            <w:pPr>
              <w:jc w:val="center"/>
              <w:rPr>
                <w:rFonts w:eastAsia="仿宋_GB2312" w:cs="Times New Roman"/>
              </w:rPr>
            </w:pPr>
            <w:r>
              <w:rPr>
                <w:rFonts w:eastAsia="仿宋_GB2312" w:cs="Times New Roman"/>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6A892E94">
            <w:pPr>
              <w:jc w:val="center"/>
              <w:rPr>
                <w:rFonts w:eastAsia="仿宋_GB2312" w:cs="Times New Roman"/>
              </w:rPr>
            </w:pPr>
          </w:p>
        </w:tc>
      </w:tr>
      <w:tr w14:paraId="4F93B0F8">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A18F125">
            <w:pPr>
              <w:ind w:firstLine="240" w:firstLineChars="100"/>
              <w:rPr>
                <w:rFonts w:eastAsia="仿宋_GB2312" w:cs="Times New Roman"/>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106C352D">
            <w:pPr>
              <w:jc w:val="center"/>
              <w:rPr>
                <w:rFonts w:eastAsia="仿宋_GB2312" w:cs="Times New Roman"/>
              </w:rPr>
            </w:pPr>
            <w:r>
              <w:rPr>
                <w:rFonts w:eastAsia="仿宋_GB2312" w:cs="Times New Roman"/>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7532EFCA">
            <w:pPr>
              <w:jc w:val="center"/>
              <w:rPr>
                <w:rFonts w:eastAsia="仿宋_GB2312" w:cs="Times New Roman"/>
              </w:rPr>
            </w:pPr>
          </w:p>
        </w:tc>
      </w:tr>
      <w:tr w14:paraId="6A22F9D8">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7910D560">
            <w:pPr>
              <w:ind w:firstLine="240" w:firstLineChars="100"/>
              <w:rPr>
                <w:rFonts w:eastAsia="仿宋_GB2312" w:cs="Times New Roman"/>
              </w:rPr>
            </w:pPr>
            <w:r>
              <w:rPr>
                <w:rFonts w:eastAsia="仿宋_GB2312" w:cs="Times New Roman"/>
              </w:rPr>
              <w:t>合</w:t>
            </w:r>
          </w:p>
          <w:p w14:paraId="769DB194">
            <w:pPr>
              <w:ind w:firstLine="240" w:firstLineChars="100"/>
              <w:rPr>
                <w:rFonts w:eastAsia="仿宋_GB2312" w:cs="Times New Roman"/>
              </w:rPr>
            </w:pPr>
            <w:r>
              <w:rPr>
                <w:rFonts w:eastAsia="仿宋_GB2312" w:cs="Times New Roman"/>
              </w:rPr>
              <w:t>作</w:t>
            </w:r>
          </w:p>
          <w:p w14:paraId="559E85A6">
            <w:pPr>
              <w:ind w:firstLine="240" w:firstLineChars="100"/>
              <w:rPr>
                <w:rFonts w:eastAsia="仿宋_GB2312" w:cs="Times New Roman"/>
              </w:rPr>
            </w:pPr>
            <w:r>
              <w:rPr>
                <w:rFonts w:eastAsia="仿宋_GB2312" w:cs="Times New Roman"/>
              </w:rPr>
              <w:t>者</w:t>
            </w:r>
          </w:p>
          <w:p w14:paraId="3456EFA2">
            <w:pPr>
              <w:ind w:firstLine="240" w:firstLineChars="100"/>
              <w:rPr>
                <w:rFonts w:eastAsia="仿宋_GB2312" w:cs="Times New Roman"/>
              </w:rPr>
            </w:pPr>
            <w:r>
              <w:rPr>
                <w:rFonts w:eastAsia="仿宋_GB2312" w:cs="Times New Roman"/>
              </w:rPr>
              <w:t>情</w:t>
            </w:r>
          </w:p>
          <w:p w14:paraId="5C4ED179">
            <w:pPr>
              <w:ind w:firstLine="240" w:firstLineChars="100"/>
              <w:rPr>
                <w:rFonts w:eastAsia="仿宋_GB2312" w:cs="Times New Roman"/>
              </w:rPr>
            </w:pPr>
            <w:r>
              <w:rPr>
                <w:rFonts w:eastAsia="仿宋_GB2312" w:cs="Times New Roman"/>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BF58E73">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F77B50D">
            <w:pPr>
              <w:jc w:val="center"/>
              <w:rPr>
                <w:rFonts w:eastAsia="仿宋_GB2312" w:cs="Times New Roman"/>
              </w:rPr>
            </w:pPr>
            <w:r>
              <w:rPr>
                <w:rFonts w:eastAsia="仿宋_GB2312" w:cs="Times New Roman"/>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6C401FE0">
            <w:pPr>
              <w:jc w:val="center"/>
              <w:rPr>
                <w:rFonts w:eastAsia="仿宋_GB2312" w:cs="Times New Roman"/>
              </w:rPr>
            </w:pPr>
            <w:r>
              <w:rPr>
                <w:rFonts w:eastAsia="仿宋_GB2312" w:cs="Times New Roman"/>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6C094ECE">
            <w:pPr>
              <w:jc w:val="center"/>
              <w:rPr>
                <w:rFonts w:eastAsia="仿宋_GB2312" w:cs="Times New Roman"/>
              </w:rPr>
            </w:pPr>
            <w:r>
              <w:rPr>
                <w:rFonts w:eastAsia="仿宋_GB2312" w:cs="Times New Roman"/>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64E3C169">
            <w:pPr>
              <w:jc w:val="center"/>
              <w:rPr>
                <w:rFonts w:eastAsia="仿宋_GB2312" w:cs="Times New Roman"/>
              </w:rPr>
            </w:pPr>
            <w:r>
              <w:rPr>
                <w:rFonts w:eastAsia="仿宋_GB2312" w:cs="Times New Roman"/>
              </w:rPr>
              <w:t>学历</w:t>
            </w:r>
          </w:p>
        </w:tc>
      </w:tr>
      <w:tr w14:paraId="197B9927">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0011CC03">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71CDC680">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CF486FE">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62938BD9">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23733EBE">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5540F08A">
            <w:pPr>
              <w:jc w:val="center"/>
              <w:rPr>
                <w:rFonts w:eastAsia="仿宋_GB2312" w:cs="Times New Roman"/>
              </w:rPr>
            </w:pPr>
          </w:p>
        </w:tc>
      </w:tr>
      <w:tr w14:paraId="33EA5FBA">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4475114">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27473010">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08ED1C6">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57E37EF1">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317C168F">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26187EB5">
            <w:pPr>
              <w:jc w:val="center"/>
              <w:rPr>
                <w:rFonts w:eastAsia="仿宋_GB2312" w:cs="Times New Roman"/>
              </w:rPr>
            </w:pPr>
          </w:p>
        </w:tc>
      </w:tr>
      <w:tr w14:paraId="61CA1820">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09241F3B">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2E94A5C0">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4C589190">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23D9920C">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55FAE7CE">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A820242">
            <w:pPr>
              <w:jc w:val="center"/>
              <w:rPr>
                <w:rFonts w:eastAsia="仿宋_GB2312" w:cs="Times New Roman"/>
              </w:rPr>
            </w:pPr>
          </w:p>
        </w:tc>
      </w:tr>
      <w:tr w14:paraId="5AA7EDA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4334BEB3">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BB8676A">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5C84CC83">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2CF72DAB">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2D9BE698">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4FA12797">
            <w:pPr>
              <w:jc w:val="center"/>
              <w:rPr>
                <w:rFonts w:eastAsia="仿宋_GB2312" w:cs="Times New Roman"/>
              </w:rPr>
            </w:pPr>
          </w:p>
        </w:tc>
      </w:tr>
      <w:tr w14:paraId="3121D30A">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5D583BAF">
            <w:pPr>
              <w:ind w:firstLine="240" w:firstLineChars="100"/>
              <w:rPr>
                <w:rFonts w:eastAsia="仿宋_GB2312" w:cs="Times New Roman"/>
              </w:rPr>
            </w:pPr>
            <w:r>
              <w:rPr>
                <w:rFonts w:eastAsia="仿宋_GB2312" w:cs="Times New Roman"/>
              </w:rPr>
              <w:t>指</w:t>
            </w:r>
          </w:p>
          <w:p w14:paraId="621BCE09">
            <w:pPr>
              <w:ind w:firstLine="240" w:firstLineChars="100"/>
              <w:rPr>
                <w:rFonts w:eastAsia="仿宋_GB2312" w:cs="Times New Roman"/>
              </w:rPr>
            </w:pPr>
            <w:r>
              <w:rPr>
                <w:rFonts w:eastAsia="仿宋_GB2312" w:cs="Times New Roman"/>
              </w:rPr>
              <w:t>导</w:t>
            </w:r>
          </w:p>
          <w:p w14:paraId="503C64A1">
            <w:pPr>
              <w:ind w:firstLine="240" w:firstLineChars="100"/>
              <w:rPr>
                <w:rFonts w:eastAsia="仿宋_GB2312" w:cs="Times New Roman"/>
              </w:rPr>
            </w:pPr>
            <w:r>
              <w:rPr>
                <w:rFonts w:eastAsia="仿宋_GB2312" w:cs="Times New Roman"/>
              </w:rPr>
              <w:t>教</w:t>
            </w:r>
          </w:p>
          <w:p w14:paraId="41589038">
            <w:pPr>
              <w:ind w:firstLine="240" w:firstLineChars="100"/>
              <w:rPr>
                <w:rFonts w:eastAsia="仿宋_GB2312" w:cs="Times New Roman"/>
              </w:rPr>
            </w:pPr>
            <w:r>
              <w:rPr>
                <w:rFonts w:eastAsia="仿宋_GB2312" w:cs="Times New Roman"/>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5D33125">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44C51459">
            <w:pPr>
              <w:jc w:val="center"/>
              <w:rPr>
                <w:rFonts w:eastAsia="仿宋_GB2312" w:cs="Times New Roman"/>
              </w:rPr>
            </w:pPr>
            <w:r>
              <w:rPr>
                <w:rFonts w:eastAsia="仿宋_GB2312" w:cs="Times New Roman"/>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24323D6F">
            <w:pPr>
              <w:jc w:val="center"/>
              <w:rPr>
                <w:rFonts w:eastAsia="仿宋_GB2312" w:cs="Times New Roman"/>
              </w:rPr>
            </w:pPr>
            <w:r>
              <w:rPr>
                <w:rFonts w:eastAsia="仿宋_GB2312" w:cs="Times New Roman"/>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14:paraId="28C08E96">
            <w:pPr>
              <w:jc w:val="center"/>
              <w:rPr>
                <w:rFonts w:eastAsia="仿宋_GB2312" w:cs="Times New Roman"/>
              </w:rPr>
            </w:pPr>
            <w:r>
              <w:rPr>
                <w:rFonts w:eastAsia="仿宋_GB2312" w:cs="Times New Roman"/>
              </w:rPr>
              <w:t>联系方式</w:t>
            </w:r>
          </w:p>
        </w:tc>
      </w:tr>
      <w:tr w14:paraId="3A32E68C">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1C4B179">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6FFF956B">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3BD2E190">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1F82E9F7">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1258F3DA">
            <w:pPr>
              <w:jc w:val="center"/>
              <w:rPr>
                <w:rFonts w:eastAsia="仿宋_GB2312" w:cs="Times New Roman"/>
              </w:rPr>
            </w:pPr>
          </w:p>
        </w:tc>
      </w:tr>
      <w:tr w14:paraId="4B5EB3A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9D9597F">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0039BBE3">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237861CB">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30EF1D3F">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1855206B">
            <w:pPr>
              <w:jc w:val="center"/>
              <w:rPr>
                <w:rFonts w:eastAsia="宋体" w:cs="Times New Roman"/>
                <w:sz w:val="21"/>
                <w:szCs w:val="22"/>
              </w:rPr>
            </w:pPr>
          </w:p>
        </w:tc>
      </w:tr>
      <w:tr w14:paraId="372C8102">
        <w:tblPrEx>
          <w:tblW w:w="8997" w:type="dxa"/>
          <w:jc w:val="center"/>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right w:val="single" w:sz="2" w:space="0" w:color="000000"/>
            </w:tcBorders>
            <w:vAlign w:val="center"/>
          </w:tcPr>
          <w:p w14:paraId="680554CB">
            <w:pPr>
              <w:jc w:val="center"/>
              <w:rPr>
                <w:rFonts w:eastAsia="仿宋_GB2312" w:cs="Times New Roman"/>
              </w:rPr>
            </w:pPr>
            <w:r>
              <w:rPr>
                <w:rFonts w:eastAsia="仿宋_GB2312" w:cs="Times New Roman"/>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1133CCC7">
            <w:pPr>
              <w:jc w:val="left"/>
              <w:rPr>
                <w:rFonts w:eastAsia="仿宋_GB2312" w:cs="Times New Roman"/>
              </w:rPr>
            </w:pPr>
          </w:p>
        </w:tc>
      </w:tr>
      <w:tr w14:paraId="2CE3B37E">
        <w:tblPrEx>
          <w:tblW w:w="8997" w:type="dxa"/>
          <w:jc w:val="center"/>
          <w:tblLayout w:type="fixed"/>
          <w:tblCellMar>
            <w:top w:w="0" w:type="dxa"/>
            <w:left w:w="0" w:type="dxa"/>
            <w:bottom w:w="0" w:type="dxa"/>
            <w:right w:w="0" w:type="dxa"/>
          </w:tblCellMar>
        </w:tblPrEx>
        <w:trPr>
          <w:cantSplit/>
          <w:trHeight w:val="3534"/>
          <w:jc w:val="center"/>
        </w:trPr>
        <w:tc>
          <w:tcPr>
            <w:tcW w:w="1982" w:type="dxa"/>
            <w:gridSpan w:val="4"/>
            <w:tcBorders>
              <w:top w:val="single" w:sz="4" w:space="0" w:color="auto"/>
              <w:left w:val="single" w:sz="4" w:space="0" w:color="auto"/>
              <w:right w:val="single" w:sz="2" w:space="0" w:color="000000"/>
            </w:tcBorders>
            <w:vAlign w:val="center"/>
          </w:tcPr>
          <w:p w14:paraId="13235280">
            <w:pPr>
              <w:jc w:val="center"/>
              <w:rPr>
                <w:rFonts w:eastAsia="仿宋_GB2312" w:cs="Times New Roman"/>
              </w:rPr>
            </w:pPr>
            <w:r>
              <w:rPr>
                <w:rFonts w:eastAsia="仿宋_GB2312" w:cs="Times New Roman"/>
              </w:rPr>
              <w:t>作品分类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BE0604E">
            <w:pPr>
              <w:spacing w:line="460" w:lineRule="exact"/>
              <w:ind w:firstLine="480" w:firstLineChars="200"/>
              <w:jc w:val="left"/>
              <w:rPr>
                <w:rFonts w:eastAsia="宋体" w:cs="Times New Roman"/>
              </w:rPr>
            </w:pPr>
            <w:r>
              <w:rPr>
                <w:rFonts w:eastAsia="仿宋_GB2312" w:cs="Times New Roman"/>
              </w:rPr>
              <w:t>（  ）A．机械与控制（包括机械、仪器仪表、自动化控</w:t>
            </w:r>
          </w:p>
          <w:p w14:paraId="7280C325">
            <w:pPr>
              <w:spacing w:line="460" w:lineRule="exact"/>
              <w:ind w:firstLine="480" w:firstLineChars="200"/>
              <w:jc w:val="left"/>
              <w:rPr>
                <w:rFonts w:eastAsia="宋体" w:cs="Times New Roman"/>
              </w:rPr>
            </w:pPr>
            <w:r>
              <w:rPr>
                <w:rFonts w:eastAsia="仿宋_GB2312" w:cs="Times New Roman"/>
              </w:rPr>
              <w:t xml:space="preserve">         制、工程、交通、建筑等）</w:t>
            </w:r>
          </w:p>
          <w:p w14:paraId="4671D377">
            <w:pPr>
              <w:spacing w:line="460" w:lineRule="exact"/>
              <w:ind w:firstLine="480" w:firstLineChars="200"/>
              <w:jc w:val="left"/>
              <w:rPr>
                <w:rFonts w:eastAsia="宋体" w:cs="Times New Roman"/>
              </w:rPr>
            </w:pPr>
            <w:r>
              <w:rPr>
                <w:rFonts w:eastAsia="仿宋_GB2312" w:cs="Times New Roman"/>
              </w:rPr>
              <w:t xml:space="preserve">      B．信息技术（包括计算机、电信、通讯、电子等）</w:t>
            </w:r>
          </w:p>
          <w:p w14:paraId="1C1BE900">
            <w:pPr>
              <w:spacing w:line="460" w:lineRule="exact"/>
              <w:ind w:firstLine="480" w:firstLineChars="200"/>
              <w:jc w:val="left"/>
              <w:rPr>
                <w:rFonts w:eastAsia="宋体" w:cs="Times New Roman"/>
              </w:rPr>
            </w:pPr>
            <w:r>
              <w:rPr>
                <w:rFonts w:eastAsia="仿宋_GB2312" w:cs="Times New Roman"/>
              </w:rPr>
              <w:t xml:space="preserve">      C．数理（包括数学、物理、地球与空间科学等）</w:t>
            </w:r>
          </w:p>
          <w:p w14:paraId="46CED896">
            <w:pPr>
              <w:spacing w:line="460" w:lineRule="exact"/>
              <w:ind w:firstLine="480" w:firstLineChars="200"/>
              <w:jc w:val="left"/>
              <w:rPr>
                <w:rFonts w:eastAsia="宋体" w:cs="Times New Roman"/>
              </w:rPr>
            </w:pPr>
            <w:r>
              <w:rPr>
                <w:rFonts w:eastAsia="仿宋_GB2312" w:cs="Times New Roman"/>
              </w:rPr>
              <w:t xml:space="preserve">      D．生命科学（包括生物、农学、药学、医学、健</w:t>
            </w:r>
          </w:p>
          <w:p w14:paraId="3761F7D0">
            <w:pPr>
              <w:spacing w:line="460" w:lineRule="exact"/>
              <w:ind w:firstLine="480" w:firstLineChars="200"/>
              <w:jc w:val="left"/>
              <w:rPr>
                <w:rFonts w:eastAsia="宋体" w:cs="Times New Roman"/>
              </w:rPr>
            </w:pPr>
            <w:r>
              <w:rPr>
                <w:rFonts w:eastAsia="仿宋_GB2312" w:cs="Times New Roman"/>
              </w:rPr>
              <w:t xml:space="preserve">         康、卫生、食品等）</w:t>
            </w:r>
          </w:p>
          <w:p w14:paraId="5A3D1A90">
            <w:pPr>
              <w:spacing w:line="460" w:lineRule="exact"/>
              <w:ind w:firstLine="480" w:firstLineChars="200"/>
              <w:jc w:val="left"/>
              <w:rPr>
                <w:rFonts w:eastAsia="宋体" w:cs="Times New Roman"/>
              </w:rPr>
            </w:pPr>
            <w:r>
              <w:rPr>
                <w:rFonts w:eastAsia="仿宋_GB2312" w:cs="Times New Roman"/>
              </w:rPr>
              <w:t xml:space="preserve">      E．能源化工（包括能源、材料、石油、化学、化</w:t>
            </w:r>
          </w:p>
          <w:p w14:paraId="6EA293F4">
            <w:pPr>
              <w:ind w:firstLine="480" w:firstLineChars="200"/>
              <w:jc w:val="left"/>
              <w:rPr>
                <w:rFonts w:eastAsia="仿宋_GB2312" w:cs="Times New Roman"/>
              </w:rPr>
            </w:pPr>
            <w:r>
              <w:rPr>
                <w:rFonts w:eastAsia="仿宋_GB2312" w:cs="Times New Roman"/>
              </w:rPr>
              <w:t xml:space="preserve">         工、生态、环保等）</w:t>
            </w:r>
          </w:p>
        </w:tc>
      </w:tr>
      <w:tr w14:paraId="23916DAD">
        <w:tblPrEx>
          <w:tblW w:w="8997" w:type="dxa"/>
          <w:jc w:val="center"/>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399D262E">
            <w:pPr>
              <w:jc w:val="center"/>
              <w:rPr>
                <w:rFonts w:eastAsia="仿宋_GB2312" w:cs="Times New Roman"/>
              </w:rPr>
            </w:pPr>
            <w:r>
              <w:rPr>
                <w:rFonts w:eastAsia="仿宋_GB2312" w:cs="Times New Roman"/>
              </w:rPr>
              <w:t>作品设计、发明的目的和基本思路，创新点，技术关键和主要技术指标</w:t>
            </w:r>
          </w:p>
        </w:tc>
        <w:tc>
          <w:tcPr>
            <w:tcW w:w="7015" w:type="dxa"/>
            <w:gridSpan w:val="6"/>
            <w:tcBorders>
              <w:top w:val="single" w:sz="4" w:space="0" w:color="auto"/>
              <w:left w:val="single" w:sz="4" w:space="0" w:color="auto"/>
              <w:bottom w:val="single" w:sz="4" w:space="0" w:color="auto"/>
              <w:right w:val="single" w:sz="2" w:space="0" w:color="000000"/>
            </w:tcBorders>
          </w:tcPr>
          <w:p w14:paraId="4C476975">
            <w:pPr>
              <w:jc w:val="left"/>
              <w:rPr>
                <w:rFonts w:eastAsia="仿宋_GB2312" w:cs="Times New Roman"/>
              </w:rPr>
            </w:pPr>
          </w:p>
        </w:tc>
      </w:tr>
      <w:tr w14:paraId="5CED9609">
        <w:tblPrEx>
          <w:tblW w:w="8997" w:type="dxa"/>
          <w:jc w:val="center"/>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2A267911">
            <w:pPr>
              <w:jc w:val="center"/>
              <w:rPr>
                <w:rFonts w:eastAsia="仿宋_GB2312" w:cs="Times New Roman"/>
              </w:rPr>
            </w:pPr>
            <w:r>
              <w:rPr>
                <w:rFonts w:eastAsia="仿宋_GB2312" w:cs="Times New Roman"/>
              </w:rPr>
              <w:t>作品的科学性先进性（必须说明与现有技术相比、该作品是否具有突出的实质性技术特点和显著进步。请提供技术性分析说明和参考文献资料）</w:t>
            </w:r>
          </w:p>
        </w:tc>
        <w:tc>
          <w:tcPr>
            <w:tcW w:w="7015" w:type="dxa"/>
            <w:gridSpan w:val="6"/>
            <w:tcBorders>
              <w:top w:val="single" w:sz="4" w:space="0" w:color="auto"/>
              <w:left w:val="single" w:sz="4" w:space="0" w:color="auto"/>
              <w:bottom w:val="single" w:sz="4" w:space="0" w:color="auto"/>
              <w:right w:val="single" w:sz="2" w:space="0" w:color="000000"/>
            </w:tcBorders>
          </w:tcPr>
          <w:p w14:paraId="54A7B9C9">
            <w:pPr>
              <w:jc w:val="left"/>
              <w:rPr>
                <w:rFonts w:eastAsia="仿宋_GB2312" w:cs="Times New Roman"/>
              </w:rPr>
            </w:pPr>
          </w:p>
        </w:tc>
      </w:tr>
      <w:tr w14:paraId="654D93A9">
        <w:tblPrEx>
          <w:tblW w:w="8997" w:type="dxa"/>
          <w:jc w:val="center"/>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14:paraId="7745B158">
            <w:pPr>
              <w:jc w:val="center"/>
              <w:rPr>
                <w:rFonts w:eastAsia="仿宋_GB2312" w:cs="Times New Roman"/>
              </w:rPr>
            </w:pPr>
            <w:r>
              <w:rPr>
                <w:rFonts w:eastAsia="仿宋_GB2312" w:cs="Times New Roman"/>
              </w:rPr>
              <w:t>作品在何时、何地、何种机构举行的评审、鉴定、评比、展示等活动中获奖及鉴定结果</w:t>
            </w:r>
          </w:p>
        </w:tc>
        <w:tc>
          <w:tcPr>
            <w:tcW w:w="7015" w:type="dxa"/>
            <w:gridSpan w:val="6"/>
            <w:tcBorders>
              <w:top w:val="single" w:sz="4" w:space="0" w:color="auto"/>
              <w:left w:val="single" w:sz="4" w:space="0" w:color="auto"/>
              <w:bottom w:val="single" w:sz="4" w:space="0" w:color="auto"/>
              <w:right w:val="single" w:sz="2" w:space="0" w:color="000000"/>
            </w:tcBorders>
          </w:tcPr>
          <w:p w14:paraId="31BB817F">
            <w:pPr>
              <w:spacing w:line="460" w:lineRule="exact"/>
              <w:jc w:val="left"/>
              <w:rPr>
                <w:rFonts w:eastAsia="宋体" w:cs="Times New Roman"/>
              </w:rPr>
            </w:pPr>
          </w:p>
          <w:p w14:paraId="44EB7CB1">
            <w:pPr>
              <w:spacing w:line="460" w:lineRule="exact"/>
              <w:jc w:val="left"/>
              <w:rPr>
                <w:rFonts w:eastAsia="宋体" w:cs="Times New Roman"/>
              </w:rPr>
            </w:pPr>
          </w:p>
          <w:p w14:paraId="56D7978F">
            <w:pPr>
              <w:spacing w:line="460" w:lineRule="exact"/>
              <w:jc w:val="left"/>
              <w:rPr>
                <w:rFonts w:eastAsia="宋体" w:cs="Times New Roman"/>
              </w:rPr>
            </w:pPr>
          </w:p>
          <w:p w14:paraId="457300E2">
            <w:pPr>
              <w:spacing w:line="460" w:lineRule="exact"/>
              <w:jc w:val="left"/>
              <w:rPr>
                <w:rFonts w:eastAsia="宋体" w:cs="Times New Roman"/>
              </w:rPr>
            </w:pPr>
          </w:p>
          <w:p w14:paraId="53E076F0">
            <w:pPr>
              <w:spacing w:line="460" w:lineRule="exact"/>
              <w:jc w:val="left"/>
              <w:rPr>
                <w:rFonts w:eastAsia="宋体" w:cs="Times New Roman"/>
              </w:rPr>
            </w:pPr>
          </w:p>
          <w:p w14:paraId="120C719F">
            <w:pPr>
              <w:spacing w:line="460" w:lineRule="exact"/>
              <w:jc w:val="left"/>
              <w:rPr>
                <w:rFonts w:eastAsia="宋体" w:cs="Times New Roman"/>
              </w:rPr>
            </w:pPr>
          </w:p>
          <w:p w14:paraId="2F9A1A0A">
            <w:pPr>
              <w:jc w:val="left"/>
              <w:rPr>
                <w:rFonts w:eastAsia="仿宋_GB2312" w:cs="Times New Roman"/>
              </w:rPr>
            </w:pPr>
          </w:p>
        </w:tc>
      </w:tr>
      <w:tr w14:paraId="4A708699">
        <w:tblPrEx>
          <w:tblW w:w="8997" w:type="dxa"/>
          <w:jc w:val="center"/>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14:paraId="3A46F7AE">
            <w:pPr>
              <w:jc w:val="center"/>
              <w:rPr>
                <w:rFonts w:eastAsia="仿宋_GB2312" w:cs="Times New Roman"/>
              </w:rPr>
            </w:pPr>
            <w:r>
              <w:rPr>
                <w:rFonts w:eastAsia="仿宋_GB2312" w:cs="Times New Roman"/>
              </w:rPr>
              <w:t>作品所处阶段</w:t>
            </w:r>
          </w:p>
        </w:tc>
        <w:tc>
          <w:tcPr>
            <w:tcW w:w="7015" w:type="dxa"/>
            <w:gridSpan w:val="6"/>
            <w:tcBorders>
              <w:top w:val="single" w:sz="4" w:space="0" w:color="auto"/>
              <w:left w:val="single" w:sz="4" w:space="0" w:color="auto"/>
              <w:bottom w:val="single" w:sz="4" w:space="0" w:color="auto"/>
              <w:right w:val="single" w:sz="2" w:space="0" w:color="000000"/>
            </w:tcBorders>
          </w:tcPr>
          <w:p w14:paraId="6B03BAA5">
            <w:pPr>
              <w:spacing w:line="460" w:lineRule="exact"/>
              <w:ind w:firstLine="480" w:firstLineChars="200"/>
              <w:rPr>
                <w:rFonts w:eastAsia="宋体" w:cs="Times New Roman"/>
              </w:rPr>
            </w:pPr>
            <w:r>
              <w:rPr>
                <w:rFonts w:eastAsia="仿宋_GB2312" w:cs="Times New Roman"/>
              </w:rPr>
              <w:t>（  ）A实验室阶段  B中试阶段 C生产阶段</w:t>
            </w:r>
          </w:p>
          <w:p w14:paraId="65D7FC19">
            <w:pPr>
              <w:ind w:firstLine="480" w:firstLineChars="200"/>
              <w:jc w:val="left"/>
              <w:rPr>
                <w:rFonts w:eastAsia="仿宋_GB2312" w:cs="Times New Roman"/>
              </w:rPr>
            </w:pPr>
            <w:r>
              <w:rPr>
                <w:rFonts w:eastAsia="仿宋_GB2312" w:cs="Times New Roman"/>
              </w:rPr>
              <w:t>D</w:t>
            </w:r>
            <w:r>
              <w:rPr>
                <w:rFonts w:eastAsia="仿宋_GB2312" w:cs="Times New Roman"/>
                <w:u w:val="single"/>
              </w:rPr>
              <w:t xml:space="preserve">            </w:t>
            </w:r>
            <w:r>
              <w:rPr>
                <w:rFonts w:eastAsia="仿宋_GB2312" w:cs="Times New Roman"/>
              </w:rPr>
              <w:t>（自填）</w:t>
            </w:r>
          </w:p>
        </w:tc>
      </w:tr>
      <w:tr w14:paraId="78668CE6">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3B54F59">
            <w:pPr>
              <w:spacing w:line="460" w:lineRule="exact"/>
              <w:ind w:firstLine="480" w:firstLineChars="200"/>
              <w:jc w:val="center"/>
              <w:rPr>
                <w:rFonts w:eastAsia="宋体" w:cs="Times New Roman"/>
              </w:rPr>
            </w:pPr>
            <w:r>
              <w:rPr>
                <w:rFonts w:eastAsia="仿宋_GB2312" w:cs="Times New Roman"/>
              </w:rPr>
              <w:t>作品可展示的</w:t>
            </w:r>
          </w:p>
          <w:p w14:paraId="2D52446B">
            <w:pPr>
              <w:ind w:firstLine="480" w:firstLineChars="200"/>
              <w:jc w:val="center"/>
              <w:rPr>
                <w:rFonts w:eastAsia="仿宋_GB2312" w:cs="Times New Roman"/>
              </w:rPr>
            </w:pPr>
            <w:r>
              <w:rPr>
                <w:rFonts w:eastAsia="仿宋_GB2312" w:cs="Times New Roman"/>
              </w:rPr>
              <w:t>形  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96992DC">
            <w:pPr>
              <w:spacing w:line="460" w:lineRule="exact"/>
              <w:ind w:firstLine="480" w:firstLineChars="200"/>
              <w:jc w:val="left"/>
              <w:rPr>
                <w:rFonts w:eastAsia="仿宋_GB2312" w:cs="Times New Roman"/>
              </w:rPr>
            </w:pPr>
            <w:r>
              <w:rPr>
                <w:rFonts w:eastAsia="仿宋_GB2312" w:cs="Times New Roman"/>
              </w:rPr>
              <w:t>□实物、产品  □模型  □图纸  □磁盘  □现场演示</w:t>
            </w:r>
          </w:p>
          <w:p w14:paraId="66507B7C">
            <w:pPr>
              <w:ind w:firstLine="480" w:firstLineChars="200"/>
              <w:jc w:val="left"/>
              <w:rPr>
                <w:rFonts w:eastAsia="仿宋_GB2312" w:cs="Times New Roman"/>
              </w:rPr>
            </w:pPr>
            <w:r>
              <w:rPr>
                <w:rFonts w:eastAsia="仿宋_GB2312" w:cs="Times New Roman"/>
              </w:rPr>
              <w:t>□图片  □录像  □样品</w:t>
            </w:r>
          </w:p>
        </w:tc>
      </w:tr>
      <w:tr w14:paraId="2107AB95">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4BB81DA">
            <w:pPr>
              <w:jc w:val="center"/>
              <w:rPr>
                <w:rFonts w:eastAsia="仿宋_GB2312" w:cs="Times New Roman"/>
              </w:rPr>
            </w:pPr>
            <w:r>
              <w:rPr>
                <w:rFonts w:eastAsia="仿宋_GB2312" w:cs="Times New Roman"/>
              </w:rPr>
              <w:t>使用说明及该作品的技术特点和优势，提供该作品的适</w:t>
            </w:r>
            <w:r>
              <w:rPr>
                <w:rFonts w:eastAsia="仿宋_GB2312" w:cs="Times New Roman" w:hint="eastAsia"/>
              </w:rPr>
              <w:t>用</w:t>
            </w:r>
            <w:r>
              <w:rPr>
                <w:rFonts w:eastAsia="仿宋_GB2312" w:cs="Times New Roman"/>
              </w:rPr>
              <w:t>范围及推广前景的技术性说明及市场分析和经济效益预测</w:t>
            </w:r>
          </w:p>
        </w:tc>
        <w:tc>
          <w:tcPr>
            <w:tcW w:w="7015" w:type="dxa"/>
            <w:gridSpan w:val="6"/>
            <w:tcBorders>
              <w:top w:val="single" w:sz="4" w:space="0" w:color="auto"/>
              <w:left w:val="single" w:sz="4" w:space="0" w:color="auto"/>
              <w:bottom w:val="single" w:sz="4" w:space="0" w:color="auto"/>
              <w:right w:val="single" w:sz="2" w:space="0" w:color="000000"/>
            </w:tcBorders>
          </w:tcPr>
          <w:p w14:paraId="462DE5EE">
            <w:pPr>
              <w:jc w:val="left"/>
              <w:rPr>
                <w:rFonts w:eastAsia="仿宋_GB2312" w:cs="Times New Roman"/>
              </w:rPr>
            </w:pPr>
          </w:p>
        </w:tc>
      </w:tr>
      <w:tr w14:paraId="773A22F9">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DCC9D2A">
            <w:pPr>
              <w:jc w:val="center"/>
              <w:rPr>
                <w:rFonts w:eastAsia="仿宋_GB2312" w:cs="Times New Roman"/>
              </w:rPr>
            </w:pPr>
            <w:r>
              <w:rPr>
                <w:rFonts w:eastAsia="仿宋_GB2312" w:cs="Times New Roman"/>
              </w:rPr>
              <w:t>专利申报情况</w:t>
            </w:r>
          </w:p>
        </w:tc>
        <w:tc>
          <w:tcPr>
            <w:tcW w:w="7015" w:type="dxa"/>
            <w:gridSpan w:val="6"/>
            <w:tcBorders>
              <w:top w:val="single" w:sz="4" w:space="0" w:color="auto"/>
              <w:left w:val="single" w:sz="4" w:space="0" w:color="auto"/>
              <w:bottom w:val="single" w:sz="4" w:space="0" w:color="auto"/>
              <w:right w:val="single" w:sz="2" w:space="0" w:color="000000"/>
            </w:tcBorders>
          </w:tcPr>
          <w:p w14:paraId="109CC049">
            <w:pPr>
              <w:spacing w:line="460" w:lineRule="exact"/>
              <w:ind w:firstLine="480" w:firstLineChars="200"/>
              <w:rPr>
                <w:rFonts w:eastAsia="宋体" w:cs="Times New Roman"/>
              </w:rPr>
            </w:pPr>
            <w:r>
              <w:rPr>
                <w:rFonts w:eastAsia="仿宋_GB2312" w:cs="Times New Roman"/>
              </w:rPr>
              <w:t>□提出专利申报</w:t>
            </w:r>
          </w:p>
          <w:p w14:paraId="4818EAD2">
            <w:pPr>
              <w:spacing w:line="460" w:lineRule="exact"/>
              <w:ind w:firstLine="480" w:firstLineChars="200"/>
              <w:rPr>
                <w:rFonts w:eastAsia="宋体" w:cs="Times New Roman"/>
              </w:rPr>
            </w:pPr>
            <w:r>
              <w:rPr>
                <w:rFonts w:eastAsia="仿宋_GB2312" w:cs="Times New Roman"/>
              </w:rPr>
              <w:t xml:space="preserve">            申报号</w:t>
            </w:r>
            <w:r>
              <w:rPr>
                <w:rFonts w:eastAsia="仿宋_GB2312" w:cs="Times New Roman"/>
                <w:u w:val="single"/>
              </w:rPr>
              <w:t xml:space="preserve">            </w:t>
            </w:r>
          </w:p>
          <w:p w14:paraId="50C79C82">
            <w:pPr>
              <w:spacing w:line="460" w:lineRule="exact"/>
              <w:ind w:firstLine="480" w:firstLineChars="200"/>
              <w:rPr>
                <w:rFonts w:eastAsia="宋体" w:cs="Times New Roman"/>
              </w:rPr>
            </w:pPr>
            <w:r>
              <w:rPr>
                <w:rFonts w:eastAsia="仿宋_GB2312" w:cs="Times New Roman"/>
              </w:rPr>
              <w:t xml:space="preserve">                申报日期     年   月   日</w:t>
            </w:r>
          </w:p>
          <w:p w14:paraId="6EF8E52B">
            <w:pPr>
              <w:spacing w:line="460" w:lineRule="exact"/>
              <w:rPr>
                <w:rFonts w:eastAsia="宋体" w:cs="Times New Roman"/>
              </w:rPr>
            </w:pPr>
          </w:p>
          <w:p w14:paraId="6C3FF657">
            <w:pPr>
              <w:spacing w:line="460" w:lineRule="exact"/>
              <w:rPr>
                <w:rFonts w:eastAsia="宋体" w:cs="Times New Roman"/>
              </w:rPr>
            </w:pPr>
          </w:p>
          <w:p w14:paraId="6B03AD32">
            <w:pPr>
              <w:spacing w:line="460" w:lineRule="exact"/>
              <w:rPr>
                <w:rFonts w:eastAsia="宋体" w:cs="Times New Roman"/>
              </w:rPr>
            </w:pPr>
          </w:p>
          <w:p w14:paraId="3B3285F9">
            <w:pPr>
              <w:spacing w:line="460" w:lineRule="exact"/>
              <w:ind w:firstLine="480" w:firstLineChars="200"/>
              <w:rPr>
                <w:rFonts w:eastAsia="宋体" w:cs="Times New Roman"/>
              </w:rPr>
            </w:pPr>
            <w:r>
              <w:rPr>
                <w:rFonts w:eastAsia="仿宋_GB2312" w:cs="Times New Roman"/>
              </w:rPr>
              <w:t>□已获专利权批准</w:t>
            </w:r>
          </w:p>
          <w:p w14:paraId="37D0F6AB">
            <w:pPr>
              <w:spacing w:line="460" w:lineRule="exact"/>
              <w:ind w:firstLine="480" w:firstLineChars="200"/>
              <w:rPr>
                <w:rFonts w:eastAsia="宋体" w:cs="Times New Roman"/>
              </w:rPr>
            </w:pPr>
            <w:r>
              <w:rPr>
                <w:rFonts w:eastAsia="仿宋_GB2312" w:cs="Times New Roman"/>
              </w:rPr>
              <w:t xml:space="preserve">                批准号</w:t>
            </w:r>
            <w:r>
              <w:rPr>
                <w:rFonts w:eastAsia="仿宋_GB2312" w:cs="Times New Roman"/>
                <w:u w:val="single"/>
              </w:rPr>
              <w:t xml:space="preserve">               </w:t>
            </w:r>
          </w:p>
          <w:p w14:paraId="278C1CC3">
            <w:pPr>
              <w:spacing w:line="460" w:lineRule="exact"/>
              <w:ind w:firstLine="480" w:firstLineChars="200"/>
              <w:rPr>
                <w:rFonts w:eastAsia="宋体" w:cs="Times New Roman"/>
              </w:rPr>
            </w:pPr>
            <w:r>
              <w:rPr>
                <w:rFonts w:eastAsia="仿宋_GB2312" w:cs="Times New Roman"/>
              </w:rPr>
              <w:t xml:space="preserve">                批准日期     年   月   日 </w:t>
            </w:r>
          </w:p>
          <w:p w14:paraId="610B5ABE">
            <w:pPr>
              <w:spacing w:line="460" w:lineRule="exact"/>
              <w:rPr>
                <w:rFonts w:eastAsia="宋体" w:cs="Times New Roman"/>
              </w:rPr>
            </w:pPr>
          </w:p>
          <w:p w14:paraId="14ED4D26">
            <w:pPr>
              <w:ind w:firstLine="480" w:firstLineChars="200"/>
              <w:jc w:val="left"/>
              <w:rPr>
                <w:rFonts w:eastAsia="仿宋_GB2312" w:cs="Times New Roman"/>
              </w:rPr>
            </w:pPr>
            <w:r>
              <w:rPr>
                <w:rFonts w:eastAsia="仿宋_GB2312" w:cs="Times New Roman"/>
              </w:rPr>
              <w:t>□未提出专利申请</w:t>
            </w:r>
          </w:p>
        </w:tc>
      </w:tr>
      <w:tr w14:paraId="349E219F">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43D8C738">
            <w:pPr>
              <w:jc w:val="center"/>
              <w:rPr>
                <w:rFonts w:eastAsia="仿宋_GB2312" w:cs="Times New Roman"/>
              </w:rPr>
            </w:pPr>
            <w:r>
              <w:rPr>
                <w:rFonts w:eastAsia="仿宋_GB2312" w:cs="Times New Roman"/>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14:paraId="5E8849F3">
            <w:pPr>
              <w:spacing w:line="460" w:lineRule="exact"/>
              <w:jc w:val="left"/>
              <w:rPr>
                <w:rFonts w:eastAsia="宋体" w:cs="Times New Roman"/>
              </w:rPr>
            </w:pPr>
          </w:p>
          <w:p w14:paraId="7C91FAC1">
            <w:pPr>
              <w:jc w:val="left"/>
              <w:rPr>
                <w:rFonts w:eastAsia="仿宋_GB2312" w:cs="Times New Roman"/>
              </w:rPr>
            </w:pPr>
          </w:p>
        </w:tc>
      </w:tr>
      <w:tr w14:paraId="494BB06B">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12D0999">
            <w:pPr>
              <w:spacing w:line="460" w:lineRule="exact"/>
              <w:ind w:firstLine="480" w:firstLineChars="200"/>
              <w:jc w:val="center"/>
              <w:rPr>
                <w:rFonts w:eastAsia="仿宋_GB2312" w:cs="Times New Roman"/>
              </w:rPr>
            </w:pPr>
            <w:r>
              <w:rPr>
                <w:rFonts w:eastAsia="仿宋_GB2312" w:cs="Times New Roman"/>
              </w:rPr>
              <w:t>指导老师审核</w:t>
            </w:r>
          </w:p>
          <w:p w14:paraId="59C62A69">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4C13901E">
            <w:pPr>
              <w:rPr>
                <w:rFonts w:eastAsia="仿宋_GB2312" w:cs="Times New Roman"/>
              </w:rPr>
            </w:pPr>
          </w:p>
          <w:p w14:paraId="328E3B37">
            <w:pPr>
              <w:ind w:firstLine="480" w:firstLineChars="200"/>
              <w:rPr>
                <w:rFonts w:eastAsia="仿宋_GB2312" w:cs="Times New Roman"/>
              </w:rPr>
            </w:pPr>
            <w:r>
              <w:rPr>
                <w:rFonts w:eastAsia="仿宋_GB2312" w:cs="Times New Roman"/>
              </w:rPr>
              <w:t xml:space="preserve">                                             （签名）</w:t>
            </w:r>
          </w:p>
          <w:p w14:paraId="749165B9">
            <w:pPr>
              <w:ind w:firstLine="480" w:firstLineChars="200"/>
              <w:jc w:val="left"/>
              <w:rPr>
                <w:rFonts w:eastAsia="仿宋_GB2312" w:cs="Times New Roman"/>
              </w:rPr>
            </w:pPr>
            <w:r>
              <w:rPr>
                <w:rFonts w:eastAsia="仿宋_GB2312" w:cs="Times New Roman"/>
              </w:rPr>
              <w:t xml:space="preserve">                                                 </w:t>
            </w:r>
          </w:p>
          <w:p w14:paraId="132B1B32">
            <w:pPr>
              <w:ind w:firstLine="480" w:firstLineChars="200"/>
              <w:jc w:val="left"/>
              <w:rPr>
                <w:rFonts w:eastAsia="仿宋_GB2312" w:cs="Times New Roman"/>
              </w:rPr>
            </w:pPr>
            <w:r>
              <w:rPr>
                <w:rFonts w:eastAsia="仿宋_GB2312" w:cs="Times New Roman"/>
              </w:rPr>
              <w:t xml:space="preserve">                                            年  月  日</w:t>
            </w:r>
          </w:p>
        </w:tc>
      </w:tr>
      <w:tr w14:paraId="7F9D786F">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7B0952D">
            <w:pPr>
              <w:spacing w:line="460" w:lineRule="exact"/>
              <w:ind w:firstLine="480" w:firstLineChars="200"/>
              <w:jc w:val="center"/>
              <w:rPr>
                <w:rFonts w:eastAsia="仿宋_GB2312" w:cs="Times New Roman"/>
              </w:rPr>
            </w:pPr>
            <w:r>
              <w:rPr>
                <w:rFonts w:eastAsia="仿宋_GB2312" w:cs="Times New Roman"/>
              </w:rPr>
              <w:t>院系团组织</w:t>
            </w:r>
          </w:p>
          <w:p w14:paraId="73A8C827">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03965F6F">
            <w:pPr>
              <w:rPr>
                <w:rFonts w:eastAsia="仿宋_GB2312" w:cs="Times New Roman"/>
              </w:rPr>
            </w:pPr>
          </w:p>
          <w:p w14:paraId="0CB9D262">
            <w:pPr>
              <w:ind w:firstLine="480" w:firstLineChars="200"/>
              <w:rPr>
                <w:rFonts w:eastAsia="仿宋_GB2312" w:cs="Times New Roman"/>
              </w:rPr>
            </w:pPr>
            <w:r>
              <w:rPr>
                <w:rFonts w:eastAsia="仿宋_GB2312" w:cs="Times New Roman"/>
              </w:rPr>
              <w:t xml:space="preserve">                                             （盖章）</w:t>
            </w:r>
          </w:p>
          <w:p w14:paraId="4771A841">
            <w:pPr>
              <w:ind w:firstLine="480" w:firstLineChars="200"/>
              <w:jc w:val="left"/>
              <w:rPr>
                <w:rFonts w:eastAsia="仿宋_GB2312" w:cs="Times New Roman"/>
              </w:rPr>
            </w:pPr>
            <w:r>
              <w:rPr>
                <w:rFonts w:eastAsia="仿宋_GB2312" w:cs="Times New Roman"/>
              </w:rPr>
              <w:t xml:space="preserve">                                                 </w:t>
            </w:r>
          </w:p>
          <w:p w14:paraId="3E67E64C">
            <w:pPr>
              <w:ind w:firstLine="480" w:firstLineChars="200"/>
              <w:jc w:val="left"/>
              <w:rPr>
                <w:rFonts w:eastAsia="仿宋_GB2312" w:cs="Times New Roman"/>
              </w:rPr>
            </w:pPr>
            <w:r>
              <w:rPr>
                <w:rFonts w:eastAsia="仿宋_GB2312" w:cs="Times New Roman"/>
              </w:rPr>
              <w:t xml:space="preserve">                                            年  月  日</w:t>
            </w:r>
          </w:p>
        </w:tc>
      </w:tr>
      <w:tr w14:paraId="76161213">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14:paraId="6DA1A670">
            <w:pPr>
              <w:spacing w:line="460" w:lineRule="exact"/>
              <w:ind w:firstLine="480" w:firstLineChars="200"/>
              <w:jc w:val="center"/>
              <w:rPr>
                <w:rFonts w:eastAsia="仿宋_GB2312" w:cs="Times New Roman"/>
              </w:rPr>
            </w:pPr>
            <w:r>
              <w:rPr>
                <w:rFonts w:eastAsia="仿宋_GB2312" w:cs="Times New Roman"/>
              </w:rPr>
              <w:t>院系党组织</w:t>
            </w:r>
          </w:p>
          <w:p w14:paraId="47EF8C14">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4D77EE72">
            <w:pPr>
              <w:rPr>
                <w:rFonts w:eastAsia="仿宋_GB2312" w:cs="Times New Roman"/>
              </w:rPr>
            </w:pPr>
          </w:p>
          <w:p w14:paraId="32236518">
            <w:pPr>
              <w:ind w:firstLine="480" w:firstLineChars="200"/>
              <w:rPr>
                <w:rFonts w:eastAsia="仿宋_GB2312" w:cs="Times New Roman"/>
              </w:rPr>
            </w:pPr>
            <w:r>
              <w:rPr>
                <w:rFonts w:eastAsia="仿宋_GB2312" w:cs="Times New Roman"/>
              </w:rPr>
              <w:t xml:space="preserve">                                             （盖章）</w:t>
            </w:r>
          </w:p>
          <w:p w14:paraId="64418393">
            <w:pPr>
              <w:ind w:firstLine="480" w:firstLineChars="200"/>
              <w:jc w:val="left"/>
              <w:rPr>
                <w:rFonts w:eastAsia="仿宋_GB2312" w:cs="Times New Roman"/>
              </w:rPr>
            </w:pPr>
            <w:r>
              <w:rPr>
                <w:rFonts w:eastAsia="仿宋_GB2312" w:cs="Times New Roman"/>
              </w:rPr>
              <w:t xml:space="preserve">                                                 </w:t>
            </w:r>
          </w:p>
          <w:p w14:paraId="25CC6BD1">
            <w:pPr>
              <w:ind w:firstLine="480" w:firstLineChars="200"/>
              <w:jc w:val="left"/>
              <w:rPr>
                <w:rFonts w:eastAsia="仿宋_GB2312" w:cs="Times New Roman"/>
              </w:rPr>
            </w:pPr>
            <w:r>
              <w:rPr>
                <w:rFonts w:eastAsia="仿宋_GB2312" w:cs="Times New Roman"/>
              </w:rPr>
              <w:t xml:space="preserve">                                            年  月  日</w:t>
            </w:r>
          </w:p>
        </w:tc>
      </w:tr>
    </w:tbl>
    <w:p w14:paraId="3D372A9E">
      <w:pPr>
        <w:tabs>
          <w:tab w:val="left" w:pos="2317"/>
        </w:tabs>
        <w:rPr>
          <w:rFonts w:eastAsia="PMingLiU" w:cs="Times New Roman"/>
          <w:b/>
          <w:sz w:val="32"/>
          <w:szCs w:val="32"/>
          <w:lang w:eastAsia="zh-TW"/>
        </w:rPr>
      </w:pPr>
    </w:p>
    <w:p w14:paraId="0AD2D96C">
      <w:pPr>
        <w:tabs>
          <w:tab w:val="left" w:pos="2317"/>
        </w:tabs>
        <w:rPr>
          <w:rFonts w:eastAsia="PMingLiU" w:cs="Times New Roman"/>
          <w:b/>
          <w:sz w:val="32"/>
          <w:szCs w:val="32"/>
          <w:lang w:eastAsia="zh-TW"/>
        </w:rPr>
      </w:pPr>
    </w:p>
    <w:p w14:paraId="43F46B60">
      <w:pPr>
        <w:tabs>
          <w:tab w:val="left" w:pos="2317"/>
        </w:tabs>
        <w:rPr>
          <w:rFonts w:eastAsia="PMingLiU" w:cs="Times New Roman"/>
          <w:b/>
          <w:sz w:val="32"/>
          <w:szCs w:val="32"/>
          <w:lang w:eastAsia="zh-TW"/>
        </w:rPr>
      </w:pPr>
    </w:p>
    <w:p w14:paraId="31D20F87">
      <w:pPr>
        <w:tabs>
          <w:tab w:val="left" w:pos="2317"/>
        </w:tabs>
        <w:rPr>
          <w:rFonts w:eastAsia="PMingLiU" w:cs="Times New Roman"/>
          <w:b/>
          <w:sz w:val="32"/>
          <w:szCs w:val="32"/>
          <w:lang w:eastAsia="zh-TW"/>
        </w:rPr>
      </w:pPr>
    </w:p>
    <w:p w14:paraId="0B5B6785">
      <w:pPr>
        <w:tabs>
          <w:tab w:val="left" w:pos="2317"/>
        </w:tabs>
        <w:rPr>
          <w:rFonts w:eastAsia="PMingLiU" w:cs="Times New Roman"/>
          <w:b/>
          <w:sz w:val="32"/>
          <w:szCs w:val="32"/>
          <w:lang w:eastAsia="zh-TW"/>
        </w:rPr>
      </w:pPr>
    </w:p>
    <w:p w14:paraId="4E4D2C4B">
      <w:pPr>
        <w:tabs>
          <w:tab w:val="left" w:pos="2317"/>
        </w:tabs>
        <w:rPr>
          <w:rFonts w:eastAsia="PMingLiU" w:cs="Times New Roman"/>
          <w:b/>
          <w:sz w:val="32"/>
          <w:szCs w:val="32"/>
          <w:lang w:eastAsia="zh-TW"/>
        </w:rPr>
      </w:pPr>
    </w:p>
    <w:p w14:paraId="30A6E389">
      <w:pPr>
        <w:tabs>
          <w:tab w:val="left" w:pos="2317"/>
        </w:tabs>
        <w:rPr>
          <w:rFonts w:eastAsia="PMingLiU" w:cs="Times New Roman"/>
          <w:b/>
          <w:sz w:val="32"/>
          <w:szCs w:val="32"/>
          <w:lang w:eastAsia="zh-TW"/>
        </w:rPr>
      </w:pPr>
    </w:p>
    <w:p w14:paraId="35B9C0BD">
      <w:pPr>
        <w:tabs>
          <w:tab w:val="left" w:pos="2317"/>
        </w:tabs>
        <w:rPr>
          <w:rFonts w:eastAsia="PMingLiU" w:cs="Times New Roman"/>
          <w:b/>
          <w:sz w:val="32"/>
          <w:szCs w:val="32"/>
          <w:lang w:eastAsia="zh-TW"/>
        </w:rPr>
      </w:pPr>
    </w:p>
    <w:p w14:paraId="410807F2">
      <w:pPr>
        <w:spacing w:line="540" w:lineRule="exact"/>
        <w:jc w:val="center"/>
        <w:rPr>
          <w:rFonts w:eastAsia="黑体" w:cs="Times New Roman"/>
          <w:sz w:val="44"/>
          <w:szCs w:val="44"/>
        </w:rPr>
      </w:pPr>
      <w:r>
        <w:rPr>
          <w:rFonts w:eastAsia="黑体" w:cs="Times New Roman"/>
          <w:sz w:val="44"/>
          <w:szCs w:val="44"/>
        </w:rPr>
        <w:t>作品申报书</w:t>
      </w:r>
    </w:p>
    <w:p w14:paraId="5D219578">
      <w:pPr>
        <w:spacing w:line="540" w:lineRule="exact"/>
        <w:jc w:val="center"/>
        <w:rPr>
          <w:rFonts w:eastAsia="方正大标宋简体" w:cs="Times New Roman"/>
          <w:bCs/>
          <w:sz w:val="28"/>
          <w:szCs w:val="28"/>
        </w:rPr>
      </w:pPr>
      <w:r>
        <w:rPr>
          <w:rFonts w:eastAsia="方正大标宋简体" w:cs="Times New Roman"/>
          <w:bCs/>
          <w:sz w:val="28"/>
          <w:szCs w:val="28"/>
        </w:rPr>
        <w:t>（</w:t>
      </w:r>
      <w:r>
        <w:rPr>
          <w:rFonts w:eastAsia="仿宋_GB2312" w:cs="Times New Roman" w:hint="eastAsia"/>
          <w:sz w:val="32"/>
          <w:szCs w:val="32"/>
        </w:rPr>
        <w:t>哲学社会科学类社会调查报告</w:t>
      </w:r>
      <w:r>
        <w:rPr>
          <w:rFonts w:eastAsia="方正大标宋简体" w:cs="Times New Roman"/>
          <w:bCs/>
          <w:sz w:val="28"/>
          <w:szCs w:val="28"/>
        </w:rPr>
        <w:t>）</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25D187D8">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14:paraId="4B823F79">
            <w:pPr>
              <w:ind w:firstLine="240" w:firstLineChars="100"/>
              <w:rPr>
                <w:rFonts w:eastAsia="仿宋_GB2312" w:cs="Times New Roman"/>
              </w:rPr>
            </w:pPr>
            <w:r>
              <w:rPr>
                <w:rFonts w:eastAsia="仿宋_GB2312" w:cs="Times New Roman"/>
              </w:rPr>
              <w:t>申</w:t>
            </w:r>
          </w:p>
          <w:p w14:paraId="611F04EB">
            <w:pPr>
              <w:ind w:firstLine="240" w:firstLineChars="100"/>
              <w:rPr>
                <w:rFonts w:eastAsia="仿宋_GB2312" w:cs="Times New Roman"/>
              </w:rPr>
            </w:pPr>
            <w:r>
              <w:rPr>
                <w:rFonts w:eastAsia="仿宋_GB2312" w:cs="Times New Roman"/>
              </w:rPr>
              <w:t>报</w:t>
            </w:r>
          </w:p>
          <w:p w14:paraId="3C01A21C">
            <w:pPr>
              <w:ind w:firstLine="240" w:firstLineChars="100"/>
              <w:rPr>
                <w:rFonts w:eastAsia="仿宋_GB2312" w:cs="Times New Roman"/>
              </w:rPr>
            </w:pPr>
            <w:r>
              <w:rPr>
                <w:rFonts w:eastAsia="仿宋_GB2312" w:cs="Times New Roman"/>
              </w:rPr>
              <w:t>者</w:t>
            </w:r>
          </w:p>
          <w:p w14:paraId="7136C7C8">
            <w:pPr>
              <w:ind w:firstLine="240" w:firstLineChars="100"/>
              <w:rPr>
                <w:rFonts w:eastAsia="仿宋_GB2312" w:cs="Times New Roman"/>
              </w:rPr>
            </w:pPr>
            <w:r>
              <w:rPr>
                <w:rFonts w:eastAsia="仿宋_GB2312" w:cs="Times New Roman"/>
              </w:rPr>
              <w:t>基</w:t>
            </w:r>
          </w:p>
          <w:p w14:paraId="6E35601F">
            <w:pPr>
              <w:ind w:firstLine="240" w:firstLineChars="100"/>
              <w:rPr>
                <w:rFonts w:eastAsia="仿宋_GB2312" w:cs="Times New Roman"/>
              </w:rPr>
            </w:pPr>
            <w:r>
              <w:rPr>
                <w:rFonts w:eastAsia="仿宋_GB2312" w:cs="Times New Roman"/>
              </w:rPr>
              <w:t>本</w:t>
            </w:r>
          </w:p>
          <w:p w14:paraId="39DBC776">
            <w:pPr>
              <w:ind w:firstLine="240" w:firstLineChars="100"/>
              <w:rPr>
                <w:rFonts w:eastAsia="仿宋_GB2312" w:cs="Times New Roman"/>
              </w:rPr>
            </w:pPr>
            <w:r>
              <w:rPr>
                <w:rFonts w:eastAsia="仿宋_GB2312" w:cs="Times New Roman"/>
              </w:rPr>
              <w:t>情</w:t>
            </w:r>
          </w:p>
          <w:p w14:paraId="2132D34F">
            <w:pPr>
              <w:ind w:firstLine="240" w:firstLineChars="100"/>
              <w:rPr>
                <w:rFonts w:eastAsia="仿宋_GB2312" w:cs="Times New Roman"/>
              </w:rPr>
            </w:pPr>
            <w:r>
              <w:rPr>
                <w:rFonts w:eastAsia="仿宋_GB2312" w:cs="Times New Roman"/>
              </w:rPr>
              <w:t>况</w:t>
            </w:r>
          </w:p>
        </w:tc>
        <w:tc>
          <w:tcPr>
            <w:tcW w:w="1094" w:type="dxa"/>
            <w:tcBorders>
              <w:top w:val="single" w:sz="2" w:space="0" w:color="000000"/>
              <w:left w:val="single" w:sz="4" w:space="0" w:color="auto"/>
              <w:bottom w:val="single" w:sz="2" w:space="0" w:color="000000"/>
              <w:right w:val="single" w:sz="2" w:space="0" w:color="000000"/>
            </w:tcBorders>
            <w:vAlign w:val="center"/>
          </w:tcPr>
          <w:p w14:paraId="74EAF28B">
            <w:pPr>
              <w:jc w:val="center"/>
              <w:rPr>
                <w:rFonts w:eastAsia="仿宋_GB2312" w:cs="Times New Roman"/>
              </w:rPr>
            </w:pPr>
            <w:r>
              <w:rPr>
                <w:rFonts w:eastAsia="仿宋_GB2312" w:cs="Times New Roman"/>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5B48EA83">
            <w:pPr>
              <w:jc w:val="center"/>
              <w:rPr>
                <w:rFonts w:eastAsia="仿宋_GB2312" w:cs="Times New Roman"/>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14:paraId="0B46CA7F">
            <w:pPr>
              <w:jc w:val="center"/>
              <w:rPr>
                <w:rFonts w:eastAsia="仿宋_GB2312" w:cs="Times New Roman"/>
              </w:rPr>
            </w:pPr>
            <w:r>
              <w:rPr>
                <w:rFonts w:eastAsia="仿宋_GB2312" w:cs="Times New Roman"/>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14:paraId="222263D2">
            <w:pPr>
              <w:jc w:val="center"/>
              <w:rPr>
                <w:rFonts w:eastAsia="仿宋_GB2312" w:cs="Times New Roman"/>
              </w:rPr>
            </w:pPr>
          </w:p>
        </w:tc>
      </w:tr>
      <w:tr w14:paraId="690BBD1C">
        <w:tblPrEx>
          <w:tblW w:w="8997" w:type="dxa"/>
          <w:jc w:val="center"/>
          <w:tblLayout w:type="fixed"/>
          <w:tblCellMar>
            <w:top w:w="0" w:type="dxa"/>
            <w:left w:w="0" w:type="dxa"/>
            <w:bottom w:w="0" w:type="dxa"/>
            <w:right w:w="0" w:type="dxa"/>
          </w:tblCellMar>
        </w:tblPrEx>
        <w:trPr>
          <w:cantSplit/>
          <w:trHeight w:val="391"/>
          <w:jc w:val="center"/>
        </w:trPr>
        <w:tc>
          <w:tcPr>
            <w:tcW w:w="706" w:type="dxa"/>
            <w:vMerge/>
            <w:tcBorders>
              <w:left w:val="single" w:sz="2" w:space="0" w:color="000000"/>
              <w:right w:val="single" w:sz="2" w:space="0" w:color="000000"/>
            </w:tcBorders>
            <w:vAlign w:val="center"/>
          </w:tcPr>
          <w:p w14:paraId="5723E74B">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1A748028">
            <w:pPr>
              <w:jc w:val="center"/>
              <w:rPr>
                <w:rFonts w:eastAsia="仿宋_GB2312" w:cs="Times New Roman"/>
              </w:rPr>
            </w:pPr>
            <w:r>
              <w:rPr>
                <w:rFonts w:eastAsia="仿宋_GB2312" w:cs="Times New Roman"/>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03C666B5">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54FE0350">
            <w:pPr>
              <w:jc w:val="center"/>
              <w:rPr>
                <w:rFonts w:eastAsia="仿宋_GB2312" w:cs="Times New Roman"/>
              </w:rPr>
            </w:pPr>
            <w:r>
              <w:rPr>
                <w:rFonts w:eastAsia="仿宋_GB2312" w:cs="Times New Roman"/>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36150DC9">
            <w:pPr>
              <w:jc w:val="center"/>
              <w:rPr>
                <w:rFonts w:eastAsia="仿宋_GB2312" w:cs="Times New Roman"/>
              </w:rPr>
            </w:pPr>
          </w:p>
        </w:tc>
      </w:tr>
      <w:tr w14:paraId="398783DC">
        <w:tblPrEx>
          <w:tblW w:w="8997" w:type="dxa"/>
          <w:jc w:val="center"/>
          <w:tblLayout w:type="fixed"/>
          <w:tblCellMar>
            <w:top w:w="0" w:type="dxa"/>
            <w:left w:w="0" w:type="dxa"/>
            <w:bottom w:w="0" w:type="dxa"/>
            <w:right w:w="0" w:type="dxa"/>
          </w:tblCellMar>
        </w:tblPrEx>
        <w:trPr>
          <w:cantSplit/>
          <w:trHeight w:val="581"/>
          <w:jc w:val="center"/>
        </w:trPr>
        <w:tc>
          <w:tcPr>
            <w:tcW w:w="706" w:type="dxa"/>
            <w:vMerge/>
            <w:tcBorders>
              <w:left w:val="single" w:sz="2" w:space="0" w:color="000000"/>
              <w:right w:val="single" w:sz="2" w:space="0" w:color="000000"/>
            </w:tcBorders>
            <w:vAlign w:val="center"/>
          </w:tcPr>
          <w:p w14:paraId="0F89B2AD">
            <w:pPr>
              <w:jc w:val="center"/>
              <w:rPr>
                <w:rFonts w:eastAsia="仿宋_GB2312" w:cs="Times New Roman"/>
              </w:rPr>
            </w:pPr>
          </w:p>
        </w:tc>
        <w:tc>
          <w:tcPr>
            <w:tcW w:w="1094" w:type="dxa"/>
            <w:tcBorders>
              <w:top w:val="single" w:sz="4" w:space="0" w:color="auto"/>
              <w:left w:val="single" w:sz="2" w:space="0" w:color="000000"/>
              <w:bottom w:val="single" w:sz="2" w:space="0" w:color="000000"/>
              <w:right w:val="single" w:sz="2" w:space="0" w:color="000000"/>
            </w:tcBorders>
            <w:vAlign w:val="center"/>
          </w:tcPr>
          <w:p w14:paraId="2B6CBBEA">
            <w:pPr>
              <w:jc w:val="center"/>
              <w:rPr>
                <w:rFonts w:eastAsia="仿宋_GB2312" w:cs="Times New Roman"/>
              </w:rPr>
            </w:pPr>
            <w:r>
              <w:rPr>
                <w:rFonts w:eastAsia="仿宋_GB2312" w:cs="Times New Roman"/>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029951AC">
            <w:pPr>
              <w:jc w:val="center"/>
              <w:rPr>
                <w:rFonts w:eastAsia="仿宋_GB2312" w:cs="Times New Roman"/>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14:paraId="2ED482C1">
            <w:pPr>
              <w:jc w:val="center"/>
              <w:rPr>
                <w:rFonts w:eastAsia="仿宋_GB2312" w:cs="Times New Roman"/>
              </w:rPr>
            </w:pPr>
            <w:r>
              <w:rPr>
                <w:rFonts w:eastAsia="仿宋_GB2312" w:cs="Times New Roman"/>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14:paraId="4F0400A3">
            <w:pPr>
              <w:jc w:val="center"/>
              <w:rPr>
                <w:rFonts w:eastAsia="仿宋_GB2312" w:cs="Times New Roman"/>
              </w:rPr>
            </w:pPr>
          </w:p>
        </w:tc>
      </w:tr>
      <w:tr w14:paraId="3EEDD67D">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CBCC42B">
            <w:pPr>
              <w:jc w:val="center"/>
              <w:rPr>
                <w:rFonts w:eastAsia="仿宋_GB2312" w:cs="Times New Roman"/>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14:paraId="4D3E1CB1">
            <w:pPr>
              <w:jc w:val="center"/>
              <w:rPr>
                <w:rFonts w:eastAsia="仿宋_GB2312" w:cs="Times New Roman"/>
              </w:rPr>
            </w:pPr>
            <w:r>
              <w:rPr>
                <w:rFonts w:eastAsia="仿宋_GB2312" w:cs="Times New Roman"/>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14:paraId="5A71ADE0">
            <w:pPr>
              <w:jc w:val="center"/>
              <w:rPr>
                <w:rFonts w:eastAsia="仿宋_GB2312" w:cs="Times New Roman"/>
              </w:rPr>
            </w:pPr>
          </w:p>
        </w:tc>
      </w:tr>
      <w:tr w14:paraId="507EB4E3">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518BAE0D">
            <w:pPr>
              <w:ind w:firstLine="240" w:firstLineChars="100"/>
              <w:rPr>
                <w:rFonts w:eastAsia="仿宋_GB2312" w:cs="Times New Roman"/>
              </w:rPr>
            </w:pPr>
            <w:r>
              <w:rPr>
                <w:rFonts w:eastAsia="仿宋_GB2312" w:cs="Times New Roman"/>
              </w:rPr>
              <w:t>合</w:t>
            </w:r>
          </w:p>
          <w:p w14:paraId="75A7E512">
            <w:pPr>
              <w:ind w:firstLine="240" w:firstLineChars="100"/>
              <w:rPr>
                <w:rFonts w:eastAsia="仿宋_GB2312" w:cs="Times New Roman"/>
              </w:rPr>
            </w:pPr>
            <w:r>
              <w:rPr>
                <w:rFonts w:eastAsia="仿宋_GB2312" w:cs="Times New Roman"/>
              </w:rPr>
              <w:t>作</w:t>
            </w:r>
          </w:p>
          <w:p w14:paraId="76F4C042">
            <w:pPr>
              <w:ind w:firstLine="240" w:firstLineChars="100"/>
              <w:rPr>
                <w:rFonts w:eastAsia="仿宋_GB2312" w:cs="Times New Roman"/>
              </w:rPr>
            </w:pPr>
            <w:r>
              <w:rPr>
                <w:rFonts w:eastAsia="仿宋_GB2312" w:cs="Times New Roman"/>
              </w:rPr>
              <w:t>者</w:t>
            </w:r>
          </w:p>
          <w:p w14:paraId="0756320F">
            <w:pPr>
              <w:ind w:firstLine="240" w:firstLineChars="100"/>
              <w:rPr>
                <w:rFonts w:eastAsia="仿宋_GB2312" w:cs="Times New Roman"/>
              </w:rPr>
            </w:pPr>
            <w:r>
              <w:rPr>
                <w:rFonts w:eastAsia="仿宋_GB2312" w:cs="Times New Roman"/>
              </w:rPr>
              <w:t>情</w:t>
            </w:r>
          </w:p>
          <w:p w14:paraId="5AAD8376">
            <w:pPr>
              <w:ind w:firstLine="240" w:firstLineChars="100"/>
              <w:rPr>
                <w:rFonts w:eastAsia="仿宋_GB2312" w:cs="Times New Roman"/>
              </w:rPr>
            </w:pPr>
            <w:r>
              <w:rPr>
                <w:rFonts w:eastAsia="仿宋_GB2312" w:cs="Times New Roman"/>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175397D1">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0E7B85CE">
            <w:pPr>
              <w:jc w:val="center"/>
              <w:rPr>
                <w:rFonts w:eastAsia="仿宋_GB2312" w:cs="Times New Roman"/>
              </w:rPr>
            </w:pPr>
            <w:r>
              <w:rPr>
                <w:rFonts w:eastAsia="仿宋_GB2312" w:cs="Times New Roman"/>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0F1444A7">
            <w:pPr>
              <w:jc w:val="center"/>
              <w:rPr>
                <w:rFonts w:eastAsia="仿宋_GB2312" w:cs="Times New Roman"/>
              </w:rPr>
            </w:pPr>
            <w:r>
              <w:rPr>
                <w:rFonts w:eastAsia="仿宋_GB2312" w:cs="Times New Roman"/>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68886AF3">
            <w:pPr>
              <w:jc w:val="center"/>
              <w:rPr>
                <w:rFonts w:eastAsia="仿宋_GB2312" w:cs="Times New Roman"/>
              </w:rPr>
            </w:pPr>
            <w:r>
              <w:rPr>
                <w:rFonts w:eastAsia="仿宋_GB2312" w:cs="Times New Roman"/>
              </w:rPr>
              <w:t>专业</w:t>
            </w:r>
          </w:p>
        </w:tc>
        <w:tc>
          <w:tcPr>
            <w:tcW w:w="1677" w:type="dxa"/>
            <w:tcBorders>
              <w:top w:val="single" w:sz="4" w:space="0" w:color="auto"/>
              <w:left w:val="single" w:sz="4" w:space="0" w:color="auto"/>
              <w:bottom w:val="single" w:sz="4" w:space="0" w:color="auto"/>
              <w:right w:val="single" w:sz="2" w:space="0" w:color="000000"/>
            </w:tcBorders>
            <w:vAlign w:val="center"/>
          </w:tcPr>
          <w:p w14:paraId="78F14544">
            <w:pPr>
              <w:jc w:val="center"/>
              <w:rPr>
                <w:rFonts w:eastAsia="仿宋_GB2312" w:cs="Times New Roman"/>
              </w:rPr>
            </w:pPr>
            <w:r>
              <w:rPr>
                <w:rFonts w:eastAsia="仿宋_GB2312" w:cs="Times New Roman"/>
              </w:rPr>
              <w:t>学历</w:t>
            </w:r>
          </w:p>
        </w:tc>
      </w:tr>
      <w:tr w14:paraId="3003B3ED">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3DC7DF1F">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4E6F7B43">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2E227F73">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7227DBFF">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04DCDC80">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BF41EFD">
            <w:pPr>
              <w:jc w:val="center"/>
              <w:rPr>
                <w:rFonts w:eastAsia="仿宋_GB2312" w:cs="Times New Roman"/>
              </w:rPr>
            </w:pPr>
          </w:p>
        </w:tc>
      </w:tr>
      <w:tr w14:paraId="064B6745">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11877D44">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F89CDCE">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6AB9A86">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2D4EC72D">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5A041C10">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21FF34D">
            <w:pPr>
              <w:jc w:val="center"/>
              <w:rPr>
                <w:rFonts w:eastAsia="仿宋_GB2312" w:cs="Times New Roman"/>
              </w:rPr>
            </w:pPr>
          </w:p>
        </w:tc>
      </w:tr>
      <w:tr w14:paraId="63C5A2F0">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7A370CFC">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2EC55D4C">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0FD85CC">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4AF810AA">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5FA2DFB7">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7F6711E8">
            <w:pPr>
              <w:jc w:val="center"/>
              <w:rPr>
                <w:rFonts w:eastAsia="仿宋_GB2312" w:cs="Times New Roman"/>
              </w:rPr>
            </w:pPr>
          </w:p>
        </w:tc>
      </w:tr>
      <w:tr w14:paraId="4619E803">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0AA3765F">
            <w:pPr>
              <w:ind w:firstLine="240" w:firstLineChars="100"/>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F885D74">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6F1295A5">
            <w:pPr>
              <w:jc w:val="center"/>
              <w:rPr>
                <w:rFonts w:eastAsia="仿宋_GB2312" w:cs="Times New Roman"/>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14:paraId="5E9B34D2">
            <w:pPr>
              <w:jc w:val="center"/>
              <w:rPr>
                <w:rFonts w:eastAsia="仿宋_GB2312" w:cs="Times New Roman"/>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14:paraId="3C68C6FC">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1BB0B309">
            <w:pPr>
              <w:jc w:val="center"/>
              <w:rPr>
                <w:rFonts w:eastAsia="仿宋_GB2312" w:cs="Times New Roman"/>
              </w:rPr>
            </w:pPr>
          </w:p>
        </w:tc>
      </w:tr>
      <w:tr w14:paraId="09AC5623">
        <w:tblPrEx>
          <w:tblW w:w="8997" w:type="dxa"/>
          <w:jc w:val="center"/>
          <w:tblLayout w:type="fixed"/>
          <w:tblCellMar>
            <w:top w:w="0" w:type="dxa"/>
            <w:left w:w="0" w:type="dxa"/>
            <w:bottom w:w="0" w:type="dxa"/>
            <w:right w:w="0" w:type="dxa"/>
          </w:tblCellMar>
        </w:tblPrEx>
        <w:trPr>
          <w:cantSplit/>
          <w:trHeight w:val="570"/>
          <w:jc w:val="center"/>
        </w:trPr>
        <w:tc>
          <w:tcPr>
            <w:tcW w:w="706" w:type="dxa"/>
            <w:vMerge w:val="restart"/>
            <w:tcBorders>
              <w:left w:val="single" w:sz="2" w:space="0" w:color="000000"/>
              <w:right w:val="single" w:sz="2" w:space="0" w:color="000000"/>
            </w:tcBorders>
            <w:vAlign w:val="center"/>
          </w:tcPr>
          <w:p w14:paraId="73417CE8">
            <w:pPr>
              <w:ind w:firstLine="240" w:firstLineChars="100"/>
              <w:rPr>
                <w:rFonts w:eastAsia="仿宋_GB2312" w:cs="Times New Roman"/>
              </w:rPr>
            </w:pPr>
            <w:r>
              <w:rPr>
                <w:rFonts w:eastAsia="仿宋_GB2312" w:cs="Times New Roman"/>
              </w:rPr>
              <w:t>指</w:t>
            </w:r>
          </w:p>
          <w:p w14:paraId="4A7A2743">
            <w:pPr>
              <w:ind w:firstLine="240" w:firstLineChars="100"/>
              <w:rPr>
                <w:rFonts w:eastAsia="仿宋_GB2312" w:cs="Times New Roman"/>
              </w:rPr>
            </w:pPr>
            <w:r>
              <w:rPr>
                <w:rFonts w:eastAsia="仿宋_GB2312" w:cs="Times New Roman"/>
              </w:rPr>
              <w:t>导</w:t>
            </w:r>
          </w:p>
          <w:p w14:paraId="4D1B12B9">
            <w:pPr>
              <w:ind w:firstLine="240" w:firstLineChars="100"/>
              <w:rPr>
                <w:rFonts w:eastAsia="仿宋_GB2312" w:cs="Times New Roman"/>
              </w:rPr>
            </w:pPr>
            <w:r>
              <w:rPr>
                <w:rFonts w:eastAsia="仿宋_GB2312" w:cs="Times New Roman"/>
              </w:rPr>
              <w:t>教</w:t>
            </w:r>
          </w:p>
          <w:p w14:paraId="2C1A644B">
            <w:pPr>
              <w:ind w:firstLine="240" w:firstLineChars="100"/>
              <w:rPr>
                <w:rFonts w:eastAsia="仿宋_GB2312" w:cs="Times New Roman"/>
              </w:rPr>
            </w:pPr>
            <w:r>
              <w:rPr>
                <w:rFonts w:eastAsia="仿宋_GB2312" w:cs="Times New Roman"/>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355BD9C1">
            <w:pPr>
              <w:jc w:val="center"/>
              <w:rPr>
                <w:rFonts w:eastAsia="仿宋_GB2312" w:cs="Times New Roman"/>
              </w:rPr>
            </w:pPr>
            <w:r>
              <w:rPr>
                <w:rFonts w:eastAsia="仿宋_GB2312" w:cs="Times New Roman"/>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1ACB07EE">
            <w:pPr>
              <w:jc w:val="center"/>
              <w:rPr>
                <w:rFonts w:eastAsia="仿宋_GB2312" w:cs="Times New Roman"/>
              </w:rPr>
            </w:pPr>
            <w:r>
              <w:rPr>
                <w:rFonts w:eastAsia="仿宋_GB2312" w:cs="Times New Roman"/>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16E74175">
            <w:pPr>
              <w:jc w:val="center"/>
              <w:rPr>
                <w:rFonts w:eastAsia="仿宋_GB2312" w:cs="Times New Roman"/>
              </w:rPr>
            </w:pPr>
            <w:r>
              <w:rPr>
                <w:rFonts w:eastAsia="仿宋_GB2312" w:cs="Times New Roman"/>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14:paraId="188D6D0C">
            <w:pPr>
              <w:jc w:val="center"/>
              <w:rPr>
                <w:rFonts w:eastAsia="仿宋_GB2312" w:cs="Times New Roman"/>
              </w:rPr>
            </w:pPr>
            <w:r>
              <w:rPr>
                <w:rFonts w:eastAsia="仿宋_GB2312" w:cs="Times New Roman"/>
              </w:rPr>
              <w:t>联系方式</w:t>
            </w:r>
          </w:p>
        </w:tc>
      </w:tr>
      <w:tr w14:paraId="6D88509E">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43B693D">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5F106EFA">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24B6EE14">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272037F5">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38F1D2C9">
            <w:pPr>
              <w:jc w:val="center"/>
              <w:rPr>
                <w:rFonts w:eastAsia="仿宋_GB2312" w:cs="Times New Roman"/>
              </w:rPr>
            </w:pPr>
          </w:p>
        </w:tc>
      </w:tr>
      <w:tr w14:paraId="2A5C5F49">
        <w:tblPrEx>
          <w:tblW w:w="8997" w:type="dxa"/>
          <w:jc w:val="center"/>
          <w:tblLayout w:type="fixed"/>
          <w:tblCellMar>
            <w:top w:w="0" w:type="dxa"/>
            <w:left w:w="0" w:type="dxa"/>
            <w:bottom w:w="0" w:type="dxa"/>
            <w:right w:w="0" w:type="dxa"/>
          </w:tblCellMar>
        </w:tblPrEx>
        <w:trPr>
          <w:cantSplit/>
          <w:trHeight w:val="570"/>
          <w:jc w:val="center"/>
        </w:trPr>
        <w:tc>
          <w:tcPr>
            <w:tcW w:w="706" w:type="dxa"/>
            <w:vMerge/>
            <w:tcBorders>
              <w:left w:val="single" w:sz="2" w:space="0" w:color="000000"/>
              <w:right w:val="single" w:sz="2" w:space="0" w:color="000000"/>
            </w:tcBorders>
            <w:vAlign w:val="center"/>
          </w:tcPr>
          <w:p w14:paraId="62EFC7B2">
            <w:pPr>
              <w:jc w:val="center"/>
              <w:rPr>
                <w:rFonts w:eastAsia="仿宋_GB2312" w:cs="Times New Roman"/>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14:paraId="25540A7F">
            <w:pPr>
              <w:jc w:val="center"/>
              <w:rPr>
                <w:rFonts w:eastAsia="仿宋_GB2312" w:cs="Times New Roman"/>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14:paraId="70875B3D">
            <w:pPr>
              <w:jc w:val="center"/>
              <w:rPr>
                <w:rFonts w:eastAsia="仿宋_GB2312" w:cs="Times New Roman"/>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14:paraId="13730C03">
            <w:pPr>
              <w:jc w:val="center"/>
              <w:rPr>
                <w:rFonts w:eastAsia="仿宋_GB2312" w:cs="Times New Roman"/>
              </w:rPr>
            </w:pPr>
          </w:p>
        </w:tc>
        <w:tc>
          <w:tcPr>
            <w:tcW w:w="1677" w:type="dxa"/>
            <w:tcBorders>
              <w:top w:val="single" w:sz="4" w:space="0" w:color="auto"/>
              <w:left w:val="single" w:sz="4" w:space="0" w:color="auto"/>
              <w:bottom w:val="single" w:sz="4" w:space="0" w:color="auto"/>
              <w:right w:val="single" w:sz="2" w:space="0" w:color="000000"/>
            </w:tcBorders>
            <w:vAlign w:val="center"/>
          </w:tcPr>
          <w:p w14:paraId="4AD2B0DE">
            <w:pPr>
              <w:jc w:val="center"/>
              <w:rPr>
                <w:rFonts w:eastAsia="宋体" w:cs="Times New Roman"/>
                <w:sz w:val="21"/>
                <w:szCs w:val="22"/>
              </w:rPr>
            </w:pPr>
          </w:p>
        </w:tc>
      </w:tr>
      <w:tr w14:paraId="44FFD0AB">
        <w:tblPrEx>
          <w:tblW w:w="8997" w:type="dxa"/>
          <w:jc w:val="center"/>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right w:val="single" w:sz="2" w:space="0" w:color="000000"/>
            </w:tcBorders>
            <w:vAlign w:val="center"/>
          </w:tcPr>
          <w:p w14:paraId="2714C6B6">
            <w:pPr>
              <w:jc w:val="center"/>
              <w:rPr>
                <w:rFonts w:eastAsia="仿宋_GB2312" w:cs="Times New Roman"/>
              </w:rPr>
            </w:pPr>
            <w:r>
              <w:rPr>
                <w:rFonts w:eastAsia="仿宋_GB2312" w:cs="Times New Roman"/>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14:paraId="2D9CFBEC">
            <w:pPr>
              <w:jc w:val="left"/>
              <w:rPr>
                <w:rFonts w:eastAsia="仿宋_GB2312" w:cs="Times New Roman"/>
              </w:rPr>
            </w:pPr>
          </w:p>
        </w:tc>
      </w:tr>
      <w:tr w14:paraId="7C11F0EF">
        <w:tblPrEx>
          <w:tblW w:w="8997" w:type="dxa"/>
          <w:jc w:val="center"/>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14:paraId="76964BA7">
            <w:pPr>
              <w:jc w:val="center"/>
              <w:rPr>
                <w:rFonts w:eastAsia="仿宋_GB2312" w:cs="Times New Roman"/>
              </w:rPr>
            </w:pPr>
            <w:r>
              <w:rPr>
                <w:rFonts w:eastAsia="仿宋_GB2312" w:cs="Times New Roman"/>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A2BCFBD">
            <w:pPr>
              <w:jc w:val="left"/>
              <w:rPr>
                <w:rFonts w:eastAsia="仿宋_GB2312" w:cs="Times New Roman"/>
              </w:rPr>
            </w:pPr>
          </w:p>
        </w:tc>
      </w:tr>
      <w:tr w14:paraId="7ABAC88F">
        <w:tblPrEx>
          <w:tblW w:w="8997" w:type="dxa"/>
          <w:jc w:val="center"/>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14:paraId="07558A80">
            <w:pPr>
              <w:jc w:val="center"/>
              <w:rPr>
                <w:rFonts w:eastAsia="仿宋_GB2312" w:cs="Times New Roman"/>
              </w:rPr>
            </w:pPr>
            <w:r>
              <w:rPr>
                <w:rFonts w:eastAsia="仿宋_GB2312" w:cs="Times New Roman"/>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24006D6F">
            <w:pPr>
              <w:jc w:val="left"/>
              <w:rPr>
                <w:rFonts w:eastAsia="仿宋_GB2312" w:cs="Times New Roman"/>
              </w:rPr>
            </w:pPr>
          </w:p>
        </w:tc>
      </w:tr>
      <w:tr w14:paraId="44B78563">
        <w:tblPrEx>
          <w:tblW w:w="8997" w:type="dxa"/>
          <w:jc w:val="center"/>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14:paraId="0D3319AB">
            <w:pPr>
              <w:jc w:val="center"/>
              <w:rPr>
                <w:rFonts w:eastAsia="仿宋_GB2312" w:cs="Times New Roman"/>
              </w:rPr>
            </w:pPr>
            <w:r>
              <w:rPr>
                <w:rFonts w:eastAsia="仿宋_GB2312" w:cs="Times New Roman"/>
              </w:rPr>
              <w:t>作品的实际应用价值和现实指导意义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7717F12E">
            <w:pPr>
              <w:jc w:val="left"/>
              <w:rPr>
                <w:rFonts w:eastAsia="仿宋_GB2312" w:cs="Times New Roman"/>
              </w:rPr>
            </w:pPr>
          </w:p>
        </w:tc>
      </w:tr>
      <w:tr w14:paraId="28652A1C">
        <w:tblPrEx>
          <w:tblW w:w="8997" w:type="dxa"/>
          <w:jc w:val="center"/>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14:paraId="2FB92C53">
            <w:pPr>
              <w:spacing w:line="460" w:lineRule="exact"/>
              <w:jc w:val="center"/>
              <w:rPr>
                <w:rFonts w:eastAsia="宋体" w:cs="Times New Roman"/>
              </w:rPr>
            </w:pPr>
          </w:p>
          <w:p w14:paraId="49CDD7E4">
            <w:pPr>
              <w:spacing w:line="460" w:lineRule="exact"/>
              <w:ind w:firstLine="480" w:firstLineChars="200"/>
              <w:jc w:val="center"/>
              <w:rPr>
                <w:rFonts w:eastAsia="宋体" w:cs="Times New Roman"/>
              </w:rPr>
            </w:pPr>
            <w:r>
              <w:rPr>
                <w:rFonts w:eastAsia="仿宋_GB2312" w:cs="Times New Roman"/>
              </w:rPr>
              <w:t>作</w:t>
            </w:r>
          </w:p>
          <w:p w14:paraId="45EF0AD2">
            <w:pPr>
              <w:spacing w:line="460" w:lineRule="exact"/>
              <w:ind w:firstLine="480" w:firstLineChars="200"/>
              <w:jc w:val="center"/>
              <w:rPr>
                <w:rFonts w:eastAsia="宋体" w:cs="Times New Roman"/>
              </w:rPr>
            </w:pPr>
            <w:r>
              <w:rPr>
                <w:rFonts w:eastAsia="仿宋_GB2312" w:cs="Times New Roman"/>
              </w:rPr>
              <w:t>品</w:t>
            </w:r>
          </w:p>
          <w:p w14:paraId="45968B42">
            <w:pPr>
              <w:spacing w:line="460" w:lineRule="exact"/>
              <w:ind w:firstLine="480" w:firstLineChars="200"/>
              <w:jc w:val="center"/>
              <w:rPr>
                <w:rFonts w:eastAsia="宋体" w:cs="Times New Roman"/>
              </w:rPr>
            </w:pPr>
            <w:r>
              <w:rPr>
                <w:rFonts w:eastAsia="仿宋_GB2312" w:cs="Times New Roman"/>
              </w:rPr>
              <w:t>摘</w:t>
            </w:r>
          </w:p>
          <w:p w14:paraId="52EF2812">
            <w:pPr>
              <w:spacing w:line="460" w:lineRule="exact"/>
              <w:ind w:firstLine="480" w:firstLineChars="200"/>
              <w:jc w:val="center"/>
              <w:rPr>
                <w:rFonts w:eastAsia="宋体" w:cs="Times New Roman"/>
              </w:rPr>
            </w:pPr>
            <w:r>
              <w:rPr>
                <w:rFonts w:eastAsia="仿宋_GB2312" w:cs="Times New Roman"/>
              </w:rPr>
              <w:t>要</w:t>
            </w:r>
          </w:p>
          <w:p w14:paraId="01960A53">
            <w:pPr>
              <w:jc w:val="center"/>
              <w:rPr>
                <w:rFonts w:eastAsia="仿宋_GB2312" w:cs="Times New Roman"/>
              </w:rPr>
            </w:pP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54A8F811">
            <w:pPr>
              <w:spacing w:line="460" w:lineRule="exact"/>
              <w:jc w:val="left"/>
              <w:rPr>
                <w:rFonts w:eastAsia="宋体" w:cs="Times New Roman"/>
              </w:rPr>
            </w:pPr>
          </w:p>
          <w:p w14:paraId="26F5CE00">
            <w:pPr>
              <w:spacing w:line="460" w:lineRule="exact"/>
              <w:jc w:val="left"/>
              <w:rPr>
                <w:rFonts w:eastAsia="宋体" w:cs="Times New Roman"/>
              </w:rPr>
            </w:pPr>
          </w:p>
          <w:p w14:paraId="7A0E4BC9">
            <w:pPr>
              <w:spacing w:line="460" w:lineRule="exact"/>
              <w:jc w:val="left"/>
              <w:rPr>
                <w:rFonts w:eastAsia="宋体" w:cs="Times New Roman"/>
              </w:rPr>
            </w:pPr>
          </w:p>
          <w:p w14:paraId="14672A10">
            <w:pPr>
              <w:spacing w:line="460" w:lineRule="exact"/>
              <w:jc w:val="left"/>
              <w:rPr>
                <w:rFonts w:eastAsia="宋体" w:cs="Times New Roman"/>
              </w:rPr>
            </w:pPr>
          </w:p>
          <w:p w14:paraId="3F1F9816">
            <w:pPr>
              <w:jc w:val="left"/>
              <w:rPr>
                <w:rFonts w:eastAsia="仿宋_GB2312" w:cs="Times New Roman"/>
              </w:rPr>
            </w:pPr>
          </w:p>
        </w:tc>
      </w:tr>
      <w:tr w14:paraId="3B96E856">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6330DA3D">
            <w:pPr>
              <w:jc w:val="center"/>
              <w:rPr>
                <w:rFonts w:eastAsia="仿宋_GB2312" w:cs="Times New Roman"/>
              </w:rPr>
            </w:pPr>
            <w:r>
              <w:rPr>
                <w:rFonts w:eastAsia="仿宋_GB2312" w:cs="Times New Roman"/>
              </w:rPr>
              <w:t>作品在何时、何地、何种机构举行的会议或报刊上发表登载、所获奖励及评定结果</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74E841C6">
            <w:pPr>
              <w:jc w:val="left"/>
              <w:rPr>
                <w:rFonts w:eastAsia="仿宋_GB2312" w:cs="Times New Roman"/>
              </w:rPr>
            </w:pPr>
          </w:p>
        </w:tc>
      </w:tr>
      <w:tr w14:paraId="65B48FDF">
        <w:tblPrEx>
          <w:tblW w:w="8997" w:type="dxa"/>
          <w:jc w:val="center"/>
          <w:tblLayout w:type="fixed"/>
          <w:tblCellMar>
            <w:top w:w="0" w:type="dxa"/>
            <w:left w:w="0" w:type="dxa"/>
            <w:bottom w:w="0" w:type="dxa"/>
            <w:right w:w="0" w:type="dxa"/>
          </w:tblCellMar>
        </w:tblPrEx>
        <w:trPr>
          <w:cantSplit/>
          <w:trHeight w:val="211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28D11560">
            <w:pPr>
              <w:jc w:val="center"/>
              <w:rPr>
                <w:rFonts w:eastAsia="仿宋_GB2312" w:cs="Times New Roman"/>
              </w:rPr>
            </w:pPr>
            <w:r>
              <w:rPr>
                <w:rFonts w:eastAsia="仿宋_GB2312" w:cs="Times New Roman"/>
              </w:rPr>
              <w:t>请提供对于理解、审查、评价所申报作品，具有参考价值的现有对比数据及作品中资料来源的检索目录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4594108">
            <w:pPr>
              <w:jc w:val="left"/>
              <w:rPr>
                <w:rFonts w:eastAsia="仿宋_GB2312" w:cs="Times New Roman"/>
              </w:rPr>
            </w:pPr>
          </w:p>
        </w:tc>
      </w:tr>
      <w:tr w14:paraId="590F5F95">
        <w:tblPrEx>
          <w:tblW w:w="8997" w:type="dxa"/>
          <w:jc w:val="center"/>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05DF0760">
            <w:pPr>
              <w:jc w:val="center"/>
              <w:rPr>
                <w:rFonts w:eastAsia="仿宋_GB2312" w:cs="Times New Roman"/>
              </w:rPr>
            </w:pPr>
            <w:r>
              <w:rPr>
                <w:rFonts w:eastAsia="仿宋_GB2312" w:cs="Times New Roman"/>
              </w:rPr>
              <w:t>调查方式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47B31B65">
            <w:pPr>
              <w:spacing w:line="460" w:lineRule="exact"/>
              <w:ind w:left="170" w:firstLine="480" w:leftChars="71" w:firstLineChars="200"/>
              <w:jc w:val="left"/>
              <w:rPr>
                <w:rFonts w:eastAsia="仿宋_GB2312" w:cs="Times New Roman"/>
              </w:rPr>
            </w:pPr>
            <w:r>
              <w:rPr>
                <w:rFonts w:eastAsia="仿宋_GB2312" w:cs="Times New Roman"/>
              </w:rPr>
              <w:t>□走访  □问卷  □现场采访  □人员介绍□个别交谈  □亲临实践</w:t>
            </w:r>
          </w:p>
          <w:p w14:paraId="76B78984">
            <w:pPr>
              <w:spacing w:line="460" w:lineRule="exact"/>
              <w:ind w:left="170" w:firstLine="480" w:leftChars="71" w:firstLineChars="200"/>
              <w:jc w:val="left"/>
              <w:rPr>
                <w:rFonts w:eastAsia="宋体" w:cs="Times New Roman"/>
              </w:rPr>
            </w:pPr>
            <w:r>
              <w:rPr>
                <w:rFonts w:eastAsia="仿宋_GB2312" w:cs="Times New Roman"/>
              </w:rPr>
              <w:t>□会议</w:t>
            </w:r>
            <w:r>
              <w:rPr>
                <w:rFonts w:eastAsia="宋体" w:cs="Times New Roman"/>
              </w:rPr>
              <w:t xml:space="preserve">   </w:t>
            </w:r>
            <w:r>
              <w:rPr>
                <w:rFonts w:eastAsia="仿宋_GB2312" w:cs="Times New Roman"/>
              </w:rPr>
              <w:t>□图片、照片   □书报刊物  □统计报表</w:t>
            </w:r>
          </w:p>
          <w:p w14:paraId="76D3BC92">
            <w:pPr>
              <w:ind w:firstLine="480" w:firstLineChars="200"/>
              <w:jc w:val="left"/>
              <w:rPr>
                <w:rFonts w:eastAsia="仿宋_GB2312" w:cs="Times New Roman"/>
              </w:rPr>
            </w:pPr>
            <w:r>
              <w:rPr>
                <w:rFonts w:eastAsia="仿宋_GB2312" w:cs="Times New Roman"/>
              </w:rPr>
              <w:t>□影视资料  □文件  □集体组织  □自发□</w:t>
            </w:r>
            <w:r>
              <w:rPr>
                <w:rFonts w:eastAsia="仿宋_GB2312" w:cs="Times New Roman" w:hint="eastAsia"/>
              </w:rPr>
              <w:t>其他</w:t>
            </w:r>
          </w:p>
        </w:tc>
      </w:tr>
      <w:tr w14:paraId="496794C4">
        <w:tblPrEx>
          <w:tblW w:w="8997" w:type="dxa"/>
          <w:jc w:val="center"/>
          <w:tblLayout w:type="fixed"/>
          <w:tblCellMar>
            <w:top w:w="0" w:type="dxa"/>
            <w:left w:w="0" w:type="dxa"/>
            <w:bottom w:w="0" w:type="dxa"/>
            <w:right w:w="0" w:type="dxa"/>
          </w:tblCellMar>
        </w:tblPrEx>
        <w:trPr>
          <w:cantSplit/>
          <w:trHeight w:val="153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7F324A23">
            <w:pPr>
              <w:jc w:val="center"/>
              <w:rPr>
                <w:rFonts w:eastAsia="仿宋_GB2312" w:cs="Times New Roman"/>
              </w:rPr>
            </w:pPr>
            <w:r>
              <w:rPr>
                <w:rFonts w:eastAsia="仿宋_GB2312" w:cs="Times New Roman"/>
              </w:rPr>
              <w:t>主要调查单位及调查数量</w:t>
            </w:r>
          </w:p>
        </w:tc>
        <w:tc>
          <w:tcPr>
            <w:tcW w:w="7015" w:type="dxa"/>
            <w:gridSpan w:val="6"/>
            <w:tcBorders>
              <w:top w:val="single" w:sz="4" w:space="0" w:color="auto"/>
              <w:left w:val="single" w:sz="4" w:space="0" w:color="auto"/>
              <w:bottom w:val="single" w:sz="4" w:space="0" w:color="auto"/>
              <w:right w:val="single" w:sz="2" w:space="0" w:color="000000"/>
            </w:tcBorders>
          </w:tcPr>
          <w:p w14:paraId="55A49113">
            <w:pPr>
              <w:spacing w:line="460" w:lineRule="exact"/>
              <w:ind w:left="319" w:firstLine="480" w:leftChars="133" w:firstLineChars="200"/>
              <w:rPr>
                <w:rFonts w:eastAsia="仿宋_GB2312" w:cs="Times New Roman"/>
                <w:u w:val="single"/>
              </w:rPr>
            </w:pPr>
            <w:r>
              <w:rPr>
                <w:rFonts w:eastAsia="仿宋_GB2312" w:cs="Times New Roman"/>
                <w:u w:val="single"/>
              </w:rPr>
              <w:t xml:space="preserve">      </w:t>
            </w:r>
            <w:r>
              <w:rPr>
                <w:rFonts w:eastAsia="仿宋_GB2312" w:cs="Times New Roman"/>
              </w:rPr>
              <w:t>省（市）</w:t>
            </w:r>
            <w:r>
              <w:rPr>
                <w:rFonts w:eastAsia="仿宋_GB2312" w:cs="Times New Roman"/>
                <w:u w:val="single"/>
              </w:rPr>
              <w:t xml:space="preserve">      </w:t>
            </w:r>
            <w:r>
              <w:rPr>
                <w:rFonts w:eastAsia="仿宋_GB2312" w:cs="Times New Roman"/>
              </w:rPr>
              <w:t>县（区）</w:t>
            </w:r>
            <w:r>
              <w:rPr>
                <w:rFonts w:eastAsia="仿宋_GB2312" w:cs="Times New Roman"/>
                <w:u w:val="single"/>
              </w:rPr>
              <w:t xml:space="preserve">      </w:t>
            </w:r>
            <w:r>
              <w:rPr>
                <w:rFonts w:eastAsia="仿宋_GB2312" w:cs="Times New Roman"/>
              </w:rPr>
              <w:t>乡（镇）</w:t>
            </w:r>
            <w:r>
              <w:rPr>
                <w:rFonts w:eastAsia="仿宋_GB2312" w:cs="Times New Roman"/>
                <w:u w:val="single"/>
              </w:rPr>
              <w:t xml:space="preserve">      </w:t>
            </w:r>
            <w:r>
              <w:rPr>
                <w:rFonts w:eastAsia="仿宋_GB2312" w:cs="Times New Roman"/>
              </w:rPr>
              <w:t>村（街）</w:t>
            </w:r>
          </w:p>
          <w:p w14:paraId="5BAA2D83">
            <w:pPr>
              <w:spacing w:line="460" w:lineRule="exact"/>
              <w:ind w:left="319" w:firstLine="480" w:leftChars="133" w:firstLineChars="200"/>
              <w:rPr>
                <w:rFonts w:eastAsia="仿宋_GB2312" w:cs="Times New Roman"/>
                <w:u w:val="single"/>
              </w:rPr>
            </w:pPr>
            <w:r>
              <w:rPr>
                <w:rFonts w:eastAsia="仿宋_GB2312" w:cs="Times New Roman"/>
              </w:rPr>
              <w:t xml:space="preserve">单位 </w:t>
            </w:r>
            <w:r>
              <w:rPr>
                <w:rFonts w:eastAsia="仿宋_GB2312" w:cs="Times New Roman"/>
                <w:u w:val="single"/>
              </w:rPr>
              <w:t xml:space="preserve">             </w:t>
            </w:r>
            <w:r>
              <w:rPr>
                <w:rFonts w:eastAsia="仿宋_GB2312" w:cs="Times New Roman"/>
              </w:rPr>
              <w:t>邮编</w:t>
            </w:r>
            <w:r>
              <w:rPr>
                <w:rFonts w:eastAsia="仿宋_GB2312" w:cs="Times New Roman"/>
                <w:u w:val="single"/>
              </w:rPr>
              <w:t xml:space="preserve">        </w:t>
            </w:r>
            <w:r>
              <w:rPr>
                <w:rFonts w:eastAsia="仿宋_GB2312" w:cs="Times New Roman"/>
              </w:rPr>
              <w:t>姓名</w:t>
            </w:r>
            <w:r>
              <w:rPr>
                <w:rFonts w:eastAsia="仿宋_GB2312" w:cs="Times New Roman"/>
                <w:u w:val="single"/>
              </w:rPr>
              <w:t xml:space="preserve">         </w:t>
            </w:r>
            <w:r>
              <w:rPr>
                <w:rFonts w:eastAsia="仿宋_GB2312" w:cs="Times New Roman"/>
              </w:rPr>
              <w:t>电话</w:t>
            </w:r>
            <w:r>
              <w:rPr>
                <w:rFonts w:eastAsia="仿宋_GB2312" w:cs="Times New Roman"/>
                <w:u w:val="single"/>
              </w:rPr>
              <w:t xml:space="preserve">        </w:t>
            </w:r>
          </w:p>
          <w:p w14:paraId="222A66AE">
            <w:pPr>
              <w:ind w:firstLine="480" w:firstLineChars="200"/>
              <w:jc w:val="left"/>
              <w:rPr>
                <w:rFonts w:eastAsia="仿宋_GB2312" w:cs="Times New Roman"/>
              </w:rPr>
            </w:pPr>
            <w:r>
              <w:rPr>
                <w:rFonts w:eastAsia="仿宋_GB2312" w:cs="Times New Roman"/>
              </w:rPr>
              <w:t>调查单位</w:t>
            </w:r>
            <w:r>
              <w:rPr>
                <w:rFonts w:eastAsia="仿宋_GB2312" w:cs="Times New Roman"/>
                <w:u w:val="single"/>
              </w:rPr>
              <w:t xml:space="preserve">          </w:t>
            </w:r>
            <w:r>
              <w:rPr>
                <w:rFonts w:eastAsia="仿宋_GB2312" w:cs="Times New Roman"/>
              </w:rPr>
              <w:t>个</w:t>
            </w:r>
            <w:r>
              <w:rPr>
                <w:rFonts w:eastAsia="仿宋_GB2312" w:cs="Times New Roman"/>
                <w:u w:val="single"/>
              </w:rPr>
              <w:t xml:space="preserve">       </w:t>
            </w:r>
            <w:r>
              <w:rPr>
                <w:rFonts w:eastAsia="仿宋_GB2312" w:cs="Times New Roman"/>
              </w:rPr>
              <w:t>人次</w:t>
            </w:r>
          </w:p>
        </w:tc>
      </w:tr>
      <w:tr w14:paraId="63698B70">
        <w:tblPrEx>
          <w:tblW w:w="8997" w:type="dxa"/>
          <w:jc w:val="center"/>
          <w:tblLayout w:type="fixed"/>
          <w:tblCellMar>
            <w:top w:w="0" w:type="dxa"/>
            <w:left w:w="0" w:type="dxa"/>
            <w:bottom w:w="0" w:type="dxa"/>
            <w:right w:w="0" w:type="dxa"/>
          </w:tblCellMar>
        </w:tblPrEx>
        <w:trPr>
          <w:cantSplit/>
          <w:trHeight w:val="111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64A20052">
            <w:pPr>
              <w:jc w:val="center"/>
              <w:rPr>
                <w:rFonts w:eastAsia="仿宋_GB2312" w:cs="Times New Roman"/>
              </w:rPr>
            </w:pPr>
            <w:r>
              <w:rPr>
                <w:rFonts w:eastAsia="仿宋_GB2312" w:cs="Times New Roman"/>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14:paraId="359848A3">
            <w:pPr>
              <w:spacing w:line="460" w:lineRule="exact"/>
              <w:rPr>
                <w:rFonts w:eastAsia="宋体" w:cs="Times New Roman"/>
              </w:rPr>
            </w:pPr>
          </w:p>
          <w:p w14:paraId="72D1DA66">
            <w:pPr>
              <w:spacing w:line="460" w:lineRule="exact"/>
              <w:rPr>
                <w:rFonts w:eastAsia="宋体" w:cs="Times New Roman"/>
              </w:rPr>
            </w:pPr>
          </w:p>
          <w:p w14:paraId="2E7BF8CB">
            <w:pPr>
              <w:jc w:val="left"/>
              <w:rPr>
                <w:rFonts w:eastAsia="仿宋_GB2312" w:cs="Times New Roman"/>
              </w:rPr>
            </w:pPr>
          </w:p>
        </w:tc>
      </w:tr>
      <w:tr w14:paraId="0E5B58EA">
        <w:tblPrEx>
          <w:tblW w:w="8997" w:type="dxa"/>
          <w:jc w:val="center"/>
          <w:tblLayout w:type="fixed"/>
          <w:tblCellMar>
            <w:top w:w="0" w:type="dxa"/>
            <w:left w:w="0" w:type="dxa"/>
            <w:bottom w:w="0" w:type="dxa"/>
            <w:right w:w="0" w:type="dxa"/>
          </w:tblCellMar>
        </w:tblPrEx>
        <w:trPr>
          <w:cantSplit/>
          <w:trHeight w:val="1544"/>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440D634D">
            <w:pPr>
              <w:spacing w:line="460" w:lineRule="exact"/>
              <w:ind w:firstLine="480" w:firstLineChars="200"/>
              <w:jc w:val="center"/>
              <w:rPr>
                <w:rFonts w:eastAsia="仿宋_GB2312" w:cs="Times New Roman"/>
              </w:rPr>
            </w:pPr>
            <w:r>
              <w:rPr>
                <w:rFonts w:eastAsia="仿宋_GB2312" w:cs="Times New Roman"/>
              </w:rPr>
              <w:t>指导老师审核</w:t>
            </w:r>
          </w:p>
          <w:p w14:paraId="5E1754B6">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163EEB8D">
            <w:pPr>
              <w:rPr>
                <w:rFonts w:eastAsia="仿宋_GB2312" w:cs="Times New Roman"/>
              </w:rPr>
            </w:pPr>
          </w:p>
          <w:p w14:paraId="0A82C5EA">
            <w:pPr>
              <w:rPr>
                <w:rFonts w:eastAsia="仿宋_GB2312" w:cs="Times New Roman"/>
              </w:rPr>
            </w:pPr>
          </w:p>
          <w:p w14:paraId="57893145">
            <w:pPr>
              <w:ind w:firstLine="480" w:firstLineChars="200"/>
              <w:rPr>
                <w:rFonts w:eastAsia="仿宋_GB2312" w:cs="Times New Roman"/>
              </w:rPr>
            </w:pPr>
            <w:r>
              <w:rPr>
                <w:rFonts w:eastAsia="仿宋_GB2312" w:cs="Times New Roman"/>
              </w:rPr>
              <w:t xml:space="preserve">                                               （签名）</w:t>
            </w:r>
          </w:p>
          <w:p w14:paraId="7235E4BC">
            <w:pPr>
              <w:ind w:firstLine="480" w:firstLineChars="200"/>
              <w:jc w:val="left"/>
              <w:rPr>
                <w:rFonts w:eastAsia="仿宋_GB2312" w:cs="Times New Roman"/>
              </w:rPr>
            </w:pPr>
            <w:r>
              <w:rPr>
                <w:rFonts w:eastAsia="仿宋_GB2312" w:cs="Times New Roman"/>
              </w:rPr>
              <w:t xml:space="preserve">                                                 </w:t>
            </w:r>
          </w:p>
          <w:p w14:paraId="5B1874DC">
            <w:pPr>
              <w:ind w:firstLine="480" w:firstLineChars="200"/>
              <w:jc w:val="left"/>
              <w:rPr>
                <w:rFonts w:eastAsia="仿宋_GB2312" w:cs="Times New Roman"/>
              </w:rPr>
            </w:pPr>
            <w:r>
              <w:rPr>
                <w:rFonts w:eastAsia="仿宋_GB2312" w:cs="Times New Roman"/>
              </w:rPr>
              <w:t xml:space="preserve">                                            年  月  日</w:t>
            </w:r>
          </w:p>
        </w:tc>
      </w:tr>
      <w:tr w14:paraId="12AC52C2">
        <w:tblPrEx>
          <w:tblW w:w="8997" w:type="dxa"/>
          <w:jc w:val="center"/>
          <w:tblLayout w:type="fixed"/>
          <w:tblCellMar>
            <w:top w:w="0" w:type="dxa"/>
            <w:left w:w="0" w:type="dxa"/>
            <w:bottom w:w="0" w:type="dxa"/>
            <w:right w:w="0" w:type="dxa"/>
          </w:tblCellMar>
        </w:tblPrEx>
        <w:trPr>
          <w:cantSplit/>
          <w:trHeight w:val="168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14:paraId="5F0080B2">
            <w:pPr>
              <w:spacing w:line="460" w:lineRule="exact"/>
              <w:ind w:firstLine="480" w:firstLineChars="200"/>
              <w:jc w:val="center"/>
              <w:rPr>
                <w:rFonts w:eastAsia="仿宋_GB2312" w:cs="Times New Roman"/>
              </w:rPr>
            </w:pPr>
            <w:r>
              <w:rPr>
                <w:rFonts w:eastAsia="仿宋_GB2312" w:cs="Times New Roman"/>
              </w:rPr>
              <w:t>院系团组织</w:t>
            </w:r>
          </w:p>
          <w:p w14:paraId="05574387">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73F41C85">
            <w:pPr>
              <w:rPr>
                <w:rFonts w:eastAsia="仿宋_GB2312" w:cs="Times New Roman"/>
              </w:rPr>
            </w:pPr>
          </w:p>
          <w:p w14:paraId="1F8B3833">
            <w:pPr>
              <w:ind w:firstLine="480" w:firstLineChars="200"/>
              <w:rPr>
                <w:rFonts w:eastAsia="仿宋_GB2312" w:cs="Times New Roman"/>
              </w:rPr>
            </w:pPr>
            <w:r>
              <w:rPr>
                <w:rFonts w:eastAsia="仿宋_GB2312" w:cs="Times New Roman"/>
              </w:rPr>
              <w:t xml:space="preserve">                                               （盖章）</w:t>
            </w:r>
          </w:p>
          <w:p w14:paraId="33DB7D8C">
            <w:pPr>
              <w:ind w:firstLine="480" w:firstLineChars="200"/>
              <w:jc w:val="left"/>
              <w:rPr>
                <w:rFonts w:eastAsia="仿宋_GB2312" w:cs="Times New Roman"/>
              </w:rPr>
            </w:pPr>
            <w:r>
              <w:rPr>
                <w:rFonts w:eastAsia="仿宋_GB2312" w:cs="Times New Roman"/>
              </w:rPr>
              <w:t xml:space="preserve">                                                 </w:t>
            </w:r>
          </w:p>
          <w:p w14:paraId="7BC8EE08">
            <w:pPr>
              <w:ind w:firstLine="480" w:firstLineChars="200"/>
              <w:jc w:val="left"/>
              <w:rPr>
                <w:rFonts w:eastAsia="仿宋_GB2312" w:cs="Times New Roman"/>
              </w:rPr>
            </w:pPr>
            <w:r>
              <w:rPr>
                <w:rFonts w:eastAsia="仿宋_GB2312" w:cs="Times New Roman"/>
              </w:rPr>
              <w:t xml:space="preserve">                                            年  月  日</w:t>
            </w:r>
          </w:p>
        </w:tc>
      </w:tr>
      <w:tr w14:paraId="41CAC23F">
        <w:tblPrEx>
          <w:tblW w:w="8997" w:type="dxa"/>
          <w:jc w:val="center"/>
          <w:tblLayout w:type="fixed"/>
          <w:tblCellMar>
            <w:top w:w="0" w:type="dxa"/>
            <w:left w:w="0" w:type="dxa"/>
            <w:bottom w:w="0" w:type="dxa"/>
            <w:right w:w="0" w:type="dxa"/>
          </w:tblCellMar>
        </w:tblPrEx>
        <w:trPr>
          <w:cantSplit/>
          <w:trHeight w:val="1125"/>
          <w:jc w:val="center"/>
        </w:trPr>
        <w:tc>
          <w:tcPr>
            <w:tcW w:w="1982" w:type="dxa"/>
            <w:gridSpan w:val="4"/>
            <w:tcBorders>
              <w:top w:val="single" w:sz="4" w:space="0" w:color="auto"/>
              <w:left w:val="single" w:sz="4" w:space="0" w:color="auto"/>
              <w:right w:val="single" w:sz="2" w:space="0" w:color="000000"/>
            </w:tcBorders>
            <w:vAlign w:val="center"/>
          </w:tcPr>
          <w:p w14:paraId="0D98E39E">
            <w:pPr>
              <w:spacing w:line="460" w:lineRule="exact"/>
              <w:ind w:firstLine="480" w:firstLineChars="200"/>
              <w:jc w:val="center"/>
              <w:rPr>
                <w:rFonts w:eastAsia="仿宋_GB2312" w:cs="Times New Roman"/>
              </w:rPr>
            </w:pPr>
            <w:r>
              <w:rPr>
                <w:rFonts w:eastAsia="仿宋_GB2312" w:cs="Times New Roman"/>
              </w:rPr>
              <w:t>院系党组织</w:t>
            </w:r>
          </w:p>
          <w:p w14:paraId="562D63DF">
            <w:pPr>
              <w:ind w:firstLine="480" w:firstLineChars="200"/>
              <w:jc w:val="center"/>
              <w:rPr>
                <w:rFonts w:eastAsia="仿宋_GB2312" w:cs="Times New Roman"/>
              </w:rPr>
            </w:pPr>
            <w:r>
              <w:rPr>
                <w:rFonts w:eastAsia="仿宋_GB2312" w:cs="Times New Roman"/>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14:paraId="620BBE01">
            <w:pPr>
              <w:rPr>
                <w:rFonts w:eastAsia="仿宋_GB2312" w:cs="Times New Roman"/>
              </w:rPr>
            </w:pPr>
          </w:p>
          <w:p w14:paraId="35707441">
            <w:pPr>
              <w:rPr>
                <w:rFonts w:eastAsia="仿宋_GB2312" w:cs="Times New Roman"/>
              </w:rPr>
            </w:pPr>
          </w:p>
          <w:p w14:paraId="798B4A15">
            <w:pPr>
              <w:ind w:firstLine="480" w:firstLineChars="200"/>
              <w:rPr>
                <w:rFonts w:eastAsia="仿宋_GB2312" w:cs="Times New Roman"/>
              </w:rPr>
            </w:pPr>
            <w:r>
              <w:rPr>
                <w:rFonts w:eastAsia="仿宋_GB2312" w:cs="Times New Roman"/>
              </w:rPr>
              <w:t xml:space="preserve">                                               （盖章）</w:t>
            </w:r>
          </w:p>
          <w:p w14:paraId="458C9E8C">
            <w:pPr>
              <w:ind w:firstLine="480" w:firstLineChars="200"/>
              <w:jc w:val="left"/>
              <w:rPr>
                <w:rFonts w:eastAsia="仿宋_GB2312" w:cs="Times New Roman"/>
              </w:rPr>
            </w:pPr>
            <w:r>
              <w:rPr>
                <w:rFonts w:eastAsia="仿宋_GB2312" w:cs="Times New Roman"/>
              </w:rPr>
              <w:t xml:space="preserve">                                                 </w:t>
            </w:r>
          </w:p>
          <w:p w14:paraId="140CDEFB">
            <w:pPr>
              <w:ind w:firstLine="480" w:firstLineChars="200"/>
              <w:jc w:val="left"/>
              <w:rPr>
                <w:rFonts w:eastAsia="仿宋_GB2312" w:cs="Times New Roman"/>
              </w:rPr>
            </w:pPr>
            <w:r>
              <w:rPr>
                <w:rFonts w:eastAsia="仿宋_GB2312" w:cs="Times New Roman"/>
              </w:rPr>
              <w:t xml:space="preserve">                                            年  月  日</w:t>
            </w:r>
          </w:p>
        </w:tc>
      </w:tr>
    </w:tbl>
    <w:p w14:paraId="3E4A3147">
      <w:pPr>
        <w:tabs>
          <w:tab w:val="left" w:pos="2317"/>
        </w:tabs>
        <w:rPr>
          <w:rFonts w:eastAsia="PMingLiU" w:cs="Times New Roman"/>
          <w:b/>
          <w:sz w:val="32"/>
          <w:szCs w:val="32"/>
          <w:lang w:eastAsia="zh-TW"/>
        </w:rPr>
      </w:pPr>
    </w:p>
    <w:p w14:paraId="0E479F0D">
      <w:pPr>
        <w:tabs>
          <w:tab w:val="left" w:pos="2317"/>
        </w:tabs>
        <w:rPr>
          <w:rFonts w:eastAsia="PMingLiU" w:cs="Times New Roman"/>
          <w:b/>
          <w:sz w:val="32"/>
          <w:szCs w:val="32"/>
          <w:lang w:eastAsia="zh-TW"/>
        </w:rPr>
      </w:pPr>
    </w:p>
    <w:p w14:paraId="73FC82F7">
      <w:pPr>
        <w:widowControl/>
        <w:spacing w:afterAutospacing="1" w:line="520" w:lineRule="exact"/>
        <w:ind w:firstLine="560" w:firstLineChars="200"/>
        <w:jc w:val="left"/>
        <w:outlineLvl w:val="0"/>
        <w:rPr>
          <w:rFonts w:eastAsia="仿宋_GB2312" w:cs="Times New Roman"/>
          <w:b/>
          <w:kern w:val="0"/>
          <w:sz w:val="28"/>
          <w:szCs w:val="28"/>
          <w:lang w:bidi="ar"/>
        </w:rPr>
      </w:pPr>
      <w:bookmarkStart w:id="275" w:name="_Toc151150131"/>
      <w:bookmarkStart w:id="276" w:name="_Toc7241"/>
      <w:bookmarkStart w:id="277" w:name="_Toc6542"/>
      <w:bookmarkStart w:id="278" w:name="_Toc151150044"/>
      <w:r>
        <w:rPr>
          <w:rFonts w:eastAsia="仿宋_GB2312" w:cs="Times New Roman"/>
          <w:b/>
          <w:kern w:val="0"/>
          <w:sz w:val="28"/>
          <w:szCs w:val="28"/>
          <w:lang w:bidi="ar"/>
        </w:rPr>
        <w:t>附件二：</w:t>
      </w:r>
      <w:bookmarkEnd w:id="275"/>
      <w:bookmarkEnd w:id="276"/>
      <w:bookmarkEnd w:id="277"/>
      <w:bookmarkEnd w:id="278"/>
    </w:p>
    <w:p w14:paraId="5F359528">
      <w:pPr>
        <w:widowControl/>
        <w:spacing w:afterAutospacing="1" w:line="520" w:lineRule="exact"/>
        <w:ind w:firstLine="720" w:firstLineChars="200"/>
        <w:jc w:val="center"/>
        <w:outlineLvl w:val="0"/>
        <w:rPr>
          <w:rFonts w:eastAsia="仿宋_GB2312" w:cs="Times New Roman"/>
          <w:b/>
          <w:kern w:val="0"/>
          <w:sz w:val="36"/>
          <w:szCs w:val="36"/>
        </w:rPr>
      </w:pPr>
      <w:bookmarkStart w:id="279" w:name="_Toc25425"/>
      <w:bookmarkStart w:id="280" w:name="_Toc151150132"/>
      <w:bookmarkStart w:id="281" w:name="_Toc21366"/>
      <w:bookmarkStart w:id="282" w:name="_Toc151150045"/>
      <w:r>
        <w:rPr>
          <w:rFonts w:eastAsia="仿宋_GB2312" w:cs="Times New Roman"/>
          <w:b/>
          <w:kern w:val="0"/>
          <w:sz w:val="36"/>
          <w:szCs w:val="36"/>
          <w:lang w:bidi="ar"/>
        </w:rPr>
        <w:t>《创业计划书》参考模板</w:t>
      </w:r>
      <w:bookmarkEnd w:id="279"/>
      <w:bookmarkEnd w:id="280"/>
      <w:bookmarkEnd w:id="281"/>
      <w:bookmarkEnd w:id="282"/>
    </w:p>
    <w:p w14:paraId="7D21602B">
      <w:pPr>
        <w:widowControl/>
        <w:spacing w:afterAutospacing="1" w:line="520" w:lineRule="exact"/>
        <w:ind w:firstLine="560" w:firstLineChars="200"/>
        <w:rPr>
          <w:rFonts w:eastAsia="仿宋_GB2312" w:cs="Times New Roman"/>
          <w:b/>
          <w:kern w:val="0"/>
          <w:sz w:val="28"/>
          <w:szCs w:val="28"/>
          <w:lang w:bidi="ar"/>
        </w:rPr>
      </w:pPr>
      <w:r>
        <w:rPr>
          <w:rFonts w:eastAsia="仿宋_GB2312" w:cs="Times New Roman"/>
          <w:b/>
          <w:kern w:val="0"/>
          <w:sz w:val="28"/>
          <w:szCs w:val="28"/>
          <w:lang w:bidi="ar"/>
        </w:rPr>
        <w:t>参考模板一：</w:t>
      </w:r>
    </w:p>
    <w:p w14:paraId="0FE19A49">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1.执行摘要</w:t>
      </w:r>
    </w:p>
    <w:p w14:paraId="4A220D13">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这是创业计划书的最简练形式，包括所有的要点。执行摘要的长度通常以2-3页为宜，内容力求精练有力，重点阐明公司的投资亮点，尤其是相对于竞争对手的抢眼之处。风险投资商如果觉得执行摘要有看头，才会接着去阅读</w:t>
      </w:r>
      <w:r>
        <w:rPr>
          <w:rFonts w:eastAsia="仿宋_GB2312" w:cs="Times New Roman" w:hint="eastAsia"/>
          <w:kern w:val="0"/>
          <w:sz w:val="28"/>
          <w:szCs w:val="28"/>
          <w:lang w:bidi="ar"/>
        </w:rPr>
        <w:t>其他内容</w:t>
      </w:r>
      <w:r>
        <w:rPr>
          <w:rFonts w:eastAsia="仿宋_GB2312" w:cs="Times New Roman"/>
          <w:kern w:val="0"/>
          <w:sz w:val="28"/>
          <w:szCs w:val="28"/>
          <w:lang w:bidi="ar"/>
        </w:rPr>
        <w:t>。作为创业计划书中最重要的一部分，执行摘要一般</w:t>
      </w:r>
      <w:r>
        <w:rPr>
          <w:rFonts w:eastAsia="仿宋_GB2312" w:cs="Times New Roman" w:hint="eastAsia"/>
          <w:kern w:val="0"/>
          <w:sz w:val="28"/>
          <w:szCs w:val="28"/>
          <w:lang w:bidi="ar"/>
        </w:rPr>
        <w:t>当作</w:t>
      </w:r>
      <w:r>
        <w:rPr>
          <w:rFonts w:eastAsia="仿宋_GB2312" w:cs="Times New Roman"/>
          <w:kern w:val="0"/>
          <w:sz w:val="28"/>
          <w:szCs w:val="28"/>
          <w:lang w:bidi="ar"/>
        </w:rPr>
        <w:t>最后步骤进行准备。</w:t>
      </w:r>
    </w:p>
    <w:p w14:paraId="67209115">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 xml:space="preserve"> </w:t>
      </w:r>
    </w:p>
    <w:p w14:paraId="2313B52D">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2.公司描述</w:t>
      </w:r>
    </w:p>
    <w:p w14:paraId="256B0DFC">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创业计划书的第一个完整部分是公司描述部分，它包括：公司历史，当前地位、战略和未来计划。企业还需要在创业计划书中阐明通过具体的战略规划可以建立起利润可观的公司业务。</w:t>
      </w:r>
    </w:p>
    <w:p w14:paraId="34BAC5B2">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 xml:space="preserve"> </w:t>
      </w:r>
    </w:p>
    <w:p w14:paraId="62ACB198">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3.产品和服务</w:t>
      </w:r>
    </w:p>
    <w:p w14:paraId="2E8D2F23">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在这一部分中，主要是对公司现有产品和服务的性能、技术特点、典型客户、盈利能力等的陈述，以及未来产品研发计划的介绍。另外，对专利等级、版权</w:t>
      </w:r>
      <w:r>
        <w:rPr>
          <w:rFonts w:eastAsia="仿宋_GB2312" w:cs="Times New Roman" w:hint="eastAsia"/>
          <w:kern w:val="0"/>
          <w:sz w:val="28"/>
          <w:szCs w:val="28"/>
          <w:lang w:bidi="ar"/>
        </w:rPr>
        <w:t>及</w:t>
      </w:r>
      <w:r>
        <w:rPr>
          <w:rFonts w:eastAsia="仿宋_GB2312" w:cs="Times New Roman"/>
          <w:kern w:val="0"/>
          <w:sz w:val="28"/>
          <w:szCs w:val="28"/>
          <w:lang w:bidi="ar"/>
        </w:rPr>
        <w:t>商业机密内容的描述也非常重要，对市场进入壁垒的分析说明也是相当关键的。</w:t>
      </w:r>
    </w:p>
    <w:p w14:paraId="4ABB9602">
      <w:pPr>
        <w:widowControl/>
        <w:spacing w:line="520" w:lineRule="exact"/>
        <w:ind w:firstLine="560" w:firstLineChars="200"/>
        <w:jc w:val="left"/>
        <w:rPr>
          <w:rFonts w:eastAsia="仿宋_GB2312" w:cs="Times New Roman"/>
          <w:kern w:val="0"/>
          <w:sz w:val="28"/>
          <w:szCs w:val="28"/>
          <w:lang w:bidi="ar"/>
        </w:rPr>
      </w:pPr>
    </w:p>
    <w:p w14:paraId="53C8210B">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4.市场分析</w:t>
      </w:r>
    </w:p>
    <w:p w14:paraId="542FD96D">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这一部分应该界定公司的市场、行业，现在和潜在的购买者和竞争者。创业计划书应该阐释市场中的关键影响因素，弄清楚购买决策的制定过程，还应该对“市场是怎样细分，公司计划拥有的市场份额，以及预想采用何种防御战略来抵挡竞争”这些问题做出回答。创业计划书的这一部分的撰写越具体越好，要以那些可信度高、已经证实的数据为中心。市场调研应当包括对企业所在行业</w:t>
      </w:r>
      <w:r>
        <w:rPr>
          <w:rFonts w:eastAsia="仿宋_GB2312" w:cs="Times New Roman" w:hint="eastAsia"/>
          <w:kern w:val="0"/>
          <w:sz w:val="28"/>
          <w:szCs w:val="28"/>
          <w:lang w:bidi="ar"/>
        </w:rPr>
        <w:t>及</w:t>
      </w:r>
      <w:r>
        <w:rPr>
          <w:rFonts w:eastAsia="仿宋_GB2312" w:cs="Times New Roman"/>
          <w:kern w:val="0"/>
          <w:sz w:val="28"/>
          <w:szCs w:val="28"/>
          <w:lang w:bidi="ar"/>
        </w:rPr>
        <w:t>潜在客户的详细分析。行业数据应当包括行业数据、市场规模、近期技术进步、政策规定及未来发展趋势等方面。顾客调查应包括潜在顾客数量、平均购买率及购买决策者的行为分析等信息。这一调查可以推动销量预测和定价策略的开展，而这些策略与营销、销售、分销渠道等战略是紧密联系的。最后，对企业将要占领的目标市场的份额</w:t>
      </w:r>
      <w:r>
        <w:rPr>
          <w:rFonts w:eastAsia="仿宋_GB2312" w:cs="Times New Roman" w:hint="eastAsia"/>
          <w:kern w:val="0"/>
          <w:sz w:val="28"/>
          <w:szCs w:val="28"/>
          <w:lang w:bidi="ar"/>
        </w:rPr>
        <w:t>作出评价</w:t>
      </w:r>
      <w:r>
        <w:rPr>
          <w:rFonts w:eastAsia="仿宋_GB2312" w:cs="Times New Roman"/>
          <w:kern w:val="0"/>
          <w:sz w:val="28"/>
          <w:szCs w:val="28"/>
          <w:lang w:bidi="ar"/>
        </w:rPr>
        <w:t>。</w:t>
      </w:r>
    </w:p>
    <w:p w14:paraId="1687EAB7">
      <w:pPr>
        <w:widowControl/>
        <w:spacing w:line="520" w:lineRule="exact"/>
        <w:ind w:firstLine="560" w:firstLineChars="200"/>
        <w:jc w:val="left"/>
        <w:rPr>
          <w:rFonts w:eastAsia="仿宋_GB2312" w:cs="Times New Roman"/>
          <w:kern w:val="0"/>
          <w:sz w:val="28"/>
          <w:szCs w:val="28"/>
          <w:lang w:bidi="ar"/>
        </w:rPr>
      </w:pPr>
    </w:p>
    <w:p w14:paraId="6E56A83A">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5.营销战略与实施计划</w:t>
      </w:r>
    </w:p>
    <w:p w14:paraId="5D631C78">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拥有了优质的产品和良好的市场机遇，还需要一个切实可行的营销战略和实施计划来配合，才能保证最后的成功。营销战略应该讨论市场调研的结果和产品或服务的价值。创业计划书中这一部分内容的主要目的是使投资者确信这一市场是可被开发和渗透的。</w:t>
      </w:r>
    </w:p>
    <w:p w14:paraId="5E0EA9EF">
      <w:pPr>
        <w:widowControl/>
        <w:spacing w:line="520" w:lineRule="exact"/>
        <w:ind w:firstLine="560" w:firstLineChars="200"/>
        <w:jc w:val="left"/>
        <w:rPr>
          <w:rFonts w:eastAsia="仿宋_GB2312" w:cs="Times New Roman"/>
          <w:kern w:val="0"/>
          <w:sz w:val="28"/>
          <w:szCs w:val="28"/>
          <w:lang w:bidi="ar"/>
        </w:rPr>
      </w:pPr>
    </w:p>
    <w:p w14:paraId="20D342E4">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6.组织管理概要</w:t>
      </w:r>
    </w:p>
    <w:p w14:paraId="5D7E4B4A">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一个稳定团结的核心团队可以帮助企业渡过种种难关，是企业最宝贵的资源。很多潜在投资者把管理团队视为一份创业计划书获得成功的最关键因素。风险资本家通常会向那些最有可能成功运作企业的人们进行投资，风险投资者将会仔细考察所投资企业的管理者队伍，这一管理队伍必须在关键性标准方面具备一定的经验和才能：技术发展、营销、销售、生产和财务等。</w:t>
      </w:r>
    </w:p>
    <w:p w14:paraId="56254BCA">
      <w:pPr>
        <w:widowControl/>
        <w:spacing w:line="520" w:lineRule="exact"/>
        <w:ind w:firstLine="560" w:firstLineChars="200"/>
        <w:jc w:val="left"/>
        <w:rPr>
          <w:rFonts w:eastAsia="仿宋_GB2312" w:cs="Times New Roman"/>
          <w:kern w:val="0"/>
          <w:sz w:val="28"/>
          <w:szCs w:val="28"/>
          <w:lang w:bidi="ar"/>
        </w:rPr>
      </w:pPr>
    </w:p>
    <w:p w14:paraId="76E94BD1">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7.资金需求和退出策略</w:t>
      </w:r>
    </w:p>
    <w:p w14:paraId="15CB37A3">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这一部分说明为实现公司商业计划所需要的资金额，资金需求的时间性；资金用途（详细说明资金用途，并列表说明）；融资方案；资金其他来源，如银行贷款等；每一个风险投资者都想知道公司退出战略的清晰描述和他们的投资获利的时间和方法。在商业计划中最通常的退出战略是IPO，但在目前中国证券市场不发达的条件下，一般采用在一定期限内还本付息的方式退出。</w:t>
      </w:r>
    </w:p>
    <w:p w14:paraId="736AE627">
      <w:pPr>
        <w:widowControl/>
        <w:spacing w:line="520" w:lineRule="exact"/>
        <w:ind w:firstLine="560" w:firstLineChars="200"/>
        <w:jc w:val="left"/>
        <w:rPr>
          <w:rFonts w:eastAsia="仿宋_GB2312" w:cs="Times New Roman"/>
          <w:kern w:val="0"/>
          <w:sz w:val="28"/>
          <w:szCs w:val="28"/>
          <w:lang w:bidi="ar"/>
        </w:rPr>
      </w:pPr>
    </w:p>
    <w:p w14:paraId="25B2BC5E">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 xml:space="preserve"> 8.财务计划</w:t>
      </w:r>
    </w:p>
    <w:p w14:paraId="3F55ED64">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这一部分的最重要方面在于财务预测——预测资产负债表、现金流量表和损益表。财务预测必须与公司的历史业绩和发展趋势相一致，也应该与创业计划书中其他部分的讨论结果相一致。最后，你还应该考虑投资者需要的投资回报率和他们的收回战略。许多创业者，在技术方面是专家，而对于财务和融资却是门外汉。所以，往往提交出来的是一份数据粗糙，取舍随意，预测基础不合理的预测数据，难于取得投资人的认可。寻求专业顾问人士的帮助可以保证整个财务预测体系的规范性、合理性、专业性。</w:t>
      </w:r>
    </w:p>
    <w:p w14:paraId="3377766A">
      <w:pPr>
        <w:widowControl/>
        <w:spacing w:line="520" w:lineRule="exact"/>
        <w:ind w:firstLine="560" w:firstLineChars="200"/>
        <w:jc w:val="left"/>
        <w:rPr>
          <w:rFonts w:eastAsia="仿宋_GB2312" w:cs="Times New Roman"/>
          <w:kern w:val="0"/>
          <w:sz w:val="28"/>
          <w:szCs w:val="28"/>
          <w:lang w:bidi="ar"/>
        </w:rPr>
      </w:pPr>
    </w:p>
    <w:p w14:paraId="7EEA7475">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9.风险因素及其对策</w:t>
      </w:r>
    </w:p>
    <w:p w14:paraId="0EEDBD64">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虽然每一份创业计划书都会对项目的方方面面做出一番美好未来规划，但是作为风险投资一方，他面对一个项目，不确定的因素太多。风险分析部分的目的就是说明各种潜在的风险，向投资人展示针对风险的规避措施。</w:t>
      </w:r>
    </w:p>
    <w:p w14:paraId="25E6331D">
      <w:pPr>
        <w:widowControl/>
        <w:spacing w:line="520" w:lineRule="exact"/>
        <w:ind w:firstLine="560" w:firstLineChars="200"/>
        <w:jc w:val="left"/>
        <w:rPr>
          <w:rFonts w:eastAsia="仿宋_GB2312" w:cs="Times New Roman"/>
          <w:kern w:val="0"/>
          <w:sz w:val="28"/>
          <w:szCs w:val="28"/>
          <w:lang w:bidi="ar"/>
        </w:rPr>
      </w:pPr>
    </w:p>
    <w:p w14:paraId="6163934A">
      <w:pPr>
        <w:widowControl/>
        <w:spacing w:line="520" w:lineRule="exact"/>
        <w:ind w:firstLine="560" w:firstLineChars="200"/>
        <w:jc w:val="left"/>
        <w:rPr>
          <w:rFonts w:eastAsia="仿宋_GB2312" w:cs="Times New Roman"/>
          <w:kern w:val="0"/>
          <w:sz w:val="28"/>
          <w:szCs w:val="28"/>
          <w:lang w:bidi="ar"/>
        </w:rPr>
      </w:pPr>
      <w:r>
        <w:rPr>
          <w:rFonts w:eastAsia="仿宋_GB2312" w:cs="Times New Roman"/>
          <w:kern w:val="0"/>
          <w:sz w:val="28"/>
          <w:szCs w:val="28"/>
          <w:lang w:bidi="ar"/>
        </w:rPr>
        <w:t>10.附录</w:t>
      </w:r>
    </w:p>
    <w:p w14:paraId="1F708E6F">
      <w:pPr>
        <w:widowControl/>
        <w:spacing w:line="520" w:lineRule="exact"/>
        <w:ind w:firstLine="560" w:firstLineChars="200"/>
        <w:jc w:val="left"/>
        <w:rPr>
          <w:rFonts w:eastAsia="仿宋_GB2312" w:cs="Times New Roman"/>
          <w:kern w:val="0"/>
          <w:sz w:val="28"/>
          <w:szCs w:val="28"/>
        </w:rPr>
      </w:pPr>
      <w:r>
        <w:rPr>
          <w:rFonts w:eastAsia="仿宋_GB2312" w:cs="Times New Roman"/>
          <w:kern w:val="0"/>
          <w:sz w:val="28"/>
          <w:szCs w:val="28"/>
          <w:lang w:bidi="ar"/>
        </w:rPr>
        <w:t>附录经常作为商业计划的补充说明部分。每份商业计划在附录中都有大量的财务预测，作为执行计划和财务计划中有关财务的总结。在附录中可能出现的附件还有：媒介关于公司产品的报道；公司营业执照、产品的样品、图片及说明；有关公司及产品</w:t>
      </w:r>
      <w:r>
        <w:rPr>
          <w:rFonts w:eastAsia="仿宋_GB2312" w:cs="Times New Roman" w:hint="eastAsia"/>
          <w:kern w:val="0"/>
          <w:sz w:val="28"/>
          <w:szCs w:val="28"/>
          <w:lang w:bidi="ar"/>
        </w:rPr>
        <w:t>的其他</w:t>
      </w:r>
      <w:r>
        <w:rPr>
          <w:rFonts w:eastAsia="仿宋_GB2312" w:cs="Times New Roman"/>
          <w:kern w:val="0"/>
          <w:sz w:val="28"/>
          <w:szCs w:val="28"/>
          <w:lang w:bidi="ar"/>
        </w:rPr>
        <w:t>资料；专利技术信息；合作者和消费者的来信；一般竞争者调查等等。</w:t>
      </w:r>
    </w:p>
    <w:p w14:paraId="51BA08D7">
      <w:pPr>
        <w:tabs>
          <w:tab w:val="left" w:pos="2317"/>
        </w:tabs>
        <w:rPr>
          <w:rFonts w:eastAsia="PMingLiU" w:cs="Times New Roman"/>
          <w:b/>
          <w:sz w:val="32"/>
          <w:szCs w:val="32"/>
          <w:lang w:eastAsia="zh-TW"/>
        </w:rPr>
      </w:pPr>
    </w:p>
    <w:p w14:paraId="33483F41">
      <w:pPr>
        <w:widowControl/>
        <w:spacing w:afterAutospacing="1" w:line="520" w:lineRule="exact"/>
        <w:ind w:firstLine="560" w:firstLineChars="200"/>
        <w:jc w:val="left"/>
        <w:outlineLvl w:val="0"/>
        <w:rPr>
          <w:rFonts w:eastAsia="仿宋_GB2312" w:cs="Times New Roman"/>
          <w:b/>
          <w:kern w:val="0"/>
          <w:sz w:val="28"/>
          <w:szCs w:val="28"/>
        </w:rPr>
      </w:pPr>
      <w:bookmarkStart w:id="283" w:name="_Toc5697"/>
      <w:bookmarkStart w:id="284" w:name="_Toc151150133"/>
      <w:bookmarkStart w:id="285" w:name="_Toc151150046"/>
      <w:bookmarkStart w:id="286" w:name="_Toc1978"/>
      <w:r>
        <w:rPr>
          <w:rFonts w:eastAsia="仿宋_GB2312" w:cs="Times New Roman"/>
          <w:b/>
          <w:kern w:val="0"/>
          <w:sz w:val="28"/>
          <w:szCs w:val="28"/>
          <w:lang w:bidi="ar"/>
        </w:rPr>
        <w:t>参考模板二：</w:t>
      </w:r>
      <w:bookmarkEnd w:id="283"/>
      <w:bookmarkEnd w:id="284"/>
      <w:bookmarkEnd w:id="285"/>
      <w:bookmarkEnd w:id="286"/>
    </w:p>
    <w:p w14:paraId="2751F234">
      <w:pPr>
        <w:spacing w:line="520" w:lineRule="exact"/>
        <w:ind w:firstLine="1040" w:firstLineChars="200"/>
        <w:jc w:val="center"/>
        <w:rPr>
          <w:rFonts w:eastAsia="仿宋_GB2312" w:cs="Times New Roman"/>
          <w:kern w:val="0"/>
          <w:sz w:val="52"/>
          <w:szCs w:val="52"/>
        </w:rPr>
      </w:pPr>
      <w:r>
        <w:rPr>
          <w:rFonts w:eastAsia="仿宋_GB2312" w:cs="Times New Roman"/>
          <w:kern w:val="0"/>
          <w:sz w:val="52"/>
          <w:szCs w:val="52"/>
          <w:lang w:bidi="ar"/>
        </w:rPr>
        <w:t>创  业  计  划  书</w:t>
      </w:r>
    </w:p>
    <w:p w14:paraId="06365877">
      <w:pPr>
        <w:spacing w:line="520" w:lineRule="exact"/>
        <w:ind w:firstLine="880" w:firstLineChars="200"/>
        <w:jc w:val="center"/>
        <w:rPr>
          <w:rFonts w:eastAsia="仿宋_GB2312" w:cs="Times New Roman"/>
          <w:kern w:val="0"/>
          <w:sz w:val="44"/>
          <w:szCs w:val="44"/>
        </w:rPr>
      </w:pPr>
      <w:r>
        <w:rPr>
          <w:rFonts w:eastAsia="仿宋_GB2312" w:cs="Times New Roman"/>
          <w:kern w:val="0"/>
          <w:sz w:val="44"/>
          <w:szCs w:val="44"/>
          <w:lang w:bidi="ar"/>
        </w:rPr>
        <w:t xml:space="preserve"> </w:t>
      </w:r>
    </w:p>
    <w:p w14:paraId="727483DB">
      <w:pPr>
        <w:spacing w:line="520" w:lineRule="exact"/>
        <w:ind w:firstLine="880" w:firstLineChars="200"/>
        <w:jc w:val="center"/>
        <w:rPr>
          <w:rFonts w:eastAsia="仿宋_GB2312" w:cs="Times New Roman"/>
          <w:kern w:val="0"/>
          <w:sz w:val="44"/>
          <w:szCs w:val="44"/>
        </w:rPr>
      </w:pPr>
      <w:r>
        <w:rPr>
          <w:rFonts w:eastAsia="仿宋_GB2312" w:cs="Times New Roman"/>
          <w:kern w:val="0"/>
          <w:sz w:val="44"/>
          <w:szCs w:val="44"/>
          <w:lang w:bidi="ar"/>
        </w:rPr>
        <w:t>（参考模板二）</w:t>
      </w:r>
    </w:p>
    <w:p w14:paraId="57E9CD62">
      <w:pPr>
        <w:spacing w:line="520" w:lineRule="exact"/>
        <w:ind w:firstLine="880" w:firstLineChars="200"/>
        <w:jc w:val="center"/>
        <w:rPr>
          <w:rFonts w:eastAsia="仿宋_GB2312" w:cs="Times New Roman"/>
          <w:kern w:val="0"/>
          <w:sz w:val="44"/>
          <w:szCs w:val="44"/>
        </w:rPr>
      </w:pPr>
      <w:r>
        <w:rPr>
          <w:rFonts w:eastAsia="仿宋_GB2312" w:cs="Times New Roman"/>
          <w:kern w:val="0"/>
          <w:sz w:val="44"/>
          <w:szCs w:val="44"/>
          <w:lang w:bidi="ar"/>
        </w:rPr>
        <w:t xml:space="preserve"> </w:t>
      </w:r>
    </w:p>
    <w:p w14:paraId="5B3D738B">
      <w:pPr>
        <w:spacing w:line="52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67C24E85">
      <w:pPr>
        <w:spacing w:line="52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243F8789">
      <w:pPr>
        <w:spacing w:line="52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5D581F0B">
      <w:pPr>
        <w:spacing w:line="520" w:lineRule="exact"/>
        <w:ind w:firstLine="640" w:firstLineChars="200"/>
        <w:jc w:val="center"/>
        <w:rPr>
          <w:rFonts w:eastAsia="仿宋_GB2312" w:cs="Times New Roman"/>
          <w:kern w:val="0"/>
          <w:sz w:val="32"/>
          <w:szCs w:val="32"/>
        </w:rPr>
      </w:pPr>
      <w:r>
        <w:rPr>
          <w:rFonts w:eastAsia="仿宋_GB2312" w:cs="Times New Roman"/>
          <w:kern w:val="0"/>
          <w:sz w:val="32"/>
          <w:szCs w:val="32"/>
          <w:lang w:bidi="ar"/>
        </w:rPr>
        <w:t>项目名称：</w:t>
      </w:r>
    </w:p>
    <w:p w14:paraId="2C604EF7">
      <w:pPr>
        <w:spacing w:line="52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0E10E505">
      <w:pPr>
        <w:spacing w:line="52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60F08E13">
      <w:pPr>
        <w:spacing w:line="52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72C0978D">
      <w:pPr>
        <w:spacing w:line="520" w:lineRule="exact"/>
        <w:ind w:firstLine="420" w:firstLineChars="200"/>
        <w:rPr>
          <w:rFonts w:eastAsia="仿宋_GB2312" w:cs="Times New Roman"/>
          <w:kern w:val="0"/>
          <w:sz w:val="21"/>
          <w:szCs w:val="21"/>
        </w:rPr>
      </w:pPr>
      <w:r>
        <w:rPr>
          <w:rFonts w:eastAsia="仿宋_GB2312" w:cs="Times New Roman"/>
          <w:kern w:val="0"/>
          <w:sz w:val="21"/>
          <w:szCs w:val="21"/>
          <w:lang w:bidi="ar"/>
        </w:rPr>
        <w:t xml:space="preserve"> </w:t>
      </w:r>
    </w:p>
    <w:p w14:paraId="71D10D89">
      <w:pPr>
        <w:tabs>
          <w:tab w:val="left" w:pos="2317"/>
        </w:tabs>
        <w:rPr>
          <w:rFonts w:eastAsia="PMingLiU" w:cs="Times New Roman"/>
          <w:b/>
          <w:sz w:val="32"/>
          <w:szCs w:val="32"/>
          <w:lang w:eastAsia="zh-TW"/>
        </w:rPr>
      </w:pPr>
    </w:p>
    <w:p w14:paraId="2F3906B8">
      <w:pPr>
        <w:jc w:val="center"/>
        <w:rPr>
          <w:rFonts w:eastAsia="宋体" w:cs="Times New Roman"/>
          <w:sz w:val="21"/>
          <w:szCs w:val="22"/>
        </w:rPr>
      </w:pPr>
    </w:p>
    <w:p w14:paraId="5283A44D">
      <w:pPr>
        <w:jc w:val="center"/>
        <w:rPr>
          <w:rFonts w:eastAsia="宋体" w:cs="Times New Roman"/>
          <w:sz w:val="21"/>
          <w:szCs w:val="22"/>
        </w:rPr>
      </w:pPr>
    </w:p>
    <w:p w14:paraId="156581A1">
      <w:pPr>
        <w:jc w:val="center"/>
        <w:rPr>
          <w:rFonts w:eastAsia="宋体" w:cs="Times New Roman"/>
          <w:sz w:val="21"/>
          <w:szCs w:val="22"/>
        </w:rPr>
      </w:pPr>
    </w:p>
    <w:p w14:paraId="1688587C">
      <w:pPr>
        <w:jc w:val="center"/>
        <w:rPr>
          <w:rFonts w:eastAsia="宋体" w:cs="Times New Roman"/>
          <w:sz w:val="21"/>
          <w:szCs w:val="22"/>
        </w:rPr>
      </w:pPr>
    </w:p>
    <w:p w14:paraId="00298FCA">
      <w:pPr>
        <w:jc w:val="center"/>
        <w:rPr>
          <w:rFonts w:eastAsia="宋体" w:cs="Times New Roman"/>
          <w:sz w:val="21"/>
          <w:szCs w:val="22"/>
        </w:rPr>
      </w:pPr>
    </w:p>
    <w:p w14:paraId="360EDCB2">
      <w:pPr>
        <w:spacing w:line="520" w:lineRule="exact"/>
        <w:ind w:firstLine="640" w:firstLineChars="200"/>
        <w:jc w:val="center"/>
        <w:rPr>
          <w:rFonts w:eastAsia="仿宋_GB2312" w:cs="Times New Roman"/>
          <w:kern w:val="0"/>
          <w:sz w:val="32"/>
          <w:szCs w:val="32"/>
        </w:rPr>
      </w:pPr>
      <w:r>
        <w:rPr>
          <w:rFonts w:eastAsia="仿宋_GB2312" w:cs="Times New Roman"/>
          <w:kern w:val="0"/>
          <w:sz w:val="32"/>
          <w:szCs w:val="32"/>
          <w:lang w:bidi="ar"/>
        </w:rPr>
        <w:t>目     录</w:t>
      </w:r>
    </w:p>
    <w:p w14:paraId="6388F79B">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1．项目概况</w:t>
      </w:r>
    </w:p>
    <w:p w14:paraId="686CEB1A">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2． 项目背景 </w:t>
      </w:r>
    </w:p>
    <w:p w14:paraId="01DCB893">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3． 市场分析 </w:t>
      </w:r>
    </w:p>
    <w:p w14:paraId="15352532">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4． 竞争分析</w:t>
      </w:r>
    </w:p>
    <w:p w14:paraId="44C36069">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5． 营销战略 </w:t>
      </w:r>
    </w:p>
    <w:p w14:paraId="3E882CE1">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6． 投资预测 </w:t>
      </w:r>
    </w:p>
    <w:p w14:paraId="1415D482">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7． 财务分析 </w:t>
      </w:r>
    </w:p>
    <w:p w14:paraId="28CA80A5">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8． 管理体系</w:t>
      </w:r>
    </w:p>
    <w:p w14:paraId="4AC5454E">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9． 企业文化 </w:t>
      </w:r>
    </w:p>
    <w:p w14:paraId="649D8D32">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10． 风险预测</w:t>
      </w:r>
    </w:p>
    <w:p w14:paraId="2DC9B6EF">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 </w:t>
      </w:r>
    </w:p>
    <w:p w14:paraId="6D53DFC5">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附录 </w:t>
      </w:r>
    </w:p>
    <w:p w14:paraId="0A0E34B4">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1. 市场容量估算表 </w:t>
      </w:r>
    </w:p>
    <w:p w14:paraId="64946201">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2. 市场调查和定性分析表 </w:t>
      </w:r>
    </w:p>
    <w:p w14:paraId="0D1B82FC">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3. 财务附表</w:t>
      </w:r>
    </w:p>
    <w:p w14:paraId="77DC6C79">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 </w:t>
      </w:r>
    </w:p>
    <w:p w14:paraId="27E1AB5D">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（注：本目录仅供参考，创作者可根据作品实际情况进行增减或调整）</w:t>
      </w:r>
    </w:p>
    <w:p w14:paraId="17CFCBB1">
      <w:pPr>
        <w:spacing w:line="520" w:lineRule="exact"/>
        <w:ind w:firstLine="640" w:firstLineChars="200"/>
        <w:rPr>
          <w:rFonts w:eastAsia="仿宋_GB2312" w:cs="Times New Roman"/>
          <w:kern w:val="0"/>
          <w:sz w:val="32"/>
          <w:szCs w:val="32"/>
        </w:rPr>
      </w:pPr>
      <w:r>
        <w:rPr>
          <w:rFonts w:eastAsia="仿宋_GB2312" w:cs="Times New Roman"/>
          <w:kern w:val="0"/>
          <w:sz w:val="32"/>
          <w:szCs w:val="32"/>
          <w:lang w:bidi="ar"/>
        </w:rPr>
        <w:t xml:space="preserve"> </w:t>
      </w:r>
    </w:p>
    <w:p w14:paraId="2FCB3CFA">
      <w:pPr>
        <w:spacing w:line="520" w:lineRule="exact"/>
        <w:ind w:firstLine="420" w:firstLineChars="200"/>
        <w:rPr>
          <w:rFonts w:eastAsia="仿宋_GB2312" w:cs="Times New Roman"/>
          <w:kern w:val="0"/>
          <w:sz w:val="28"/>
          <w:szCs w:val="28"/>
        </w:rPr>
      </w:pPr>
      <w:r>
        <w:rPr>
          <w:rFonts w:eastAsia="仿宋_GB2312" w:cs="Times New Roman"/>
          <w:kern w:val="0"/>
          <w:sz w:val="21"/>
          <w:szCs w:val="21"/>
          <w:lang w:bidi="ar"/>
        </w:rPr>
        <w:t xml:space="preserve"> </w:t>
      </w:r>
      <w:r>
        <w:rPr>
          <w:rFonts w:eastAsia="仿宋_GB2312" w:cs="Times New Roman"/>
          <w:kern w:val="0"/>
          <w:sz w:val="32"/>
          <w:szCs w:val="32"/>
          <w:lang w:bidi="ar"/>
        </w:rPr>
        <w:t>1.  项目概况</w:t>
      </w:r>
    </w:p>
    <w:p w14:paraId="4499D152">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1.1   项目介绍 </w:t>
      </w:r>
    </w:p>
    <w:p w14:paraId="753E6946">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  （作者须强调和特别注明的词语可以使用 </w:t>
      </w:r>
      <w:r>
        <w:rPr>
          <w:rFonts w:eastAsia="仿宋_GB2312" w:cs="Times New Roman"/>
          <w:b/>
          <w:kern w:val="0"/>
          <w:sz w:val="28"/>
          <w:szCs w:val="28"/>
          <w:lang w:bidi="ar"/>
        </w:rPr>
        <w:t>加黑</w:t>
      </w:r>
      <w:r>
        <w:rPr>
          <w:rFonts w:eastAsia="仿宋_GB2312" w:cs="Times New Roman"/>
          <w:kern w:val="0"/>
          <w:sz w:val="28"/>
          <w:szCs w:val="28"/>
          <w:lang w:bidi="ar"/>
        </w:rPr>
        <w:t xml:space="preserve"> 或者 </w:t>
      </w:r>
      <w:r>
        <w:rPr>
          <w:rFonts w:eastAsia="仿宋_GB2312" w:cs="Times New Roman"/>
          <w:kern w:val="0"/>
          <w:sz w:val="28"/>
          <w:szCs w:val="28"/>
          <w:u w:val="single"/>
          <w:lang w:bidi="ar"/>
        </w:rPr>
        <w:t>下划线</w:t>
      </w:r>
      <w:r>
        <w:rPr>
          <w:rFonts w:eastAsia="仿宋_GB2312" w:cs="Times New Roman"/>
          <w:kern w:val="0"/>
          <w:sz w:val="28"/>
          <w:szCs w:val="28"/>
          <w:lang w:bidi="ar"/>
        </w:rPr>
        <w:t xml:space="preserve"> 进行标注，作者可设计相关图例与表格来支持作品描述）</w:t>
      </w:r>
    </w:p>
    <w:p w14:paraId="51E59721">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1.2   市场预测 </w:t>
      </w:r>
    </w:p>
    <w:p w14:paraId="02BF0D0B">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1.3  经营范围</w:t>
      </w:r>
    </w:p>
    <w:p w14:paraId="54F80BFD">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1.4  创业宗旨 </w:t>
      </w:r>
    </w:p>
    <w:p w14:paraId="72EF7FB0">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1.5  公司结构与团队（组织与人力资源） </w:t>
      </w:r>
    </w:p>
    <w:p w14:paraId="712F8E8A">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  </w:t>
      </w:r>
    </w:p>
    <w:p w14:paraId="2D638A99">
      <w:pPr>
        <w:spacing w:line="480" w:lineRule="exact"/>
        <w:ind w:firstLine="640" w:firstLineChars="200"/>
        <w:jc w:val="center"/>
        <w:rPr>
          <w:rFonts w:eastAsia="仿宋_GB2312" w:cs="Times New Roman"/>
          <w:kern w:val="0"/>
          <w:sz w:val="32"/>
          <w:szCs w:val="32"/>
        </w:rPr>
      </w:pPr>
      <w:r>
        <w:rPr>
          <w:rFonts w:eastAsia="仿宋_GB2312" w:cs="Times New Roman"/>
          <w:kern w:val="0"/>
          <w:sz w:val="32"/>
          <w:szCs w:val="32"/>
          <w:lang w:bidi="ar"/>
        </w:rPr>
        <w:t>2.  项目背景</w:t>
      </w:r>
    </w:p>
    <w:p w14:paraId="5EE278F2">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2.1  相关产业背景</w:t>
      </w:r>
    </w:p>
    <w:p w14:paraId="771EC1FD">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2.2  项目（产品）概述</w:t>
      </w:r>
    </w:p>
    <w:p w14:paraId="701FF117">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2.3  项目（产品）优势</w:t>
      </w:r>
    </w:p>
    <w:p w14:paraId="28E26E1F">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2.4   项目（产品）前景</w:t>
      </w:r>
    </w:p>
    <w:p w14:paraId="28886332">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  </w:t>
      </w:r>
    </w:p>
    <w:p w14:paraId="5BE29336">
      <w:pPr>
        <w:spacing w:line="480" w:lineRule="exact"/>
        <w:ind w:firstLine="640" w:firstLineChars="200"/>
        <w:jc w:val="center"/>
        <w:rPr>
          <w:rFonts w:eastAsia="仿宋_GB2312" w:cs="Times New Roman"/>
          <w:kern w:val="0"/>
          <w:sz w:val="32"/>
          <w:szCs w:val="32"/>
        </w:rPr>
      </w:pPr>
      <w:r>
        <w:rPr>
          <w:rFonts w:eastAsia="仿宋_GB2312" w:cs="Times New Roman"/>
          <w:kern w:val="0"/>
          <w:sz w:val="32"/>
          <w:szCs w:val="32"/>
          <w:lang w:bidi="ar"/>
        </w:rPr>
        <w:t>3.  市场分析</w:t>
      </w:r>
    </w:p>
    <w:p w14:paraId="55C513E3">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3.1  市场特征 </w:t>
      </w:r>
    </w:p>
    <w:p w14:paraId="4B5182B1">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3.2  市场细分 </w:t>
      </w:r>
    </w:p>
    <w:p w14:paraId="5CA12A0F">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3.2.1  已开发的**市场 </w:t>
      </w:r>
    </w:p>
    <w:p w14:paraId="3516D217">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3.2.2  尚未开发的**市场 </w:t>
      </w:r>
    </w:p>
    <w:p w14:paraId="47273377">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3.3  销售渠道分析 </w:t>
      </w:r>
    </w:p>
    <w:p w14:paraId="318B7AC2">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3.4  市场容量 </w:t>
      </w:r>
    </w:p>
    <w:p w14:paraId="3B5F0E79">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3.5  政策环境对市场的影响</w:t>
      </w:r>
    </w:p>
    <w:p w14:paraId="16728D6F">
      <w:pPr>
        <w:spacing w:line="480" w:lineRule="exact"/>
        <w:ind w:firstLine="560" w:firstLineChars="200"/>
        <w:rPr>
          <w:rFonts w:eastAsia="仿宋_GB2312" w:cs="Times New Roman"/>
          <w:kern w:val="0"/>
          <w:sz w:val="28"/>
          <w:szCs w:val="28"/>
        </w:rPr>
      </w:pPr>
      <w:r>
        <w:rPr>
          <w:rFonts w:eastAsia="仿宋_GB2312" w:cs="Times New Roman"/>
          <w:kern w:val="0"/>
          <w:sz w:val="28"/>
          <w:szCs w:val="28"/>
          <w:lang w:bidi="ar"/>
        </w:rPr>
        <w:t xml:space="preserve"> </w:t>
      </w:r>
    </w:p>
    <w:p w14:paraId="358E57B3">
      <w:pPr>
        <w:spacing w:line="480" w:lineRule="exact"/>
        <w:ind w:firstLine="640" w:firstLineChars="200"/>
        <w:jc w:val="center"/>
        <w:rPr>
          <w:rFonts w:eastAsia="仿宋_GB2312" w:cs="Times New Roman"/>
          <w:kern w:val="0"/>
          <w:sz w:val="32"/>
          <w:szCs w:val="32"/>
        </w:rPr>
      </w:pPr>
      <w:r>
        <w:rPr>
          <w:rFonts w:eastAsia="仿宋_GB2312" w:cs="Times New Roman"/>
          <w:kern w:val="0"/>
          <w:sz w:val="32"/>
          <w:szCs w:val="32"/>
          <w:lang w:bidi="ar"/>
        </w:rPr>
        <w:t>4.  竞争分析</w:t>
      </w:r>
    </w:p>
    <w:p w14:paraId="2F19E58C">
      <w:pPr>
        <w:spacing w:line="480" w:lineRule="exact"/>
        <w:ind w:firstLine="560" w:firstLineChars="200"/>
        <w:rPr>
          <w:rFonts w:eastAsia="仿宋_GB2312" w:cs="Times New Roman"/>
          <w:sz w:val="28"/>
          <w:szCs w:val="28"/>
        </w:rPr>
      </w:pPr>
      <w:r>
        <w:rPr>
          <w:rFonts w:eastAsia="仿宋_GB2312" w:cs="Times New Roman"/>
          <w:sz w:val="28"/>
          <w:szCs w:val="28"/>
          <w:lang w:bidi="ar"/>
        </w:rPr>
        <w:t>（以下略）</w:t>
      </w:r>
    </w:p>
    <w:p w14:paraId="6843E94B">
      <w:pPr>
        <w:ind w:firstLine="560" w:firstLineChars="200"/>
        <w:rPr>
          <w:rFonts w:eastAsia="仿宋_GB2312" w:cs="Times New Roman"/>
          <w:sz w:val="28"/>
          <w:szCs w:val="28"/>
        </w:rPr>
      </w:pPr>
      <w:r>
        <w:rPr>
          <w:rFonts w:eastAsia="仿宋_GB2312" w:cs="Times New Roman"/>
          <w:sz w:val="28"/>
          <w:szCs w:val="28"/>
          <w:lang w:bidi="ar"/>
        </w:rPr>
        <w:br w:type="page"/>
      </w:r>
    </w:p>
    <w:p w14:paraId="735EAF92">
      <w:pPr>
        <w:widowControl/>
        <w:spacing w:afterAutospacing="1" w:line="520" w:lineRule="exact"/>
        <w:ind w:firstLine="560" w:firstLineChars="200"/>
        <w:jc w:val="left"/>
        <w:outlineLvl w:val="0"/>
        <w:rPr>
          <w:rFonts w:eastAsia="仿宋_GB2312" w:cs="Times New Roman"/>
          <w:b/>
          <w:kern w:val="0"/>
          <w:sz w:val="28"/>
          <w:szCs w:val="28"/>
        </w:rPr>
      </w:pPr>
      <w:bookmarkStart w:id="287" w:name="_Toc26820"/>
      <w:bookmarkStart w:id="288" w:name="_Toc24937"/>
      <w:bookmarkStart w:id="289" w:name="_Toc151150047"/>
      <w:bookmarkStart w:id="290" w:name="_Toc151150134"/>
      <w:r>
        <w:rPr>
          <w:rFonts w:eastAsia="仿宋_GB2312" w:cs="Times New Roman"/>
          <w:b/>
          <w:kern w:val="0"/>
          <w:sz w:val="28"/>
          <w:szCs w:val="28"/>
          <w:lang w:bidi="ar"/>
        </w:rPr>
        <w:t>参考模板三：</w:t>
      </w:r>
      <w:bookmarkEnd w:id="287"/>
      <w:bookmarkEnd w:id="288"/>
      <w:bookmarkEnd w:id="289"/>
      <w:bookmarkEnd w:id="290"/>
    </w:p>
    <w:p w14:paraId="7B43DEC6">
      <w:pPr>
        <w:adjustRightInd w:val="0"/>
        <w:snapToGrid w:val="0"/>
        <w:spacing w:line="680" w:lineRule="exact"/>
        <w:ind w:firstLine="640" w:firstLineChars="200"/>
        <w:jc w:val="center"/>
        <w:rPr>
          <w:rFonts w:eastAsia="仿宋_GB2312" w:cs="Times New Roman"/>
          <w:spacing w:val="-8"/>
          <w:sz w:val="32"/>
          <w:szCs w:val="32"/>
        </w:rPr>
      </w:pPr>
      <w:r>
        <w:rPr>
          <w:rFonts w:eastAsia="仿宋_GB2312" w:cs="Times New Roman"/>
          <w:spacing w:val="-8"/>
          <w:sz w:val="32"/>
          <w:szCs w:val="32"/>
          <w:lang w:bidi="ar"/>
        </w:rPr>
        <w:t>创业计划书</w:t>
      </w:r>
    </w:p>
    <w:p w14:paraId="6962ADEA">
      <w:pPr>
        <w:adjustRightInd w:val="0"/>
        <w:snapToGrid w:val="0"/>
        <w:spacing w:line="680" w:lineRule="exact"/>
        <w:ind w:firstLine="640" w:firstLineChars="200"/>
        <w:jc w:val="center"/>
        <w:rPr>
          <w:rFonts w:eastAsia="仿宋_GB2312" w:cs="Times New Roman"/>
          <w:spacing w:val="-8"/>
          <w:sz w:val="32"/>
          <w:szCs w:val="32"/>
        </w:rPr>
      </w:pPr>
      <w:r>
        <w:rPr>
          <w:rFonts w:eastAsia="仿宋_GB2312" w:cs="Times New Roman"/>
          <w:spacing w:val="-8"/>
          <w:sz w:val="32"/>
          <w:szCs w:val="32"/>
          <w:lang w:bidi="ar"/>
        </w:rPr>
        <w:t>（参考模板三）</w:t>
      </w:r>
    </w:p>
    <w:p w14:paraId="123BF9AE">
      <w:pPr>
        <w:spacing w:before="156" w:beforeLines="50" w:after="156" w:afterLines="50"/>
        <w:ind w:firstLine="480" w:firstLineChars="200"/>
        <w:rPr>
          <w:rFonts w:eastAsia="仿宋_GB2312" w:cs="Times New Roman"/>
          <w:b/>
          <w:szCs w:val="22"/>
        </w:rPr>
      </w:pPr>
      <w:r>
        <w:rPr>
          <w:rFonts w:eastAsia="仿宋_GB2312" w:cs="Times New Roman"/>
          <w:b/>
          <w:lang w:bidi="ar"/>
        </w:rPr>
        <w:t>一、执行情况简介</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83"/>
        <w:gridCol w:w="2218"/>
        <w:gridCol w:w="1725"/>
        <w:gridCol w:w="757"/>
        <w:gridCol w:w="653"/>
        <w:gridCol w:w="789"/>
        <w:gridCol w:w="735"/>
      </w:tblGrid>
      <w:tr w14:paraId="20CA8A72">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FDF073F">
            <w:pPr>
              <w:jc w:val="center"/>
              <w:rPr>
                <w:rFonts w:eastAsia="仿宋_GB2312" w:cs="Times New Roman"/>
                <w:b/>
                <w:szCs w:val="22"/>
              </w:rPr>
            </w:pPr>
            <w:r>
              <w:rPr>
                <w:rFonts w:eastAsia="仿宋_GB2312" w:cs="Times New Roman"/>
                <w:b/>
                <w:lang w:bidi="ar"/>
              </w:rPr>
              <w:t>公司/团队名称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238223EB">
            <w:pPr>
              <w:jc w:val="center"/>
              <w:rPr>
                <w:rFonts w:eastAsia="仿宋_GB2312" w:cs="Times New Roman"/>
                <w:szCs w:val="22"/>
              </w:rPr>
            </w:pPr>
          </w:p>
        </w:tc>
      </w:tr>
      <w:tr w14:paraId="14014DCB">
        <w:tblPrEx>
          <w:tblW w:w="9060" w:type="dxa"/>
          <w:jc w:val="center"/>
          <w:tblLayout w:type="fixed"/>
          <w:tblCellMar>
            <w:top w:w="0" w:type="dxa"/>
            <w:left w:w="108" w:type="dxa"/>
            <w:bottom w:w="0" w:type="dxa"/>
            <w:right w:w="108" w:type="dxa"/>
          </w:tblCellMar>
        </w:tblPrEx>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55AA0D4">
            <w:pPr>
              <w:jc w:val="center"/>
              <w:rPr>
                <w:rFonts w:eastAsia="仿宋_GB2312" w:cs="Times New Roman"/>
                <w:b/>
                <w:szCs w:val="22"/>
              </w:rPr>
            </w:pPr>
            <w:r>
              <w:rPr>
                <w:rFonts w:eastAsia="仿宋_GB2312" w:cs="Times New Roman"/>
                <w:b/>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9635F31">
            <w:pPr>
              <w:ind w:firstLine="480" w:firstLineChars="200"/>
              <w:rPr>
                <w:rFonts w:eastAsia="仿宋_GB2312" w:cs="Times New Roman"/>
                <w:szCs w:val="22"/>
              </w:rPr>
            </w:pPr>
            <w:r>
              <w:rPr>
                <w:rFonts w:eastAsia="仿宋_GB2312" w:cs="Times New Roman"/>
                <w:lang w:bidi="ar"/>
              </w:rPr>
              <w:t>□发明专利    □实用新型专利   □专有技术</w:t>
            </w:r>
          </w:p>
          <w:p w14:paraId="6408D67B">
            <w:pPr>
              <w:ind w:firstLine="480" w:firstLineChars="200"/>
              <w:rPr>
                <w:rFonts w:eastAsia="仿宋_GB2312" w:cs="Times New Roman"/>
                <w:szCs w:val="22"/>
              </w:rPr>
            </w:pPr>
            <w:r>
              <w:rPr>
                <w:rFonts w:eastAsia="仿宋_GB2312" w:cs="Times New Roman"/>
                <w:lang w:bidi="ar"/>
              </w:rPr>
              <w:t xml:space="preserve">□软件著作权  □商业模式创新   □其它请说明：      </w:t>
            </w:r>
          </w:p>
        </w:tc>
      </w:tr>
      <w:tr w14:paraId="220D7B18">
        <w:tblPrEx>
          <w:tblW w:w="9060" w:type="dxa"/>
          <w:jc w:val="center"/>
          <w:tblLayout w:type="fixed"/>
          <w:tblCellMar>
            <w:top w:w="0" w:type="dxa"/>
            <w:left w:w="108" w:type="dxa"/>
            <w:bottom w:w="0" w:type="dxa"/>
            <w:right w:w="108" w:type="dxa"/>
          </w:tblCellMar>
        </w:tblPrEx>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5DFB9EC">
            <w:pPr>
              <w:jc w:val="center"/>
              <w:rPr>
                <w:rFonts w:eastAsia="仿宋_GB2312" w:cs="Times New Roman"/>
                <w:b/>
                <w:szCs w:val="22"/>
              </w:rPr>
            </w:pPr>
            <w:r>
              <w:rPr>
                <w:rFonts w:eastAsia="仿宋_GB2312" w:cs="Times New Roman"/>
                <w:b/>
                <w:lang w:bidi="ar"/>
              </w:rPr>
              <w:t>注册/启动资金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173840D">
            <w:pPr>
              <w:rPr>
                <w:rFonts w:eastAsia="仿宋_GB2312" w:cs="Times New Roman"/>
                <w:szCs w:val="22"/>
              </w:rPr>
            </w:pPr>
            <w:r>
              <w:rPr>
                <w:rFonts w:eastAsia="仿宋_GB2312" w:cs="Times New Roman"/>
                <w:lang w:bidi="ar"/>
              </w:rPr>
              <w:t>（尚未注册请填写启动资金额）</w:t>
            </w:r>
          </w:p>
        </w:tc>
      </w:tr>
      <w:tr w14:paraId="510BAE76">
        <w:tblPrEx>
          <w:tblW w:w="9060" w:type="dxa"/>
          <w:jc w:val="center"/>
          <w:tblLayout w:type="fixed"/>
          <w:tblCellMar>
            <w:top w:w="0" w:type="dxa"/>
            <w:left w:w="108" w:type="dxa"/>
            <w:bottom w:w="0" w:type="dxa"/>
            <w:right w:w="108" w:type="dxa"/>
          </w:tblCellMar>
        </w:tblPrEx>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637AC916">
            <w:pPr>
              <w:jc w:val="center"/>
              <w:rPr>
                <w:rFonts w:eastAsia="仿宋_GB2312" w:cs="Times New Roman"/>
                <w:b/>
                <w:szCs w:val="22"/>
              </w:rPr>
            </w:pPr>
            <w:r>
              <w:rPr>
                <w:rFonts w:eastAsia="仿宋_GB2312" w:cs="Times New Roman"/>
                <w:b/>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0A6E0F19">
            <w:pPr>
              <w:rPr>
                <w:rFonts w:eastAsia="仿宋_GB2312" w:cs="Times New Roman"/>
                <w:szCs w:val="22"/>
              </w:rPr>
            </w:pPr>
            <w:r>
              <w:rPr>
                <w:rFonts w:eastAsia="仿宋_GB2312" w:cs="Times New Roman"/>
                <w:lang w:bidi="ar"/>
              </w:rPr>
              <w:t>□个体工商户  □有限责任公司  □个人独资企业  □合伙企业    □其他          （打√选择）</w:t>
            </w:r>
          </w:p>
        </w:tc>
      </w:tr>
      <w:tr w14:paraId="7CD2DB71">
        <w:tblPrEx>
          <w:tblW w:w="9060" w:type="dxa"/>
          <w:jc w:val="center"/>
          <w:tblLayout w:type="fixed"/>
          <w:tblCellMar>
            <w:top w:w="0" w:type="dxa"/>
            <w:left w:w="108" w:type="dxa"/>
            <w:bottom w:w="0" w:type="dxa"/>
            <w:right w:w="108" w:type="dxa"/>
          </w:tblCellMar>
        </w:tblPrEx>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9158F0C">
            <w:pPr>
              <w:jc w:val="center"/>
              <w:rPr>
                <w:rFonts w:eastAsia="仿宋_GB2312" w:cs="Times New Roman"/>
                <w:b/>
                <w:szCs w:val="22"/>
              </w:rPr>
            </w:pPr>
            <w:r>
              <w:rPr>
                <w:rFonts w:eastAsia="仿宋_GB2312" w:cs="Times New Roman"/>
                <w:b/>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6548DED5">
            <w:pPr>
              <w:spacing w:line="360" w:lineRule="auto"/>
              <w:rPr>
                <w:rFonts w:eastAsia="仿宋_GB2312" w:cs="Times New Roman"/>
                <w:color w:val="595959"/>
                <w:szCs w:val="22"/>
              </w:rPr>
            </w:pPr>
            <w:r>
              <w:rPr>
                <w:rFonts w:eastAsia="仿宋_GB2312" w:cs="Times New Roman"/>
                <w:color w:val="595959"/>
                <w:lang w:bidi="ar"/>
              </w:rPr>
              <w:t>描述参赛项目产品的创意创新性、核心竞争力、特色性和开发进展等整体情况，阐述目前所处发展阶段、与国内外同行业</w:t>
            </w:r>
            <w:r>
              <w:rPr>
                <w:rFonts w:eastAsia="仿宋_GB2312" w:cs="Times New Roman" w:hint="eastAsia"/>
                <w:color w:val="595959"/>
                <w:lang w:bidi="ar"/>
              </w:rPr>
              <w:t>其他</w:t>
            </w:r>
            <w:r>
              <w:rPr>
                <w:rFonts w:eastAsia="仿宋_GB2312" w:cs="Times New Roman"/>
                <w:color w:val="595959"/>
                <w:lang w:bidi="ar"/>
              </w:rPr>
              <w:t>同类创业项目的相比，项目的技术、产品及服务的创新性和可行性。</w:t>
            </w:r>
          </w:p>
        </w:tc>
      </w:tr>
      <w:tr w14:paraId="5F570FDE">
        <w:tblPrEx>
          <w:tblW w:w="9060" w:type="dxa"/>
          <w:jc w:val="center"/>
          <w:tblLayout w:type="fixed"/>
          <w:tblCellMar>
            <w:top w:w="0" w:type="dxa"/>
            <w:left w:w="108" w:type="dxa"/>
            <w:bottom w:w="0" w:type="dxa"/>
            <w:right w:w="108" w:type="dxa"/>
          </w:tblCellMar>
        </w:tblPrEx>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920E53B">
            <w:pPr>
              <w:jc w:val="center"/>
              <w:rPr>
                <w:rFonts w:eastAsia="仿宋_GB2312" w:cs="Times New Roman"/>
                <w:b/>
                <w:szCs w:val="22"/>
              </w:rPr>
            </w:pPr>
            <w:r>
              <w:rPr>
                <w:rFonts w:eastAsia="仿宋_GB2312" w:cs="Times New Roman"/>
                <w:b/>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2773867D">
            <w:pPr>
              <w:spacing w:line="360" w:lineRule="auto"/>
              <w:rPr>
                <w:rFonts w:eastAsia="仿宋_GB2312" w:cs="Times New Roman"/>
                <w:color w:val="595959"/>
                <w:szCs w:val="22"/>
              </w:rPr>
            </w:pPr>
            <w:r>
              <w:rPr>
                <w:rFonts w:eastAsia="仿宋_GB2312" w:cs="Times New Roman"/>
                <w:color w:val="595959"/>
                <w:lang w:bidi="ar"/>
              </w:rPr>
              <w:t>参赛项目的所占市场规模和潜力情况</w:t>
            </w:r>
          </w:p>
        </w:tc>
      </w:tr>
      <w:tr w14:paraId="1AFCA953">
        <w:tblPrEx>
          <w:tblW w:w="9060" w:type="dxa"/>
          <w:jc w:val="center"/>
          <w:tblLayout w:type="fixed"/>
          <w:tblCellMar>
            <w:top w:w="0" w:type="dxa"/>
            <w:left w:w="108" w:type="dxa"/>
            <w:bottom w:w="0" w:type="dxa"/>
            <w:right w:w="108" w:type="dxa"/>
          </w:tblCellMar>
        </w:tblPrEx>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5E39618">
            <w:pPr>
              <w:jc w:val="center"/>
              <w:rPr>
                <w:rFonts w:eastAsia="仿宋_GB2312" w:cs="Times New Roman"/>
                <w:b/>
                <w:szCs w:val="22"/>
              </w:rPr>
            </w:pPr>
            <w:r>
              <w:rPr>
                <w:rFonts w:eastAsia="仿宋_GB2312" w:cs="Times New Roman"/>
                <w:b/>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86317DB">
            <w:pPr>
              <w:spacing w:line="360" w:lineRule="auto"/>
              <w:rPr>
                <w:rFonts w:eastAsia="仿宋_GB2312" w:cs="Times New Roman"/>
                <w:color w:val="595959"/>
                <w:spacing w:val="-5"/>
                <w:szCs w:val="22"/>
              </w:rPr>
            </w:pPr>
            <w:r>
              <w:rPr>
                <w:rFonts w:eastAsia="仿宋_GB2312" w:cs="Times New Roman"/>
                <w:color w:val="595959"/>
                <w:spacing w:val="-5"/>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14:paraId="1EFE5E78">
        <w:tblPrEx>
          <w:tblW w:w="9060" w:type="dxa"/>
          <w:jc w:val="center"/>
          <w:tblLayout w:type="fixed"/>
          <w:tblCellMar>
            <w:top w:w="0" w:type="dxa"/>
            <w:left w:w="108" w:type="dxa"/>
            <w:bottom w:w="0" w:type="dxa"/>
            <w:right w:w="108" w:type="dxa"/>
          </w:tblCellMar>
        </w:tblPrEx>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5837209">
            <w:pPr>
              <w:jc w:val="center"/>
              <w:rPr>
                <w:rFonts w:eastAsia="仿宋_GB2312" w:cs="Times New Roman"/>
                <w:b/>
                <w:szCs w:val="22"/>
              </w:rPr>
            </w:pPr>
            <w:r>
              <w:rPr>
                <w:rFonts w:eastAsia="仿宋_GB2312" w:cs="Times New Roman"/>
                <w:b/>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14:paraId="0B5FB009">
            <w:pPr>
              <w:jc w:val="center"/>
              <w:rPr>
                <w:rFonts w:eastAsia="仿宋_GB2312" w:cs="Times New Roman"/>
                <w:szCs w:val="22"/>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14:paraId="284C8369">
            <w:pPr>
              <w:jc w:val="center"/>
              <w:rPr>
                <w:rFonts w:eastAsia="仿宋_GB2312" w:cs="Times New Roman"/>
                <w:szCs w:val="22"/>
              </w:rPr>
            </w:pPr>
            <w:r>
              <w:rPr>
                <w:rFonts w:eastAsia="仿宋_GB2312" w:cs="Times New Roman"/>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14:paraId="36445B64">
            <w:pPr>
              <w:jc w:val="center"/>
              <w:rPr>
                <w:rFonts w:eastAsia="仿宋_GB2312" w:cs="Times New Roman"/>
                <w:szCs w:val="22"/>
              </w:rPr>
            </w:pPr>
            <w:r>
              <w:rPr>
                <w:rFonts w:eastAsia="仿宋_GB2312" w:cs="Times New Roman"/>
                <w:lang w:bidi="ar"/>
              </w:rPr>
              <w:t>%</w:t>
            </w:r>
          </w:p>
        </w:tc>
      </w:tr>
      <w:tr w14:paraId="05323C3B">
        <w:tblPrEx>
          <w:tblW w:w="9060" w:type="dxa"/>
          <w:jc w:val="center"/>
          <w:tblLayout w:type="fixed"/>
          <w:tblCellMar>
            <w:top w:w="0" w:type="dxa"/>
            <w:left w:w="108" w:type="dxa"/>
            <w:bottom w:w="0" w:type="dxa"/>
            <w:right w:w="108" w:type="dxa"/>
          </w:tblCellMar>
        </w:tblPrEx>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14:paraId="3081DAE3">
            <w:pPr>
              <w:ind w:firstLine="480" w:firstLineChars="200"/>
              <w:jc w:val="center"/>
              <w:rPr>
                <w:rFonts w:eastAsia="仿宋_GB2312" w:cs="Times New Roman"/>
                <w:b/>
                <w:szCs w:val="22"/>
              </w:rPr>
            </w:pPr>
            <w:r>
              <w:rPr>
                <w:rFonts w:eastAsia="仿宋_GB2312" w:cs="Times New Roman"/>
                <w:b/>
                <w:lang w:bidi="ar"/>
              </w:rPr>
              <w:t>预期净利润</w:t>
            </w:r>
          </w:p>
          <w:p w14:paraId="7FAD5AA9">
            <w:pPr>
              <w:ind w:firstLine="480" w:firstLineChars="200"/>
              <w:jc w:val="center"/>
              <w:rPr>
                <w:rFonts w:eastAsia="仿宋_GB2312" w:cs="Times New Roman"/>
                <w:b/>
                <w:szCs w:val="22"/>
              </w:rPr>
            </w:pPr>
            <w:r>
              <w:rPr>
                <w:rFonts w:eastAsia="仿宋_GB2312" w:cs="Times New Roman"/>
                <w:b/>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14:paraId="6019CBD9">
            <w:pPr>
              <w:jc w:val="center"/>
              <w:rPr>
                <w:rFonts w:eastAsia="仿宋_GB2312" w:cs="Times New Roman"/>
                <w:szCs w:val="22"/>
              </w:rPr>
            </w:pPr>
            <w:r>
              <w:rPr>
                <w:rFonts w:eastAsia="仿宋_GB2312" w:cs="Times New Roman"/>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14:paraId="223C66BF">
            <w:pPr>
              <w:jc w:val="center"/>
              <w:rPr>
                <w:rFonts w:eastAsia="仿宋_GB2312" w:cs="Times New Roman"/>
                <w:szCs w:val="22"/>
              </w:rPr>
            </w:pPr>
            <w:r>
              <w:rPr>
                <w:rFonts w:eastAsia="仿宋_GB2312" w:cs="Times New Roman"/>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14:paraId="08CE27C4">
            <w:pPr>
              <w:jc w:val="center"/>
              <w:rPr>
                <w:rFonts w:eastAsia="仿宋_GB2312" w:cs="Times New Roman"/>
                <w:szCs w:val="22"/>
              </w:rPr>
            </w:pPr>
            <w:r>
              <w:rPr>
                <w:rFonts w:eastAsia="仿宋_GB2312" w:cs="Times New Roman"/>
                <w:lang w:bidi="ar"/>
              </w:rPr>
              <w:t>第三年</w:t>
            </w:r>
          </w:p>
        </w:tc>
      </w:tr>
      <w:tr w14:paraId="13C780A6">
        <w:tblPrEx>
          <w:tblW w:w="9060" w:type="dxa"/>
          <w:jc w:val="center"/>
          <w:tblLayout w:type="fixed"/>
          <w:tblCellMar>
            <w:top w:w="0" w:type="dxa"/>
            <w:left w:w="108" w:type="dxa"/>
            <w:bottom w:w="0" w:type="dxa"/>
            <w:right w:w="108" w:type="dxa"/>
          </w:tblCellMar>
        </w:tblPrEx>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228AB262">
            <w:pPr>
              <w:rPr>
                <w:rFonts w:eastAsia="宋体" w:cs="Times New Roman"/>
                <w:sz w:val="20"/>
                <w:szCs w:val="20"/>
              </w:rPr>
            </w:pPr>
          </w:p>
        </w:tc>
        <w:tc>
          <w:tcPr>
            <w:tcW w:w="2218" w:type="dxa"/>
            <w:vMerge/>
            <w:tcBorders>
              <w:top w:val="nil"/>
              <w:left w:val="nil"/>
              <w:bottom w:val="single" w:sz="4" w:space="0" w:color="auto"/>
              <w:right w:val="single" w:sz="4" w:space="0" w:color="auto"/>
            </w:tcBorders>
            <w:shd w:val="clear" w:color="auto" w:fill="auto"/>
            <w:vAlign w:val="center"/>
          </w:tcPr>
          <w:p w14:paraId="36489490">
            <w:pPr>
              <w:rPr>
                <w:rFonts w:eastAsia="宋体" w:cs="Times New Roman"/>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center"/>
          </w:tcPr>
          <w:p w14:paraId="1E914E63">
            <w:pPr>
              <w:jc w:val="center"/>
              <w:rPr>
                <w:rFonts w:eastAsia="仿宋_GB2312" w:cs="Times New Roman"/>
                <w:szCs w:val="22"/>
              </w:rPr>
            </w:pPr>
            <w:r>
              <w:rPr>
                <w:rFonts w:eastAsia="仿宋_GB2312" w:cs="Times New Roman"/>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14:paraId="16F3BFA6">
            <w:pPr>
              <w:jc w:val="center"/>
              <w:rPr>
                <w:rFonts w:eastAsia="仿宋_GB2312" w:cs="Times New Roman"/>
                <w:szCs w:val="22"/>
              </w:rPr>
            </w:pPr>
            <w:r>
              <w:rPr>
                <w:rFonts w:eastAsia="仿宋_GB2312" w:cs="Times New Roman"/>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14:paraId="3BEC1DDC">
            <w:pPr>
              <w:jc w:val="center"/>
              <w:rPr>
                <w:rFonts w:eastAsia="仿宋_GB2312" w:cs="Times New Roman"/>
                <w:szCs w:val="22"/>
              </w:rPr>
            </w:pPr>
            <w:r>
              <w:rPr>
                <w:rFonts w:eastAsia="仿宋_GB2312" w:cs="Times New Roman"/>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14:paraId="07705A54">
            <w:pPr>
              <w:jc w:val="center"/>
              <w:rPr>
                <w:rFonts w:eastAsia="仿宋_GB2312" w:cs="Times New Roman"/>
                <w:szCs w:val="22"/>
              </w:rPr>
            </w:pPr>
            <w:r>
              <w:rPr>
                <w:rFonts w:eastAsia="仿宋_GB2312" w:cs="Times New Roman"/>
                <w:lang w:bidi="ar"/>
              </w:rPr>
              <w:t>%</w:t>
            </w:r>
          </w:p>
        </w:tc>
      </w:tr>
      <w:tr w14:paraId="2660113E">
        <w:tblPrEx>
          <w:tblW w:w="9060" w:type="dxa"/>
          <w:jc w:val="center"/>
          <w:tblLayout w:type="fixed"/>
          <w:tblCellMar>
            <w:top w:w="0" w:type="dxa"/>
            <w:left w:w="108" w:type="dxa"/>
            <w:bottom w:w="0" w:type="dxa"/>
            <w:right w:w="108" w:type="dxa"/>
          </w:tblCellMar>
        </w:tblPrEx>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52BDBF8C">
            <w:pPr>
              <w:rPr>
                <w:rFonts w:eastAsia="宋体" w:cs="Times New Roman"/>
                <w:sz w:val="20"/>
                <w:szCs w:val="20"/>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2490F4C9">
            <w:pPr>
              <w:jc w:val="center"/>
              <w:rPr>
                <w:rFonts w:eastAsia="仿宋_GB2312" w:cs="Times New Roman"/>
                <w:szCs w:val="22"/>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14:paraId="6AB656BD">
            <w:pPr>
              <w:jc w:val="center"/>
              <w:rPr>
                <w:rFonts w:eastAsia="仿宋_GB2312" w:cs="Times New Roman"/>
                <w:szCs w:val="22"/>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14:paraId="588CF50A">
            <w:pPr>
              <w:jc w:val="center"/>
              <w:rPr>
                <w:rFonts w:eastAsia="仿宋_GB2312" w:cs="Times New Roman"/>
                <w:szCs w:val="22"/>
              </w:rPr>
            </w:pPr>
          </w:p>
        </w:tc>
      </w:tr>
      <w:tr w14:paraId="074E4526">
        <w:tblPrEx>
          <w:tblW w:w="9060" w:type="dxa"/>
          <w:jc w:val="center"/>
          <w:tblLayout w:type="fixed"/>
          <w:tblCellMar>
            <w:top w:w="0" w:type="dxa"/>
            <w:left w:w="108" w:type="dxa"/>
            <w:bottom w:w="0" w:type="dxa"/>
            <w:right w:w="108" w:type="dxa"/>
          </w:tblCellMar>
        </w:tblPrEx>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14:paraId="50D9957F">
            <w:pPr>
              <w:jc w:val="center"/>
              <w:rPr>
                <w:rFonts w:eastAsia="仿宋_GB2312" w:cs="Times New Roman"/>
                <w:szCs w:val="22"/>
              </w:rPr>
            </w:pPr>
            <w:r>
              <w:rPr>
                <w:rFonts w:eastAsia="仿宋_GB2312" w:cs="Times New Roman"/>
                <w:b/>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7DB3F412">
            <w:pPr>
              <w:rPr>
                <w:rFonts w:eastAsia="仿宋_GB2312" w:cs="Times New Roman"/>
                <w:szCs w:val="22"/>
              </w:rPr>
            </w:pPr>
            <w:r>
              <w:rPr>
                <w:rFonts w:eastAsia="仿宋_GB2312" w:cs="Times New Roman"/>
                <w:lang w:bidi="ar"/>
              </w:rPr>
              <w:t>投资收益率＝净利润÷总投资额×100%</w:t>
            </w:r>
          </w:p>
        </w:tc>
      </w:tr>
      <w:tr w14:paraId="478FB2F2">
        <w:tblPrEx>
          <w:tblW w:w="9060" w:type="dxa"/>
          <w:jc w:val="center"/>
          <w:tblLayout w:type="fixed"/>
          <w:tblCellMar>
            <w:top w:w="0" w:type="dxa"/>
            <w:left w:w="108" w:type="dxa"/>
            <w:bottom w:w="0" w:type="dxa"/>
            <w:right w:w="108" w:type="dxa"/>
          </w:tblCellMar>
        </w:tblPrEx>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287A1E77">
            <w:pPr>
              <w:rPr>
                <w:rFonts w:eastAsia="宋体"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2410B6A9">
            <w:pPr>
              <w:rPr>
                <w:rFonts w:eastAsia="仿宋_GB2312" w:cs="Times New Roman"/>
                <w:szCs w:val="22"/>
              </w:rPr>
            </w:pPr>
            <w:r>
              <w:rPr>
                <w:rFonts w:eastAsia="仿宋_GB2312" w:cs="Times New Roman"/>
                <w:lang w:bidi="ar"/>
              </w:rPr>
              <w:t>预期净利润－第一年：见经营第一年利润表</w:t>
            </w:r>
          </w:p>
        </w:tc>
      </w:tr>
      <w:tr w14:paraId="0C883D4D">
        <w:tblPrEx>
          <w:tblW w:w="9060" w:type="dxa"/>
          <w:jc w:val="center"/>
          <w:tblLayout w:type="fixed"/>
          <w:tblCellMar>
            <w:top w:w="0" w:type="dxa"/>
            <w:left w:w="108" w:type="dxa"/>
            <w:bottom w:w="0" w:type="dxa"/>
            <w:right w:w="108" w:type="dxa"/>
          </w:tblCellMar>
        </w:tblPrEx>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14:paraId="79898694">
            <w:pPr>
              <w:rPr>
                <w:rFonts w:eastAsia="宋体"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14:paraId="1AEC9899">
            <w:pPr>
              <w:rPr>
                <w:rFonts w:eastAsia="仿宋_GB2312" w:cs="Times New Roman"/>
                <w:szCs w:val="22"/>
              </w:rPr>
            </w:pPr>
            <w:r>
              <w:rPr>
                <w:rFonts w:eastAsia="仿宋_GB2312" w:cs="Times New Roman"/>
                <w:lang w:bidi="ar"/>
              </w:rPr>
              <w:t>此表中“总投资额”项的金额等于资金需求合计</w:t>
            </w:r>
          </w:p>
        </w:tc>
      </w:tr>
    </w:tbl>
    <w:p w14:paraId="67930080">
      <w:pPr>
        <w:spacing w:before="156" w:beforeLines="50" w:after="156" w:afterLines="50"/>
        <w:ind w:firstLine="480" w:firstLineChars="200"/>
        <w:rPr>
          <w:rFonts w:eastAsia="仿宋_GB2312" w:cs="Times New Roman"/>
          <w:b/>
          <w:szCs w:val="22"/>
        </w:rPr>
      </w:pPr>
      <w:r>
        <w:rPr>
          <w:rFonts w:eastAsia="仿宋_GB2312" w:cs="Times New Roman"/>
          <w:b/>
          <w:lang w:bidi="ar"/>
        </w:rPr>
        <w:t>二、市场分析</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09"/>
        <w:gridCol w:w="6951"/>
      </w:tblGrid>
      <w:tr w14:paraId="2FEBB904">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3"/>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5AD365C9">
            <w:pPr>
              <w:jc w:val="center"/>
              <w:rPr>
                <w:rFonts w:eastAsia="仿宋_GB2312" w:cs="Times New Roman"/>
                <w:b/>
                <w:szCs w:val="22"/>
              </w:rPr>
            </w:pPr>
            <w:r>
              <w:rPr>
                <w:rFonts w:eastAsia="仿宋_GB2312" w:cs="Times New Roman"/>
                <w:b/>
                <w:lang w:bidi="ar"/>
              </w:rPr>
              <w:t>项目市场定位</w:t>
            </w:r>
          </w:p>
        </w:tc>
        <w:tc>
          <w:tcPr>
            <w:tcW w:w="6951" w:type="dxa"/>
            <w:tcBorders>
              <w:top w:val="single" w:sz="4" w:space="0" w:color="auto"/>
              <w:left w:val="nil"/>
              <w:bottom w:val="single" w:sz="4" w:space="0" w:color="auto"/>
              <w:right w:val="single" w:sz="4" w:space="0" w:color="auto"/>
            </w:tcBorders>
            <w:shd w:val="clear" w:color="auto" w:fill="auto"/>
            <w:vAlign w:val="center"/>
          </w:tcPr>
          <w:p w14:paraId="7B8E4D18">
            <w:pPr>
              <w:spacing w:line="360" w:lineRule="auto"/>
              <w:ind w:firstLine="480" w:firstLineChars="200"/>
              <w:rPr>
                <w:rFonts w:eastAsia="仿宋_GB2312" w:cs="Times New Roman"/>
                <w:color w:val="595959"/>
                <w:szCs w:val="22"/>
              </w:rPr>
            </w:pPr>
            <w:r>
              <w:rPr>
                <w:rFonts w:eastAsia="仿宋_GB2312" w:cs="Times New Roman"/>
                <w:color w:val="595959"/>
                <w:lang w:bidi="ar"/>
              </w:rPr>
              <w:t>1.项目定位：该产品的质量/创意性/可靠性/实用性/样式/成本/特征/性能/科技性等产品实体定位</w:t>
            </w:r>
          </w:p>
          <w:p w14:paraId="480A07FC">
            <w:pPr>
              <w:spacing w:line="360" w:lineRule="auto"/>
              <w:ind w:firstLine="480" w:firstLineChars="200"/>
              <w:rPr>
                <w:rFonts w:eastAsia="仿宋_GB2312" w:cs="Times New Roman"/>
                <w:color w:val="595959"/>
                <w:szCs w:val="22"/>
              </w:rPr>
            </w:pPr>
            <w:r>
              <w:rPr>
                <w:rFonts w:eastAsia="仿宋_GB2312" w:cs="Times New Roman"/>
                <w:color w:val="595959"/>
                <w:lang w:bidi="ar"/>
              </w:rPr>
              <w:t>2.项目的消费者定位：确定目标顾客群 ，产品的销售渠道和消费者定位</w:t>
            </w:r>
          </w:p>
          <w:p w14:paraId="666B0F81">
            <w:pPr>
              <w:spacing w:line="360" w:lineRule="auto"/>
              <w:ind w:firstLine="480" w:firstLineChars="200"/>
              <w:rPr>
                <w:rFonts w:eastAsia="仿宋_GB2312" w:cs="Times New Roman"/>
                <w:color w:val="595959"/>
                <w:szCs w:val="22"/>
              </w:rPr>
            </w:pPr>
            <w:r>
              <w:rPr>
                <w:rFonts w:eastAsia="仿宋_GB2312" w:cs="Times New Roman"/>
                <w:color w:val="595959"/>
                <w:lang w:bidi="ar"/>
              </w:rPr>
              <w:t>3.同行竞争定位：确定企业相对于竞争者，在市场中所占的位置</w:t>
            </w:r>
          </w:p>
        </w:tc>
      </w:tr>
      <w:tr w14:paraId="776D10B1">
        <w:tblPrEx>
          <w:tblW w:w="9060" w:type="dxa"/>
          <w:jc w:val="center"/>
          <w:tblLayout w:type="fixed"/>
          <w:tblCellMar>
            <w:top w:w="0" w:type="dxa"/>
            <w:left w:w="108" w:type="dxa"/>
            <w:bottom w:w="0" w:type="dxa"/>
            <w:right w:w="108" w:type="dxa"/>
          </w:tblCellMar>
        </w:tblPrEx>
        <w:trPr>
          <w:trHeight w:val="734"/>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47C3E7D5">
            <w:pPr>
              <w:jc w:val="center"/>
              <w:rPr>
                <w:rFonts w:eastAsia="仿宋_GB2312" w:cs="Times New Roman"/>
                <w:b/>
                <w:szCs w:val="22"/>
              </w:rPr>
            </w:pPr>
            <w:r>
              <w:rPr>
                <w:rFonts w:eastAsia="仿宋_GB2312" w:cs="Times New Roman"/>
                <w:b/>
                <w:lang w:bidi="ar"/>
              </w:rPr>
              <w:t>目标客户群体</w:t>
            </w:r>
          </w:p>
        </w:tc>
        <w:tc>
          <w:tcPr>
            <w:tcW w:w="6951" w:type="dxa"/>
            <w:tcBorders>
              <w:top w:val="single" w:sz="4" w:space="0" w:color="auto"/>
              <w:left w:val="nil"/>
              <w:bottom w:val="single" w:sz="4" w:space="0" w:color="auto"/>
              <w:right w:val="single" w:sz="4" w:space="0" w:color="auto"/>
            </w:tcBorders>
            <w:shd w:val="clear" w:color="auto" w:fill="auto"/>
            <w:vAlign w:val="center"/>
          </w:tcPr>
          <w:p w14:paraId="061D8CB3">
            <w:pPr>
              <w:spacing w:line="360" w:lineRule="auto"/>
              <w:rPr>
                <w:rFonts w:eastAsia="仿宋_GB2312" w:cs="Times New Roman"/>
                <w:color w:val="595959"/>
                <w:szCs w:val="22"/>
              </w:rPr>
            </w:pPr>
            <w:r>
              <w:rPr>
                <w:rFonts w:eastAsia="仿宋_GB2312" w:cs="Times New Roman"/>
                <w:color w:val="595959"/>
                <w:lang w:bidi="ar"/>
              </w:rPr>
              <w:t>可以按照客户群的年龄、喜好、收入、消费习惯、地理文化等分类。</w:t>
            </w:r>
          </w:p>
        </w:tc>
      </w:tr>
      <w:tr w14:paraId="12C992C8">
        <w:tblPrEx>
          <w:tblW w:w="9060" w:type="dxa"/>
          <w:jc w:val="center"/>
          <w:tblLayout w:type="fixed"/>
          <w:tblCellMar>
            <w:top w:w="0" w:type="dxa"/>
            <w:left w:w="108" w:type="dxa"/>
            <w:bottom w:w="0" w:type="dxa"/>
            <w:right w:w="108" w:type="dxa"/>
          </w:tblCellMar>
        </w:tblPrEx>
        <w:trPr>
          <w:trHeight w:val="615"/>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48ED98A5">
            <w:pPr>
              <w:jc w:val="center"/>
              <w:rPr>
                <w:rFonts w:eastAsia="仿宋_GB2312" w:cs="Times New Roman"/>
                <w:b/>
                <w:szCs w:val="22"/>
              </w:rPr>
            </w:pPr>
            <w:r>
              <w:rPr>
                <w:rFonts w:eastAsia="仿宋_GB2312" w:cs="Times New Roman"/>
                <w:b/>
                <w:lang w:bidi="ar"/>
              </w:rPr>
              <w:t>市场整体预测</w:t>
            </w:r>
          </w:p>
        </w:tc>
        <w:tc>
          <w:tcPr>
            <w:tcW w:w="6951" w:type="dxa"/>
            <w:tcBorders>
              <w:top w:val="single" w:sz="4" w:space="0" w:color="auto"/>
              <w:left w:val="nil"/>
              <w:bottom w:val="single" w:sz="4" w:space="0" w:color="auto"/>
              <w:right w:val="single" w:sz="4" w:space="0" w:color="auto"/>
            </w:tcBorders>
            <w:shd w:val="clear" w:color="auto" w:fill="auto"/>
            <w:vAlign w:val="center"/>
          </w:tcPr>
          <w:p w14:paraId="346D6A64">
            <w:pPr>
              <w:spacing w:line="360" w:lineRule="auto"/>
              <w:rPr>
                <w:rFonts w:eastAsia="仿宋_GB2312" w:cs="Times New Roman"/>
                <w:color w:val="595959"/>
                <w:szCs w:val="22"/>
              </w:rPr>
            </w:pPr>
            <w:r>
              <w:rPr>
                <w:rFonts w:eastAsia="仿宋_GB2312" w:cs="Times New Roman"/>
                <w:color w:val="595959"/>
                <w:lang w:bidi="ar"/>
              </w:rPr>
              <w:t>着重分析现有的市场容量等市场需求真实情况，也分析下市场的变化趋势；预测项目团队开发的产品或服务所占的市场份额到底有多大？</w:t>
            </w:r>
          </w:p>
        </w:tc>
      </w:tr>
    </w:tbl>
    <w:p w14:paraId="7B22D1B0">
      <w:pPr>
        <w:spacing w:before="156" w:beforeLines="50" w:after="156" w:afterLines="50"/>
        <w:ind w:firstLine="480" w:firstLineChars="200"/>
        <w:rPr>
          <w:rFonts w:eastAsia="仿宋_GB2312" w:cs="Times New Roman"/>
          <w:b/>
          <w:szCs w:val="22"/>
        </w:rPr>
      </w:pPr>
      <w:r>
        <w:rPr>
          <w:rFonts w:eastAsia="仿宋_GB2312" w:cs="Times New Roman"/>
          <w:b/>
          <w:lang w:bidi="ar"/>
        </w:rPr>
        <w:t>三、营销策略</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10"/>
        <w:gridCol w:w="7050"/>
      </w:tblGrid>
      <w:tr w14:paraId="749A5710">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2F13040C">
            <w:pPr>
              <w:ind w:firstLine="480" w:firstLineChars="200"/>
              <w:jc w:val="center"/>
              <w:rPr>
                <w:rFonts w:eastAsia="仿宋_GB2312" w:cs="Times New Roman"/>
                <w:b/>
                <w:szCs w:val="22"/>
              </w:rPr>
            </w:pPr>
            <w:r>
              <w:rPr>
                <w:rFonts w:eastAsia="仿宋_GB2312" w:cs="Times New Roman"/>
                <w:b/>
                <w:lang w:bidi="ar"/>
              </w:rPr>
              <w:t>营销策略</w:t>
            </w:r>
          </w:p>
          <w:p w14:paraId="2DA855AF">
            <w:pPr>
              <w:ind w:firstLine="480" w:firstLineChars="200"/>
              <w:jc w:val="center"/>
              <w:rPr>
                <w:rFonts w:eastAsia="仿宋_GB2312" w:cs="Times New Roman"/>
                <w:b/>
                <w:szCs w:val="22"/>
              </w:rPr>
            </w:pPr>
            <w:r>
              <w:rPr>
                <w:rFonts w:eastAsia="仿宋_GB2312" w:cs="Times New Roman"/>
                <w:b/>
                <w:lang w:bidi="ar"/>
              </w:rPr>
              <w:t>分析</w:t>
            </w:r>
          </w:p>
        </w:tc>
        <w:tc>
          <w:tcPr>
            <w:tcW w:w="7050" w:type="dxa"/>
            <w:tcBorders>
              <w:top w:val="single" w:sz="4" w:space="0" w:color="auto"/>
              <w:left w:val="nil"/>
              <w:bottom w:val="single" w:sz="4" w:space="0" w:color="auto"/>
              <w:right w:val="single" w:sz="4" w:space="0" w:color="auto"/>
            </w:tcBorders>
            <w:shd w:val="clear" w:color="auto" w:fill="auto"/>
          </w:tcPr>
          <w:p w14:paraId="59C4E7FD">
            <w:pPr>
              <w:numPr>
                <w:ilvl w:val="0"/>
                <w:numId w:val="8"/>
              </w:numPr>
              <w:spacing w:line="360" w:lineRule="auto"/>
              <w:ind w:firstLine="480" w:firstLineChars="200"/>
              <w:rPr>
                <w:rFonts w:eastAsia="仿宋_GB2312" w:cs="Times New Roman"/>
                <w:color w:val="595959"/>
                <w:szCs w:val="22"/>
              </w:rPr>
            </w:pPr>
            <w:r>
              <w:rPr>
                <w:rFonts w:eastAsia="仿宋_GB2312" w:cs="Times New Roman"/>
                <w:color w:val="595959"/>
                <w:lang w:bidi="ar"/>
              </w:rPr>
              <w:t>销售网络、销售渠道</w:t>
            </w:r>
            <w:r>
              <w:rPr>
                <w:rFonts w:eastAsia="仿宋_GB2312" w:cs="Times New Roman" w:hint="eastAsia"/>
                <w:color w:val="595959"/>
                <w:lang w:bidi="ar"/>
              </w:rPr>
              <w:t>等</w:t>
            </w:r>
            <w:r>
              <w:rPr>
                <w:rFonts w:eastAsia="仿宋_GB2312" w:cs="Times New Roman"/>
                <w:color w:val="595959"/>
                <w:lang w:bidi="ar"/>
              </w:rPr>
              <w:t>方面的策略；</w:t>
            </w:r>
          </w:p>
          <w:p w14:paraId="436772FC">
            <w:pPr>
              <w:numPr>
                <w:ilvl w:val="0"/>
                <w:numId w:val="8"/>
              </w:numPr>
              <w:spacing w:line="360" w:lineRule="auto"/>
              <w:ind w:firstLine="480" w:firstLineChars="200"/>
              <w:rPr>
                <w:rFonts w:eastAsia="仿宋_GB2312" w:cs="Times New Roman"/>
                <w:color w:val="595959"/>
                <w:szCs w:val="22"/>
              </w:rPr>
            </w:pPr>
            <w:r>
              <w:rPr>
                <w:rFonts w:eastAsia="仿宋_GB2312" w:cs="Times New Roman"/>
                <w:color w:val="595959"/>
                <w:lang w:bidi="ar"/>
              </w:rPr>
              <w:t>在广告促销方面的策略；</w:t>
            </w:r>
          </w:p>
          <w:p w14:paraId="097B3086">
            <w:pPr>
              <w:numPr>
                <w:ilvl w:val="0"/>
                <w:numId w:val="8"/>
              </w:numPr>
              <w:spacing w:line="360" w:lineRule="auto"/>
              <w:ind w:firstLine="480" w:firstLineChars="200"/>
              <w:rPr>
                <w:rFonts w:eastAsia="仿宋_GB2312" w:cs="Times New Roman"/>
                <w:color w:val="595959"/>
                <w:szCs w:val="22"/>
              </w:rPr>
            </w:pPr>
            <w:r>
              <w:rPr>
                <w:rFonts w:eastAsia="仿宋_GB2312" w:cs="Times New Roman"/>
                <w:color w:val="595959"/>
                <w:lang w:bidi="ar"/>
              </w:rPr>
              <w:t>在产品销售价格控制与调整方面的策略；</w:t>
            </w:r>
          </w:p>
          <w:p w14:paraId="673D8949">
            <w:pPr>
              <w:numPr>
                <w:ilvl w:val="0"/>
                <w:numId w:val="8"/>
              </w:numPr>
              <w:spacing w:line="360" w:lineRule="auto"/>
              <w:ind w:firstLine="480" w:firstLineChars="200"/>
              <w:rPr>
                <w:rFonts w:eastAsia="仿宋_GB2312" w:cs="Times New Roman"/>
                <w:color w:val="595959"/>
                <w:szCs w:val="22"/>
              </w:rPr>
            </w:pPr>
            <w:r>
              <w:rPr>
                <w:rFonts w:eastAsia="仿宋_GB2312" w:cs="Times New Roman"/>
                <w:color w:val="595959"/>
                <w:lang w:bidi="ar"/>
              </w:rPr>
              <w:t>形成良好销售队伍方面的策略等等。</w:t>
            </w:r>
          </w:p>
        </w:tc>
      </w:tr>
      <w:tr w14:paraId="49891BF8">
        <w:tblPrEx>
          <w:tblW w:w="9060" w:type="dxa"/>
          <w:jc w:val="center"/>
          <w:tblLayout w:type="fixed"/>
          <w:tblCellMar>
            <w:top w:w="0" w:type="dxa"/>
            <w:left w:w="108" w:type="dxa"/>
            <w:bottom w:w="0" w:type="dxa"/>
            <w:right w:w="108" w:type="dxa"/>
          </w:tblCellMar>
        </w:tblPrEx>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3C27647E">
            <w:pPr>
              <w:jc w:val="center"/>
              <w:rPr>
                <w:rFonts w:eastAsia="仿宋_GB2312" w:cs="Times New Roman"/>
                <w:b/>
                <w:szCs w:val="22"/>
              </w:rPr>
            </w:pPr>
            <w:r>
              <w:rPr>
                <w:rFonts w:eastAsia="仿宋_GB2312" w:cs="Times New Roman"/>
                <w:b/>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14:paraId="376A352C">
            <w:pPr>
              <w:spacing w:line="360" w:lineRule="auto"/>
              <w:jc w:val="left"/>
              <w:rPr>
                <w:rFonts w:eastAsia="仿宋_GB2312" w:cs="Times New Roman"/>
                <w:color w:val="595959"/>
                <w:szCs w:val="22"/>
              </w:rPr>
            </w:pPr>
            <w:r>
              <w:rPr>
                <w:rFonts w:eastAsia="仿宋_GB2312" w:cs="Times New Roman"/>
                <w:color w:val="595959"/>
                <w:lang w:bidi="ar"/>
              </w:rPr>
              <w:t>列出你的企业或者项目在目标市场中的存在或可能存在着的1－3个主要竞争对手，并比较分析你和他们之间的优势与劣势。</w:t>
            </w:r>
          </w:p>
        </w:tc>
      </w:tr>
    </w:tbl>
    <w:p w14:paraId="433E7730">
      <w:pPr>
        <w:spacing w:before="156" w:beforeLines="50" w:after="156" w:afterLines="50"/>
        <w:ind w:firstLine="480" w:firstLineChars="200"/>
        <w:rPr>
          <w:rFonts w:eastAsia="仿宋_GB2312" w:cs="Times New Roman"/>
          <w:b/>
          <w:szCs w:val="22"/>
        </w:rPr>
      </w:pPr>
      <w:r>
        <w:rPr>
          <w:rFonts w:eastAsia="仿宋_GB2312" w:cs="Times New Roman"/>
          <w:b/>
          <w:lang w:bidi="ar"/>
        </w:rPr>
        <w:t>四、团队的情况</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9"/>
        <w:gridCol w:w="1021"/>
        <w:gridCol w:w="1830"/>
        <w:gridCol w:w="1395"/>
        <w:gridCol w:w="2386"/>
        <w:gridCol w:w="1479"/>
      </w:tblGrid>
      <w:tr w14:paraId="40475C37">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21AD646">
            <w:pPr>
              <w:jc w:val="center"/>
              <w:rPr>
                <w:rFonts w:eastAsia="仿宋_GB2312" w:cs="Times New Roman"/>
                <w:szCs w:val="22"/>
              </w:rPr>
            </w:pPr>
            <w:r>
              <w:rPr>
                <w:rFonts w:eastAsia="仿宋_GB2312" w:cs="Times New Roman"/>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14:paraId="3BCE1959">
            <w:pPr>
              <w:jc w:val="center"/>
              <w:rPr>
                <w:rFonts w:eastAsia="仿宋_GB2312" w:cs="Times New Roman"/>
                <w:szCs w:val="22"/>
              </w:rPr>
            </w:pPr>
            <w:r>
              <w:rPr>
                <w:rFonts w:eastAsia="仿宋_GB2312" w:cs="Times New Roman"/>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14:paraId="660EDBD7">
            <w:pPr>
              <w:jc w:val="center"/>
              <w:rPr>
                <w:rFonts w:eastAsia="仿宋_GB2312" w:cs="Times New Roman"/>
                <w:szCs w:val="22"/>
              </w:rPr>
            </w:pPr>
            <w:r>
              <w:rPr>
                <w:rFonts w:eastAsia="仿宋_GB2312" w:cs="Times New Roman"/>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14:paraId="317EE53B">
            <w:pPr>
              <w:jc w:val="center"/>
              <w:rPr>
                <w:rFonts w:eastAsia="仿宋_GB2312" w:cs="Times New Roman"/>
                <w:szCs w:val="22"/>
              </w:rPr>
            </w:pPr>
            <w:r>
              <w:rPr>
                <w:rFonts w:eastAsia="仿宋_GB2312" w:cs="Times New Roman"/>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14:paraId="5A766F71">
            <w:pPr>
              <w:jc w:val="center"/>
              <w:rPr>
                <w:rFonts w:eastAsia="仿宋_GB2312" w:cs="Times New Roman"/>
                <w:szCs w:val="22"/>
              </w:rPr>
            </w:pPr>
            <w:r>
              <w:rPr>
                <w:rFonts w:eastAsia="仿宋_GB2312" w:cs="Times New Roman"/>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14:paraId="46628913">
            <w:pPr>
              <w:jc w:val="center"/>
              <w:rPr>
                <w:rFonts w:eastAsia="仿宋_GB2312" w:cs="Times New Roman"/>
                <w:szCs w:val="22"/>
              </w:rPr>
            </w:pPr>
            <w:r>
              <w:rPr>
                <w:rFonts w:eastAsia="仿宋_GB2312" w:cs="Times New Roman"/>
                <w:lang w:bidi="ar"/>
              </w:rPr>
              <w:t>优势</w:t>
            </w:r>
          </w:p>
        </w:tc>
      </w:tr>
      <w:tr w14:paraId="25F139F8">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6DC296E">
            <w:pPr>
              <w:jc w:val="center"/>
              <w:rPr>
                <w:rFonts w:eastAsia="仿宋_GB2312" w:cs="Times New Roman"/>
                <w:szCs w:val="22"/>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7A8F6F2E">
            <w:pPr>
              <w:jc w:val="center"/>
              <w:rPr>
                <w:rFonts w:eastAsia="仿宋_GB2312" w:cs="Times New Roman"/>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51B57E72">
            <w:pPr>
              <w:jc w:val="center"/>
              <w:rPr>
                <w:rFonts w:eastAsia="仿宋_GB2312" w:cs="Times New Roman"/>
                <w:szCs w:val="22"/>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27843D4E">
            <w:pPr>
              <w:jc w:val="center"/>
              <w:rPr>
                <w:rFonts w:eastAsia="仿宋_GB2312" w:cs="Times New Roman"/>
                <w:szCs w:val="22"/>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05A8D8E7">
            <w:pPr>
              <w:jc w:val="center"/>
              <w:rPr>
                <w:rFonts w:eastAsia="仿宋_GB2312" w:cs="Times New Roman"/>
                <w:szCs w:val="22"/>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60CE9062">
            <w:pPr>
              <w:jc w:val="center"/>
              <w:rPr>
                <w:rFonts w:eastAsia="仿宋_GB2312" w:cs="Times New Roman"/>
                <w:szCs w:val="22"/>
              </w:rPr>
            </w:pPr>
          </w:p>
        </w:tc>
      </w:tr>
      <w:tr w14:paraId="4172A4E3">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5D5A8F2">
            <w:pPr>
              <w:jc w:val="center"/>
              <w:rPr>
                <w:rFonts w:eastAsia="仿宋_GB2312" w:cs="Times New Roman"/>
                <w:szCs w:val="22"/>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77F7E326">
            <w:pPr>
              <w:jc w:val="center"/>
              <w:rPr>
                <w:rFonts w:eastAsia="仿宋_GB2312" w:cs="Times New Roman"/>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03C4669">
            <w:pPr>
              <w:jc w:val="center"/>
              <w:rPr>
                <w:rFonts w:eastAsia="仿宋_GB2312" w:cs="Times New Roman"/>
                <w:szCs w:val="22"/>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20D69B1D">
            <w:pPr>
              <w:jc w:val="center"/>
              <w:rPr>
                <w:rFonts w:eastAsia="仿宋_GB2312" w:cs="Times New Roman"/>
                <w:szCs w:val="22"/>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4B8DB7A3">
            <w:pPr>
              <w:jc w:val="center"/>
              <w:rPr>
                <w:rFonts w:eastAsia="仿宋_GB2312" w:cs="Times New Roman"/>
                <w:szCs w:val="22"/>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5B79D9EC">
            <w:pPr>
              <w:jc w:val="center"/>
              <w:rPr>
                <w:rFonts w:eastAsia="仿宋_GB2312" w:cs="Times New Roman"/>
                <w:szCs w:val="22"/>
              </w:rPr>
            </w:pPr>
          </w:p>
        </w:tc>
      </w:tr>
      <w:tr w14:paraId="4DE7CB2A">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238ED20">
            <w:pPr>
              <w:jc w:val="center"/>
              <w:rPr>
                <w:rFonts w:eastAsia="仿宋_GB2312" w:cs="Times New Roman"/>
                <w:szCs w:val="22"/>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49F0499D">
            <w:pPr>
              <w:jc w:val="center"/>
              <w:rPr>
                <w:rFonts w:eastAsia="仿宋_GB2312" w:cs="Times New Roman"/>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481B22A0">
            <w:pPr>
              <w:jc w:val="center"/>
              <w:rPr>
                <w:rFonts w:eastAsia="仿宋_GB2312" w:cs="Times New Roman"/>
                <w:szCs w:val="22"/>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84707F9">
            <w:pPr>
              <w:jc w:val="center"/>
              <w:rPr>
                <w:rFonts w:eastAsia="仿宋_GB2312" w:cs="Times New Roman"/>
                <w:szCs w:val="22"/>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3F2CECB8">
            <w:pPr>
              <w:jc w:val="center"/>
              <w:rPr>
                <w:rFonts w:eastAsia="仿宋_GB2312" w:cs="Times New Roman"/>
                <w:szCs w:val="22"/>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3458553C">
            <w:pPr>
              <w:jc w:val="center"/>
              <w:rPr>
                <w:rFonts w:eastAsia="仿宋_GB2312" w:cs="Times New Roman"/>
                <w:szCs w:val="22"/>
              </w:rPr>
            </w:pPr>
          </w:p>
        </w:tc>
      </w:tr>
      <w:tr w14:paraId="4D737BC1">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01FD57F">
            <w:pPr>
              <w:jc w:val="center"/>
              <w:rPr>
                <w:rFonts w:eastAsia="仿宋_GB2312" w:cs="Times New Roman"/>
                <w:szCs w:val="22"/>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337E5325">
            <w:pPr>
              <w:jc w:val="center"/>
              <w:rPr>
                <w:rFonts w:eastAsia="仿宋_GB2312" w:cs="Times New Roman"/>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12B7C4D2">
            <w:pPr>
              <w:jc w:val="center"/>
              <w:rPr>
                <w:rFonts w:eastAsia="仿宋_GB2312" w:cs="Times New Roman"/>
                <w:szCs w:val="22"/>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1F8D770B">
            <w:pPr>
              <w:jc w:val="center"/>
              <w:rPr>
                <w:rFonts w:eastAsia="仿宋_GB2312" w:cs="Times New Roman"/>
                <w:szCs w:val="22"/>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27FB6143">
            <w:pPr>
              <w:jc w:val="center"/>
              <w:rPr>
                <w:rFonts w:eastAsia="仿宋_GB2312" w:cs="Times New Roman"/>
                <w:szCs w:val="22"/>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069BE416">
            <w:pPr>
              <w:jc w:val="center"/>
              <w:rPr>
                <w:rFonts w:eastAsia="仿宋_GB2312" w:cs="Times New Roman"/>
                <w:szCs w:val="22"/>
              </w:rPr>
            </w:pPr>
          </w:p>
        </w:tc>
      </w:tr>
      <w:tr w14:paraId="2A4D2D6F">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BE2DCCF">
            <w:pPr>
              <w:jc w:val="center"/>
              <w:rPr>
                <w:rFonts w:eastAsia="仿宋_GB2312" w:cs="Times New Roman"/>
                <w:szCs w:val="22"/>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72A3B375">
            <w:pPr>
              <w:jc w:val="center"/>
              <w:rPr>
                <w:rFonts w:eastAsia="仿宋_GB2312" w:cs="Times New Roman"/>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31A292F4">
            <w:pPr>
              <w:jc w:val="center"/>
              <w:rPr>
                <w:rFonts w:eastAsia="仿宋_GB2312" w:cs="Times New Roman"/>
                <w:szCs w:val="22"/>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7729CD5C">
            <w:pPr>
              <w:jc w:val="center"/>
              <w:rPr>
                <w:rFonts w:eastAsia="仿宋_GB2312" w:cs="Times New Roman"/>
                <w:szCs w:val="22"/>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01EF351C">
            <w:pPr>
              <w:jc w:val="center"/>
              <w:rPr>
                <w:rFonts w:eastAsia="仿宋_GB2312" w:cs="Times New Roman"/>
                <w:szCs w:val="22"/>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11DD2AF2">
            <w:pPr>
              <w:jc w:val="center"/>
              <w:rPr>
                <w:rFonts w:eastAsia="仿宋_GB2312" w:cs="Times New Roman"/>
                <w:szCs w:val="22"/>
              </w:rPr>
            </w:pPr>
          </w:p>
        </w:tc>
      </w:tr>
      <w:tr w14:paraId="4D57C097">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4796A0F">
            <w:pPr>
              <w:jc w:val="center"/>
              <w:rPr>
                <w:rFonts w:eastAsia="仿宋_GB2312" w:cs="Times New Roman"/>
                <w:szCs w:val="22"/>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698AD1A6">
            <w:pPr>
              <w:jc w:val="center"/>
              <w:rPr>
                <w:rFonts w:eastAsia="仿宋_GB2312" w:cs="Times New Roman"/>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E963CF1">
            <w:pPr>
              <w:jc w:val="center"/>
              <w:rPr>
                <w:rFonts w:eastAsia="仿宋_GB2312" w:cs="Times New Roman"/>
                <w:szCs w:val="22"/>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674671A6">
            <w:pPr>
              <w:jc w:val="center"/>
              <w:rPr>
                <w:rFonts w:eastAsia="仿宋_GB2312" w:cs="Times New Roman"/>
                <w:szCs w:val="22"/>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16CCE958">
            <w:pPr>
              <w:jc w:val="center"/>
              <w:rPr>
                <w:rFonts w:eastAsia="仿宋_GB2312" w:cs="Times New Roman"/>
                <w:szCs w:val="22"/>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44A2E8D0">
            <w:pPr>
              <w:jc w:val="center"/>
              <w:rPr>
                <w:rFonts w:eastAsia="仿宋_GB2312" w:cs="Times New Roman"/>
                <w:szCs w:val="22"/>
              </w:rPr>
            </w:pPr>
          </w:p>
        </w:tc>
      </w:tr>
      <w:tr w14:paraId="684AA4A3">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9860401">
            <w:pPr>
              <w:jc w:val="center"/>
              <w:rPr>
                <w:rFonts w:eastAsia="仿宋_GB2312" w:cs="Times New Roman"/>
                <w:szCs w:val="22"/>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49AD3A8E">
            <w:pPr>
              <w:jc w:val="center"/>
              <w:rPr>
                <w:rFonts w:eastAsia="仿宋_GB2312" w:cs="Times New Roman"/>
                <w:szCs w:val="22"/>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513188B0">
            <w:pPr>
              <w:jc w:val="center"/>
              <w:rPr>
                <w:rFonts w:eastAsia="仿宋_GB2312" w:cs="Times New Roman"/>
                <w:szCs w:val="22"/>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163AB227">
            <w:pPr>
              <w:jc w:val="center"/>
              <w:rPr>
                <w:rFonts w:eastAsia="仿宋_GB2312" w:cs="Times New Roman"/>
                <w:szCs w:val="22"/>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50A4416B">
            <w:pPr>
              <w:jc w:val="center"/>
              <w:rPr>
                <w:rFonts w:eastAsia="仿宋_GB2312" w:cs="Times New Roman"/>
                <w:szCs w:val="22"/>
              </w:rPr>
            </w:pPr>
          </w:p>
        </w:tc>
        <w:tc>
          <w:tcPr>
            <w:tcW w:w="1479" w:type="dxa"/>
            <w:tcBorders>
              <w:top w:val="single" w:sz="4" w:space="0" w:color="auto"/>
              <w:left w:val="nil"/>
              <w:bottom w:val="single" w:sz="4" w:space="0" w:color="auto"/>
              <w:right w:val="single" w:sz="4" w:space="0" w:color="auto"/>
            </w:tcBorders>
            <w:shd w:val="clear" w:color="auto" w:fill="auto"/>
            <w:vAlign w:val="center"/>
          </w:tcPr>
          <w:p w14:paraId="2CB21350">
            <w:pPr>
              <w:jc w:val="center"/>
              <w:rPr>
                <w:rFonts w:eastAsia="仿宋_GB2312" w:cs="Times New Roman"/>
                <w:szCs w:val="22"/>
              </w:rPr>
            </w:pPr>
          </w:p>
        </w:tc>
      </w:tr>
    </w:tbl>
    <w:p w14:paraId="6558E8AE">
      <w:pPr>
        <w:ind w:firstLine="480" w:firstLineChars="200"/>
        <w:jc w:val="left"/>
        <w:rPr>
          <w:rFonts w:eastAsia="仿宋_GB2312" w:cs="Times New Roman"/>
          <w:szCs w:val="22"/>
        </w:rPr>
      </w:pPr>
      <w:r>
        <w:rPr>
          <w:rFonts w:eastAsia="仿宋_GB2312" w:cs="Times New Roman"/>
          <w:lang w:bidi="ar"/>
        </w:rPr>
        <w:t>备注：填写三人以上。</w:t>
      </w:r>
    </w:p>
    <w:p w14:paraId="70022C27">
      <w:pPr>
        <w:jc w:val="left"/>
        <w:rPr>
          <w:rFonts w:eastAsia="仿宋_GB2312" w:cs="Times New Roman"/>
          <w:szCs w:val="22"/>
        </w:rPr>
      </w:pPr>
    </w:p>
    <w:p w14:paraId="3B46B775">
      <w:pPr>
        <w:spacing w:before="156" w:beforeLines="50" w:after="156" w:afterLines="50"/>
        <w:ind w:firstLine="480" w:firstLineChars="200"/>
        <w:rPr>
          <w:rFonts w:eastAsia="仿宋_GB2312" w:cs="Times New Roman"/>
          <w:b/>
          <w:szCs w:val="22"/>
        </w:rPr>
      </w:pPr>
      <w:r>
        <w:rPr>
          <w:rFonts w:eastAsia="仿宋_GB2312" w:cs="Times New Roman"/>
          <w:b/>
          <w:lang w:bidi="ar"/>
        </w:rPr>
        <w:t>五、财务分析</w:t>
      </w:r>
    </w:p>
    <w:p w14:paraId="75EC6429">
      <w:pPr>
        <w:ind w:firstLine="480" w:firstLineChars="200"/>
        <w:rPr>
          <w:rFonts w:eastAsia="仿宋_GB2312" w:cs="Times New Roman"/>
          <w:szCs w:val="22"/>
        </w:rPr>
      </w:pPr>
      <w:r>
        <w:rPr>
          <w:rFonts w:eastAsia="仿宋_GB2312" w:cs="Times New Roman"/>
          <w:lang w:bidi="ar"/>
        </w:rPr>
        <w:t xml:space="preserve">（一）启动资金来源  </w:t>
      </w:r>
      <w:r>
        <w:rPr>
          <w:rFonts w:eastAsia="仿宋_GB2312" w:cs="Times New Roman"/>
          <w:b/>
          <w:lang w:bidi="ar"/>
        </w:rPr>
        <w:t xml:space="preserve">                    </w:t>
      </w:r>
      <w:r>
        <w:rPr>
          <w:rFonts w:eastAsia="仿宋_GB2312" w:cs="Times New Roman"/>
          <w:lang w:bidi="ar"/>
        </w:rPr>
        <w:t xml:space="preserve">  单位：万元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33"/>
        <w:gridCol w:w="2385"/>
        <w:gridCol w:w="1596"/>
        <w:gridCol w:w="2546"/>
      </w:tblGrid>
      <w:tr w14:paraId="762CBF54">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60E5AE2A">
            <w:pPr>
              <w:adjustRightInd w:val="0"/>
              <w:snapToGrid w:val="0"/>
              <w:jc w:val="center"/>
              <w:rPr>
                <w:rFonts w:eastAsia="仿宋_GB2312" w:cs="Times New Roman"/>
                <w:szCs w:val="22"/>
              </w:rPr>
            </w:pPr>
            <w:r>
              <w:rPr>
                <w:rFonts w:eastAsia="仿宋_GB2312" w:cs="Times New Roman"/>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14:paraId="7ACD0388">
            <w:pPr>
              <w:adjustRightInd w:val="0"/>
              <w:snapToGrid w:val="0"/>
              <w:jc w:val="center"/>
              <w:rPr>
                <w:rFonts w:eastAsia="仿宋_GB2312" w:cs="Times New Roman"/>
                <w:szCs w:val="22"/>
              </w:rPr>
            </w:pPr>
            <w:r>
              <w:rPr>
                <w:rFonts w:eastAsia="仿宋_GB2312" w:cs="Times New Roman"/>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14:paraId="320B5A55">
            <w:pPr>
              <w:adjustRightInd w:val="0"/>
              <w:snapToGrid w:val="0"/>
              <w:jc w:val="center"/>
              <w:rPr>
                <w:rFonts w:eastAsia="仿宋_GB2312" w:cs="Times New Roman"/>
                <w:szCs w:val="22"/>
              </w:rPr>
            </w:pPr>
            <w:r>
              <w:rPr>
                <w:rFonts w:eastAsia="仿宋_GB2312" w:cs="Times New Roman"/>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14:paraId="0459FE2A">
            <w:pPr>
              <w:adjustRightInd w:val="0"/>
              <w:snapToGrid w:val="0"/>
              <w:jc w:val="center"/>
              <w:rPr>
                <w:rFonts w:eastAsia="仿宋_GB2312" w:cs="Times New Roman"/>
                <w:szCs w:val="22"/>
              </w:rPr>
            </w:pPr>
            <w:r>
              <w:rPr>
                <w:rFonts w:eastAsia="仿宋_GB2312" w:cs="Times New Roman"/>
                <w:lang w:bidi="ar"/>
              </w:rPr>
              <w:t>占投资总额比例</w:t>
            </w:r>
          </w:p>
        </w:tc>
      </w:tr>
      <w:tr w14:paraId="7F39A460">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6D10369B">
            <w:pPr>
              <w:adjustRightInd w:val="0"/>
              <w:snapToGrid w:val="0"/>
              <w:jc w:val="center"/>
              <w:rPr>
                <w:rFonts w:eastAsia="仿宋_GB2312" w:cs="Times New Roman"/>
                <w:szCs w:val="22"/>
              </w:rPr>
            </w:pPr>
            <w:r>
              <w:rPr>
                <w:rFonts w:eastAsia="仿宋_GB2312" w:cs="Times New Roman"/>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14:paraId="719F3492">
            <w:pPr>
              <w:adjustRightInd w:val="0"/>
              <w:snapToGrid w:val="0"/>
              <w:jc w:val="center"/>
              <w:rPr>
                <w:rFonts w:eastAsia="仿宋_GB2312" w:cs="Times New Roman"/>
                <w:szCs w:val="22"/>
              </w:rPr>
            </w:pPr>
            <w:r>
              <w:rPr>
                <w:rFonts w:eastAsia="仿宋_GB2312" w:cs="Times New Roman"/>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14:paraId="25DB5803">
            <w:pPr>
              <w:adjustRightInd w:val="0"/>
              <w:snapToGrid w:val="0"/>
              <w:jc w:val="center"/>
              <w:rPr>
                <w:rFonts w:eastAsia="仿宋_GB2312" w:cs="Times New Roman"/>
                <w:szCs w:val="22"/>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1BE889FF">
            <w:pPr>
              <w:adjustRightInd w:val="0"/>
              <w:snapToGrid w:val="0"/>
              <w:jc w:val="center"/>
              <w:rPr>
                <w:rFonts w:eastAsia="仿宋_GB2312" w:cs="Times New Roman"/>
                <w:szCs w:val="22"/>
              </w:rPr>
            </w:pPr>
            <w:r>
              <w:rPr>
                <w:rFonts w:eastAsia="仿宋_GB2312" w:cs="Times New Roman"/>
                <w:lang w:bidi="ar"/>
              </w:rPr>
              <w:t>%</w:t>
            </w:r>
          </w:p>
        </w:tc>
      </w:tr>
      <w:tr w14:paraId="4DDCB34A">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2F9F941">
            <w:pPr>
              <w:adjustRightInd w:val="0"/>
              <w:snapToGrid w:val="0"/>
              <w:jc w:val="center"/>
              <w:rPr>
                <w:rFonts w:eastAsia="仿宋_GB2312" w:cs="Times New Roman"/>
                <w:szCs w:val="22"/>
              </w:rPr>
            </w:pPr>
            <w:r>
              <w:rPr>
                <w:rFonts w:eastAsia="仿宋_GB2312" w:cs="Times New Roman"/>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38A3D28F">
            <w:pPr>
              <w:adjustRightInd w:val="0"/>
              <w:snapToGrid w:val="0"/>
              <w:jc w:val="center"/>
              <w:rPr>
                <w:rFonts w:eastAsia="仿宋_GB2312" w:cs="Times New Roman"/>
                <w:szCs w:val="22"/>
              </w:rPr>
            </w:pPr>
            <w:r>
              <w:rPr>
                <w:rFonts w:eastAsia="仿宋_GB2312" w:cs="Times New Roman"/>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14:paraId="588B105D">
            <w:pPr>
              <w:adjustRightInd w:val="0"/>
              <w:snapToGrid w:val="0"/>
              <w:jc w:val="center"/>
              <w:rPr>
                <w:rFonts w:eastAsia="仿宋_GB2312" w:cs="Times New Roman"/>
                <w:szCs w:val="22"/>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7CB739CE">
            <w:pPr>
              <w:adjustRightInd w:val="0"/>
              <w:snapToGrid w:val="0"/>
              <w:jc w:val="center"/>
              <w:rPr>
                <w:rFonts w:eastAsia="仿宋_GB2312" w:cs="Times New Roman"/>
                <w:szCs w:val="22"/>
              </w:rPr>
            </w:pPr>
            <w:r>
              <w:rPr>
                <w:rFonts w:eastAsia="仿宋_GB2312" w:cs="Times New Roman"/>
                <w:lang w:bidi="ar"/>
              </w:rPr>
              <w:t>%</w:t>
            </w:r>
          </w:p>
        </w:tc>
      </w:tr>
      <w:tr w14:paraId="1992AA89">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3F91B241">
            <w:pPr>
              <w:adjustRightInd w:val="0"/>
              <w:snapToGrid w:val="0"/>
              <w:jc w:val="center"/>
              <w:rPr>
                <w:rFonts w:eastAsia="仿宋_GB2312" w:cs="Times New Roman"/>
                <w:szCs w:val="22"/>
              </w:rPr>
            </w:pPr>
            <w:r>
              <w:rPr>
                <w:rFonts w:eastAsia="仿宋_GB2312" w:cs="Times New Roman"/>
                <w:lang w:bidi="ar"/>
              </w:rPr>
              <w:t>贷 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5C64540C">
            <w:pPr>
              <w:adjustRightInd w:val="0"/>
              <w:snapToGrid w:val="0"/>
              <w:jc w:val="center"/>
              <w:rPr>
                <w:rFonts w:eastAsia="仿宋_GB2312" w:cs="Times New Roman"/>
                <w:szCs w:val="22"/>
              </w:rPr>
            </w:pPr>
            <w:r>
              <w:rPr>
                <w:rFonts w:eastAsia="仿宋_GB2312" w:cs="Times New Roman"/>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14:paraId="7D5362DD">
            <w:pPr>
              <w:adjustRightInd w:val="0"/>
              <w:snapToGrid w:val="0"/>
              <w:jc w:val="center"/>
              <w:rPr>
                <w:rFonts w:eastAsia="仿宋_GB2312" w:cs="Times New Roman"/>
                <w:szCs w:val="22"/>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6EAAB3F7">
            <w:pPr>
              <w:adjustRightInd w:val="0"/>
              <w:snapToGrid w:val="0"/>
              <w:jc w:val="center"/>
              <w:rPr>
                <w:rFonts w:eastAsia="仿宋_GB2312" w:cs="Times New Roman"/>
                <w:szCs w:val="22"/>
              </w:rPr>
            </w:pPr>
            <w:r>
              <w:rPr>
                <w:rFonts w:eastAsia="仿宋_GB2312" w:cs="Times New Roman"/>
                <w:lang w:bidi="ar"/>
              </w:rPr>
              <w:t>%</w:t>
            </w:r>
          </w:p>
        </w:tc>
      </w:tr>
      <w:tr w14:paraId="028278A9">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69D33709">
            <w:pPr>
              <w:adjustRightInd w:val="0"/>
              <w:snapToGrid w:val="0"/>
              <w:jc w:val="center"/>
              <w:rPr>
                <w:rFonts w:eastAsia="仿宋_GB2312" w:cs="Times New Roman"/>
                <w:szCs w:val="22"/>
              </w:rPr>
            </w:pPr>
            <w:r>
              <w:rPr>
                <w:rFonts w:eastAsia="仿宋_GB2312" w:cs="Times New Roman"/>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14:paraId="5CAA2E7C">
            <w:pPr>
              <w:adjustRightInd w:val="0"/>
              <w:snapToGrid w:val="0"/>
              <w:jc w:val="center"/>
              <w:rPr>
                <w:rFonts w:eastAsia="仿宋_GB2312" w:cs="Times New Roman"/>
                <w:szCs w:val="22"/>
              </w:rPr>
            </w:pPr>
            <w:r>
              <w:rPr>
                <w:rFonts w:eastAsia="仿宋_GB2312" w:cs="Times New Roman"/>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14:paraId="7FB9C9AD">
            <w:pPr>
              <w:adjustRightInd w:val="0"/>
              <w:snapToGrid w:val="0"/>
              <w:jc w:val="center"/>
              <w:rPr>
                <w:rFonts w:eastAsia="仿宋_GB2312" w:cs="Times New Roman"/>
                <w:szCs w:val="22"/>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3DB679FC">
            <w:pPr>
              <w:adjustRightInd w:val="0"/>
              <w:snapToGrid w:val="0"/>
              <w:jc w:val="center"/>
              <w:rPr>
                <w:rFonts w:eastAsia="仿宋_GB2312" w:cs="Times New Roman"/>
                <w:szCs w:val="22"/>
              </w:rPr>
            </w:pPr>
            <w:r>
              <w:rPr>
                <w:rFonts w:eastAsia="仿宋_GB2312" w:cs="Times New Roman"/>
                <w:lang w:bidi="ar"/>
              </w:rPr>
              <w:t>%</w:t>
            </w:r>
          </w:p>
        </w:tc>
      </w:tr>
      <w:tr w14:paraId="4F7E548F">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4426C6E3">
            <w:pPr>
              <w:adjustRightInd w:val="0"/>
              <w:snapToGrid w:val="0"/>
              <w:jc w:val="center"/>
              <w:rPr>
                <w:rFonts w:eastAsia="仿宋_GB2312" w:cs="Times New Roman"/>
                <w:szCs w:val="22"/>
              </w:rPr>
            </w:pPr>
            <w:r>
              <w:rPr>
                <w:rFonts w:eastAsia="仿宋_GB2312" w:cs="Times New Roman"/>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14:paraId="6920A360">
            <w:pPr>
              <w:adjustRightInd w:val="0"/>
              <w:snapToGrid w:val="0"/>
              <w:jc w:val="center"/>
              <w:rPr>
                <w:rFonts w:eastAsia="仿宋_GB2312" w:cs="Times New Roman"/>
                <w:szCs w:val="22"/>
              </w:rPr>
            </w:pPr>
            <w:r>
              <w:rPr>
                <w:rFonts w:eastAsia="仿宋_GB2312" w:cs="Times New Roman"/>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14:paraId="04F56FE0">
            <w:pPr>
              <w:adjustRightInd w:val="0"/>
              <w:snapToGrid w:val="0"/>
              <w:jc w:val="center"/>
              <w:rPr>
                <w:rFonts w:eastAsia="仿宋_GB2312" w:cs="Times New Roman"/>
                <w:szCs w:val="22"/>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66AF3716">
            <w:pPr>
              <w:adjustRightInd w:val="0"/>
              <w:snapToGrid w:val="0"/>
              <w:jc w:val="center"/>
              <w:rPr>
                <w:rFonts w:eastAsia="仿宋_GB2312" w:cs="Times New Roman"/>
                <w:szCs w:val="22"/>
              </w:rPr>
            </w:pPr>
            <w:r>
              <w:rPr>
                <w:rFonts w:eastAsia="仿宋_GB2312" w:cs="Times New Roman"/>
                <w:lang w:bidi="ar"/>
              </w:rPr>
              <w:t>%</w:t>
            </w:r>
          </w:p>
        </w:tc>
      </w:tr>
      <w:tr w14:paraId="4BE24296">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25894C3B">
            <w:pPr>
              <w:adjustRightInd w:val="0"/>
              <w:snapToGrid w:val="0"/>
              <w:jc w:val="center"/>
              <w:rPr>
                <w:rFonts w:eastAsia="仿宋_GB2312" w:cs="Times New Roman"/>
                <w:szCs w:val="22"/>
              </w:rPr>
            </w:pPr>
            <w:r>
              <w:rPr>
                <w:rFonts w:eastAsia="仿宋_GB2312" w:cs="Times New Roman"/>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14:paraId="1CAE6548">
            <w:pPr>
              <w:adjustRightInd w:val="0"/>
              <w:snapToGrid w:val="0"/>
              <w:jc w:val="center"/>
              <w:rPr>
                <w:rFonts w:eastAsia="仿宋_GB2312" w:cs="Times New Roman"/>
                <w:szCs w:val="22"/>
              </w:rPr>
            </w:pPr>
            <w:r>
              <w:rPr>
                <w:rFonts w:eastAsia="仿宋_GB2312" w:cs="Times New Roman"/>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14:paraId="6A5426B5">
            <w:pPr>
              <w:adjustRightInd w:val="0"/>
              <w:snapToGrid w:val="0"/>
              <w:jc w:val="center"/>
              <w:rPr>
                <w:rFonts w:eastAsia="仿宋_GB2312" w:cs="Times New Roman"/>
                <w:szCs w:val="22"/>
              </w:rPr>
            </w:pPr>
          </w:p>
        </w:tc>
        <w:tc>
          <w:tcPr>
            <w:tcW w:w="2546" w:type="dxa"/>
            <w:tcBorders>
              <w:top w:val="single" w:sz="4" w:space="0" w:color="auto"/>
              <w:left w:val="nil"/>
              <w:bottom w:val="single" w:sz="4" w:space="0" w:color="auto"/>
              <w:right w:val="single" w:sz="4" w:space="0" w:color="auto"/>
            </w:tcBorders>
            <w:shd w:val="clear" w:color="auto" w:fill="auto"/>
            <w:vAlign w:val="center"/>
          </w:tcPr>
          <w:p w14:paraId="22A5F603">
            <w:pPr>
              <w:adjustRightInd w:val="0"/>
              <w:snapToGrid w:val="0"/>
              <w:jc w:val="center"/>
              <w:rPr>
                <w:rFonts w:eastAsia="仿宋_GB2312" w:cs="Times New Roman"/>
                <w:szCs w:val="22"/>
              </w:rPr>
            </w:pPr>
            <w:r>
              <w:rPr>
                <w:rFonts w:eastAsia="仿宋_GB2312" w:cs="Times New Roman"/>
                <w:lang w:bidi="ar"/>
              </w:rPr>
              <w:t>%</w:t>
            </w:r>
          </w:p>
        </w:tc>
      </w:tr>
    </w:tbl>
    <w:p w14:paraId="65B5854B">
      <w:pPr>
        <w:spacing w:before="156" w:beforeLines="50"/>
        <w:ind w:firstLine="480" w:firstLineChars="200"/>
        <w:rPr>
          <w:rFonts w:eastAsia="仿宋_GB2312" w:cs="Times New Roman"/>
          <w:szCs w:val="22"/>
        </w:rPr>
      </w:pPr>
      <w:r>
        <w:rPr>
          <w:rFonts w:eastAsia="仿宋_GB2312" w:cs="Times New Roman"/>
          <w:lang w:bidi="ar"/>
        </w:rPr>
        <w:t>（二）最近年度利润（项目初创不填写）        单位：元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16"/>
        <w:gridCol w:w="1480"/>
        <w:gridCol w:w="1480"/>
        <w:gridCol w:w="1484"/>
      </w:tblGrid>
      <w:tr w14:paraId="47A28E48">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14:paraId="3BF58FB6">
            <w:pPr>
              <w:adjustRightInd w:val="0"/>
              <w:snapToGrid w:val="0"/>
              <w:jc w:val="center"/>
              <w:rPr>
                <w:rFonts w:eastAsia="仿宋_GB2312" w:cs="Times New Roman"/>
                <w:szCs w:val="22"/>
              </w:rPr>
            </w:pPr>
            <w:r>
              <w:rPr>
                <w:rFonts w:eastAsia="仿宋_GB2312" w:cs="Times New Roman"/>
                <w:lang w:bidi="ar"/>
              </w:rPr>
              <w:t>项  目</w:t>
            </w:r>
          </w:p>
        </w:tc>
        <w:tc>
          <w:tcPr>
            <w:tcW w:w="1480" w:type="dxa"/>
            <w:tcBorders>
              <w:top w:val="single" w:sz="4" w:space="0" w:color="auto"/>
              <w:left w:val="nil"/>
              <w:bottom w:val="single" w:sz="4" w:space="0" w:color="auto"/>
              <w:right w:val="single" w:sz="4" w:space="0" w:color="auto"/>
            </w:tcBorders>
            <w:shd w:val="clear" w:color="auto" w:fill="auto"/>
            <w:vAlign w:val="center"/>
          </w:tcPr>
          <w:p w14:paraId="14595BC3">
            <w:pPr>
              <w:adjustRightInd w:val="0"/>
              <w:snapToGrid w:val="0"/>
              <w:jc w:val="center"/>
              <w:rPr>
                <w:rFonts w:eastAsia="仿宋_GB2312" w:cs="Times New Roman"/>
                <w:szCs w:val="22"/>
              </w:rPr>
            </w:pPr>
            <w:r>
              <w:rPr>
                <w:rFonts w:eastAsia="仿宋_GB2312" w:cs="Times New Roman"/>
                <w:lang w:bidi="ar"/>
              </w:rPr>
              <w:t>17年期末余额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14:paraId="26D224BE">
            <w:pPr>
              <w:adjustRightInd w:val="0"/>
              <w:snapToGrid w:val="0"/>
              <w:jc w:val="center"/>
              <w:rPr>
                <w:rFonts w:eastAsia="仿宋_GB2312" w:cs="Times New Roman"/>
                <w:szCs w:val="22"/>
              </w:rPr>
            </w:pPr>
            <w:r>
              <w:rPr>
                <w:rFonts w:eastAsia="仿宋_GB2312" w:cs="Times New Roman"/>
                <w:lang w:bidi="ar"/>
              </w:rPr>
              <w:t>18年期末余额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14:paraId="60D61C42">
            <w:pPr>
              <w:adjustRightInd w:val="0"/>
              <w:snapToGrid w:val="0"/>
              <w:jc w:val="center"/>
              <w:rPr>
                <w:rFonts w:eastAsia="仿宋_GB2312" w:cs="Times New Roman"/>
                <w:szCs w:val="22"/>
              </w:rPr>
            </w:pPr>
            <w:r>
              <w:rPr>
                <w:rFonts w:eastAsia="仿宋_GB2312" w:cs="Times New Roman"/>
                <w:lang w:bidi="ar"/>
              </w:rPr>
              <w:t>19年期末余额</w:t>
            </w:r>
          </w:p>
        </w:tc>
      </w:tr>
      <w:tr w14:paraId="37F1B95F">
        <w:tblPrEx>
          <w:tblW w:w="9060" w:type="dxa"/>
          <w:jc w:val="center"/>
          <w:tblLayout w:type="fixed"/>
          <w:tblCellMar>
            <w:top w:w="0" w:type="dxa"/>
            <w:left w:w="108" w:type="dxa"/>
            <w:bottom w:w="0" w:type="dxa"/>
            <w:right w:w="108" w:type="dxa"/>
          </w:tblCellMar>
        </w:tblPrEx>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A0BD13">
            <w:pPr>
              <w:ind w:firstLine="480" w:firstLineChars="200"/>
              <w:rPr>
                <w:rFonts w:eastAsia="仿宋_GB2312" w:cs="Times New Roman"/>
                <w:color w:val="595959"/>
                <w:szCs w:val="22"/>
              </w:rPr>
            </w:pPr>
            <w:r>
              <w:rPr>
                <w:rFonts w:eastAsia="仿宋_GB2312" w:cs="Times New Roman"/>
                <w:color w:val="595959"/>
                <w:lang w:bidi="ar"/>
              </w:rPr>
              <w:t>从以下3个方面对近3年来的利润进行简单分析：</w:t>
            </w:r>
          </w:p>
          <w:p w14:paraId="60388A36">
            <w:pPr>
              <w:ind w:firstLine="480" w:firstLineChars="200"/>
              <w:rPr>
                <w:rFonts w:eastAsia="仿宋_GB2312" w:cs="Times New Roman"/>
                <w:szCs w:val="22"/>
              </w:rPr>
            </w:pPr>
            <w:r>
              <w:rPr>
                <w:rFonts w:eastAsia="仿宋_GB2312" w:cs="Times New Roman"/>
                <w:color w:val="595959"/>
                <w:lang w:bidi="ar"/>
              </w:rPr>
              <w:t>1.主营业务收入；2.营业利润；3.净利润</w:t>
            </w:r>
          </w:p>
        </w:tc>
      </w:tr>
    </w:tbl>
    <w:p w14:paraId="7EE54A35">
      <w:pPr>
        <w:spacing w:before="156" w:beforeLines="50"/>
        <w:ind w:firstLine="480" w:firstLineChars="200"/>
        <w:rPr>
          <w:rFonts w:eastAsia="仿宋_GB2312" w:cs="Times New Roman"/>
          <w:szCs w:val="22"/>
        </w:rPr>
      </w:pPr>
      <w:r>
        <w:rPr>
          <w:rFonts w:eastAsia="仿宋_GB2312" w:cs="Times New Roman"/>
          <w:lang w:bidi="ar"/>
        </w:rPr>
        <w:t>（三）利润预算</w:t>
      </w:r>
    </w:p>
    <w:tbl>
      <w:tblPr>
        <w:tblStyle w:val="TableNormal"/>
        <w:tblW w:w="9060" w:type="dxa"/>
        <w:jc w:val="center"/>
        <w:tblLayout w:type="fixed"/>
        <w:tblCellMar>
          <w:top w:w="0" w:type="dxa"/>
          <w:left w:w="108" w:type="dxa"/>
          <w:bottom w:w="0" w:type="dxa"/>
          <w:right w:w="108" w:type="dxa"/>
        </w:tblCellMar>
      </w:tblPr>
      <w:tblGrid>
        <w:gridCol w:w="5104"/>
        <w:gridCol w:w="1314"/>
        <w:gridCol w:w="1321"/>
        <w:gridCol w:w="1321"/>
      </w:tblGrid>
      <w:tr w14:paraId="47497171">
        <w:tblPrEx>
          <w:tblW w:w="9060" w:type="dxa"/>
          <w:jc w:val="center"/>
          <w:tblLayout w:type="fixed"/>
          <w:tblCellMar>
            <w:top w:w="0" w:type="dxa"/>
            <w:left w:w="108" w:type="dxa"/>
            <w:bottom w:w="0" w:type="dxa"/>
            <w:right w:w="108" w:type="dxa"/>
          </w:tblCellMar>
        </w:tblPrEx>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EEC5A3F">
            <w:pPr>
              <w:jc w:val="center"/>
              <w:rPr>
                <w:rFonts w:eastAsia="仿宋_GB2312" w:cs="Times New Roman"/>
                <w:szCs w:val="22"/>
              </w:rPr>
            </w:pPr>
            <w:r>
              <w:rPr>
                <w:rFonts w:eastAsia="仿宋_GB2312" w:cs="Times New Roman"/>
                <w:lang w:bidi="ar"/>
              </w:rPr>
              <w:t>项  目</w:t>
            </w:r>
          </w:p>
        </w:tc>
        <w:tc>
          <w:tcPr>
            <w:tcW w:w="1314" w:type="dxa"/>
            <w:tcBorders>
              <w:top w:val="single" w:sz="4" w:space="0" w:color="auto"/>
              <w:left w:val="nil"/>
              <w:bottom w:val="single" w:sz="4" w:space="0" w:color="auto"/>
              <w:right w:val="single" w:sz="4" w:space="0" w:color="auto"/>
            </w:tcBorders>
            <w:shd w:val="clear" w:color="auto" w:fill="auto"/>
            <w:vAlign w:val="center"/>
          </w:tcPr>
          <w:p w14:paraId="2CA78428">
            <w:pPr>
              <w:jc w:val="center"/>
              <w:rPr>
                <w:rFonts w:eastAsia="仿宋_GB2312" w:cs="Times New Roman"/>
                <w:szCs w:val="22"/>
              </w:rPr>
            </w:pPr>
            <w:r>
              <w:rPr>
                <w:rFonts w:eastAsia="仿宋_GB2312" w:cs="Times New Roman"/>
                <w:lang w:bidi="ar"/>
              </w:rPr>
              <w:t>2020年</w:t>
            </w:r>
          </w:p>
        </w:tc>
        <w:tc>
          <w:tcPr>
            <w:tcW w:w="1321" w:type="dxa"/>
            <w:tcBorders>
              <w:top w:val="single" w:sz="4" w:space="0" w:color="auto"/>
              <w:left w:val="nil"/>
              <w:bottom w:val="single" w:sz="4" w:space="0" w:color="auto"/>
              <w:right w:val="single" w:sz="4" w:space="0" w:color="auto"/>
            </w:tcBorders>
            <w:shd w:val="clear" w:color="auto" w:fill="auto"/>
            <w:vAlign w:val="center"/>
          </w:tcPr>
          <w:p w14:paraId="60AA1AB1">
            <w:pPr>
              <w:jc w:val="center"/>
              <w:rPr>
                <w:rFonts w:eastAsia="仿宋_GB2312" w:cs="Times New Roman"/>
                <w:szCs w:val="22"/>
              </w:rPr>
            </w:pPr>
            <w:r>
              <w:rPr>
                <w:rFonts w:eastAsia="仿宋_GB2312" w:cs="Times New Roman"/>
                <w:lang w:bidi="ar"/>
              </w:rPr>
              <w:t>2021年</w:t>
            </w:r>
          </w:p>
        </w:tc>
        <w:tc>
          <w:tcPr>
            <w:tcW w:w="1321" w:type="dxa"/>
            <w:tcBorders>
              <w:top w:val="single" w:sz="4" w:space="0" w:color="auto"/>
              <w:left w:val="nil"/>
              <w:bottom w:val="single" w:sz="4" w:space="0" w:color="auto"/>
              <w:right w:val="single" w:sz="4" w:space="0" w:color="auto"/>
            </w:tcBorders>
            <w:shd w:val="clear" w:color="auto" w:fill="auto"/>
            <w:vAlign w:val="center"/>
          </w:tcPr>
          <w:p w14:paraId="190BC531">
            <w:pPr>
              <w:jc w:val="center"/>
              <w:rPr>
                <w:rFonts w:eastAsia="仿宋_GB2312" w:cs="Times New Roman"/>
                <w:szCs w:val="22"/>
              </w:rPr>
            </w:pPr>
            <w:r>
              <w:rPr>
                <w:rFonts w:eastAsia="仿宋_GB2312" w:cs="Times New Roman"/>
                <w:lang w:bidi="ar"/>
              </w:rPr>
              <w:t>2022年</w:t>
            </w:r>
          </w:p>
        </w:tc>
      </w:tr>
      <w:tr w14:paraId="542E94E1">
        <w:tblPrEx>
          <w:tblW w:w="9060" w:type="dxa"/>
          <w:jc w:val="center"/>
          <w:tblLayout w:type="fixed"/>
          <w:tblCellMar>
            <w:top w:w="0" w:type="dxa"/>
            <w:left w:w="108" w:type="dxa"/>
            <w:bottom w:w="0" w:type="dxa"/>
            <w:right w:w="108" w:type="dxa"/>
          </w:tblCellMar>
        </w:tblPrEx>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14:paraId="08CE0BFD">
            <w:pPr>
              <w:spacing w:line="360" w:lineRule="auto"/>
              <w:ind w:firstLine="480" w:firstLineChars="200"/>
              <w:rPr>
                <w:rFonts w:eastAsia="仿宋_GB2312" w:cs="Times New Roman"/>
                <w:szCs w:val="22"/>
              </w:rPr>
            </w:pPr>
            <w:r>
              <w:rPr>
                <w:rFonts w:eastAsia="仿宋_GB2312" w:cs="Times New Roman"/>
                <w:lang w:bidi="ar"/>
              </w:rPr>
              <w:t>从以下3个方面对未来3</w:t>
            </w:r>
            <w:r>
              <w:rPr>
                <w:rFonts w:eastAsia="仿宋_GB2312" w:cs="Times New Roman" w:hint="eastAsia"/>
                <w:lang w:bidi="ar"/>
              </w:rPr>
              <w:t>年</w:t>
            </w:r>
            <w:r>
              <w:rPr>
                <w:rFonts w:eastAsia="仿宋_GB2312" w:cs="Times New Roman"/>
                <w:lang w:bidi="ar"/>
              </w:rPr>
              <w:t>的利润进行简单分析：</w:t>
            </w:r>
          </w:p>
          <w:p w14:paraId="766D3274">
            <w:pPr>
              <w:spacing w:line="360" w:lineRule="auto"/>
              <w:ind w:firstLine="480" w:firstLineChars="200"/>
              <w:rPr>
                <w:rFonts w:eastAsia="仿宋_GB2312" w:cs="Times New Roman"/>
                <w:szCs w:val="22"/>
              </w:rPr>
            </w:pPr>
            <w:r>
              <w:rPr>
                <w:rFonts w:eastAsia="仿宋_GB2312" w:cs="Times New Roman"/>
                <w:lang w:bidi="ar"/>
              </w:rPr>
              <w:t>1.主营业务收入；2.营业利润；3.净利润</w:t>
            </w:r>
          </w:p>
        </w:tc>
      </w:tr>
    </w:tbl>
    <w:p w14:paraId="7A0C8503">
      <w:pPr>
        <w:spacing w:before="156" w:beforeLines="50" w:after="156" w:afterLines="50"/>
        <w:ind w:firstLine="480" w:firstLineChars="200"/>
        <w:rPr>
          <w:rFonts w:eastAsia="仿宋_GB2312" w:cs="Times New Roman"/>
          <w:b/>
          <w:szCs w:val="22"/>
        </w:rPr>
      </w:pPr>
      <w:bookmarkStart w:id="291" w:name="_Hlk88694281"/>
      <w:r>
        <w:rPr>
          <w:rFonts w:eastAsia="仿宋_GB2312" w:cs="Times New Roman"/>
          <w:b/>
          <w:lang w:bidi="ar"/>
        </w:rPr>
        <w:t>六、融资需求</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5"/>
        <w:gridCol w:w="4135"/>
        <w:gridCol w:w="132"/>
        <w:gridCol w:w="1939"/>
        <w:gridCol w:w="1749"/>
      </w:tblGrid>
      <w:tr w14:paraId="5594CB8A">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52588F">
            <w:pPr>
              <w:ind w:firstLine="480" w:firstLineChars="200"/>
              <w:jc w:val="center"/>
              <w:rPr>
                <w:rFonts w:eastAsia="仿宋_GB2312" w:cs="Times New Roman"/>
                <w:b/>
                <w:szCs w:val="22"/>
              </w:rPr>
            </w:pPr>
            <w:r>
              <w:rPr>
                <w:rFonts w:eastAsia="仿宋_GB2312" w:cs="Times New Roman"/>
                <w:b/>
                <w:lang w:bidi="ar"/>
              </w:rPr>
              <w:t>融资</w:t>
            </w:r>
          </w:p>
          <w:p w14:paraId="5DD6833A">
            <w:pPr>
              <w:ind w:firstLine="480" w:firstLineChars="200"/>
              <w:jc w:val="center"/>
              <w:rPr>
                <w:rFonts w:eastAsia="仿宋_GB2312" w:cs="Times New Roman"/>
                <w:b/>
                <w:szCs w:val="22"/>
              </w:rPr>
            </w:pPr>
            <w:r>
              <w:rPr>
                <w:rFonts w:eastAsia="仿宋_GB2312" w:cs="Times New Roman"/>
                <w:b/>
                <w:lang w:bidi="ar"/>
              </w:rPr>
              <w:t>需求</w:t>
            </w:r>
          </w:p>
          <w:p w14:paraId="08994F95">
            <w:pPr>
              <w:ind w:firstLine="480" w:firstLineChars="200"/>
              <w:jc w:val="center"/>
              <w:rPr>
                <w:rFonts w:eastAsia="仿宋_GB2312" w:cs="Times New Roman"/>
                <w:b/>
                <w:szCs w:val="22"/>
              </w:rPr>
            </w:pPr>
            <w:r>
              <w:rPr>
                <w:rFonts w:eastAsia="仿宋_GB2312" w:cs="Times New Roman"/>
                <w:b/>
                <w:lang w:bidi="ar"/>
              </w:rPr>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0DA78E58">
            <w:pPr>
              <w:rPr>
                <w:rFonts w:eastAsia="仿宋_GB2312" w:cs="Times New Roman"/>
                <w:szCs w:val="22"/>
              </w:rPr>
            </w:pPr>
            <w:r>
              <w:rPr>
                <w:rFonts w:eastAsia="仿宋_GB2312" w:cs="Times New Roman"/>
                <w:lang w:bidi="ar"/>
              </w:rPr>
              <w:t>当前是否有融资的需求     □是      □否</w:t>
            </w:r>
          </w:p>
        </w:tc>
      </w:tr>
      <w:tr w14:paraId="4A7A34D0">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37CD74">
            <w:pPr>
              <w:rPr>
                <w:rFonts w:eastAsia="宋体"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03BE96FD">
            <w:pPr>
              <w:rPr>
                <w:rFonts w:eastAsia="仿宋_GB2312" w:cs="Times New Roman"/>
                <w:szCs w:val="22"/>
              </w:rPr>
            </w:pPr>
            <w:r>
              <w:rPr>
                <w:rFonts w:eastAsia="仿宋_GB2312" w:cs="Times New Roman"/>
                <w:lang w:bidi="ar"/>
              </w:rPr>
              <w:t>计划融资的方式：□股权融资   □债券融资</w:t>
            </w:r>
          </w:p>
        </w:tc>
      </w:tr>
      <w:tr w14:paraId="64C89428">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32D1EF">
            <w:pPr>
              <w:rPr>
                <w:rFonts w:eastAsia="宋体"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54D81F4E">
            <w:pPr>
              <w:jc w:val="center"/>
              <w:rPr>
                <w:rFonts w:eastAsia="仿宋_GB2312" w:cs="Times New Roman"/>
                <w:szCs w:val="22"/>
              </w:rPr>
            </w:pPr>
            <w:r>
              <w:rPr>
                <w:rFonts w:eastAsia="仿宋_GB2312" w:cs="Times New Roman"/>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15288D04">
            <w:pPr>
              <w:jc w:val="center"/>
              <w:rPr>
                <w:rFonts w:eastAsia="仿宋_GB2312" w:cs="Times New Roman"/>
                <w:szCs w:val="22"/>
              </w:rPr>
            </w:pPr>
            <w:r>
              <w:rPr>
                <w:rFonts w:eastAsia="仿宋_GB2312" w:cs="Times New Roman"/>
                <w:lang w:bidi="ar"/>
              </w:rPr>
              <w:t>计划融资的金额</w:t>
            </w:r>
          </w:p>
        </w:tc>
      </w:tr>
      <w:tr w14:paraId="1151CE99">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8B2FD9">
            <w:pPr>
              <w:rPr>
                <w:rFonts w:eastAsia="宋体"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339100D5">
            <w:pPr>
              <w:rPr>
                <w:rFonts w:eastAsia="仿宋_GB2312" w:cs="Times New Roman"/>
                <w:szCs w:val="22"/>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7CE14A48">
            <w:pPr>
              <w:rPr>
                <w:rFonts w:eastAsia="仿宋_GB2312" w:cs="Times New Roman"/>
                <w:szCs w:val="22"/>
              </w:rPr>
            </w:pPr>
          </w:p>
        </w:tc>
      </w:tr>
      <w:tr w14:paraId="5F4C6BDF">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0DF471">
            <w:pPr>
              <w:rPr>
                <w:rFonts w:eastAsia="宋体"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245463D9">
            <w:pPr>
              <w:rPr>
                <w:rFonts w:eastAsia="仿宋_GB2312" w:cs="Times New Roman"/>
                <w:szCs w:val="22"/>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2A6272CD">
            <w:pPr>
              <w:rPr>
                <w:rFonts w:eastAsia="仿宋_GB2312" w:cs="Times New Roman"/>
                <w:szCs w:val="22"/>
              </w:rPr>
            </w:pPr>
          </w:p>
        </w:tc>
      </w:tr>
      <w:bookmarkEnd w:id="291"/>
      <w:tr w14:paraId="587980F3">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6FD32">
            <w:pPr>
              <w:rPr>
                <w:rFonts w:eastAsia="宋体"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14:paraId="45DE7EC0">
            <w:pPr>
              <w:rPr>
                <w:rFonts w:eastAsia="仿宋_GB2312" w:cs="Times New Roman"/>
                <w:szCs w:val="22"/>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14:paraId="38ADAC06">
            <w:pPr>
              <w:rPr>
                <w:rFonts w:eastAsia="仿宋_GB2312" w:cs="Times New Roman"/>
                <w:szCs w:val="22"/>
              </w:rPr>
            </w:pPr>
          </w:p>
        </w:tc>
      </w:tr>
      <w:tr w14:paraId="078D8D52">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AF01E">
            <w:pPr>
              <w:rPr>
                <w:rFonts w:eastAsia="宋体"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2EBCE5C5">
            <w:pPr>
              <w:jc w:val="center"/>
              <w:rPr>
                <w:rFonts w:eastAsia="仿宋_GB2312" w:cs="Times New Roman"/>
                <w:szCs w:val="22"/>
              </w:rPr>
            </w:pPr>
            <w:r>
              <w:rPr>
                <w:rFonts w:eastAsia="仿宋_GB2312" w:cs="Times New Roman"/>
                <w:lang w:bidi="ar"/>
              </w:rPr>
              <w:t>是否有过融资的经历：□是   □否</w:t>
            </w:r>
          </w:p>
        </w:tc>
      </w:tr>
      <w:tr w14:paraId="7A0AF158">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B09B9C">
            <w:pPr>
              <w:rPr>
                <w:rFonts w:eastAsia="宋体"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1E666472">
            <w:pPr>
              <w:jc w:val="center"/>
              <w:rPr>
                <w:rFonts w:eastAsia="仿宋_GB2312" w:cs="Times New Roman"/>
                <w:szCs w:val="22"/>
              </w:rPr>
            </w:pPr>
            <w:r>
              <w:rPr>
                <w:rFonts w:eastAsia="仿宋_GB2312" w:cs="Times New Roman"/>
                <w:lang w:bidi="ar"/>
              </w:rPr>
              <w:t>投资负责人/投资机构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7901AA95">
            <w:pPr>
              <w:ind w:firstLine="480" w:firstLineChars="200"/>
              <w:jc w:val="center"/>
              <w:rPr>
                <w:rFonts w:eastAsia="仿宋_GB2312" w:cs="Times New Roman"/>
                <w:szCs w:val="22"/>
              </w:rPr>
            </w:pPr>
            <w:r>
              <w:rPr>
                <w:rFonts w:eastAsia="仿宋_GB2312" w:cs="Times New Roman"/>
                <w:lang w:bidi="ar"/>
              </w:rPr>
              <w:t>投资金额</w:t>
            </w:r>
          </w:p>
          <w:p w14:paraId="2D48F40B">
            <w:pPr>
              <w:ind w:firstLine="480" w:firstLineChars="200"/>
              <w:jc w:val="center"/>
              <w:rPr>
                <w:rFonts w:eastAsia="仿宋_GB2312" w:cs="Times New Roman"/>
                <w:szCs w:val="22"/>
              </w:rPr>
            </w:pPr>
            <w:r>
              <w:rPr>
                <w:rFonts w:eastAsia="仿宋_GB2312" w:cs="Times New Roman"/>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14:paraId="07DA9261">
            <w:pPr>
              <w:jc w:val="center"/>
              <w:rPr>
                <w:rFonts w:eastAsia="仿宋_GB2312" w:cs="Times New Roman"/>
                <w:szCs w:val="22"/>
              </w:rPr>
            </w:pPr>
            <w:r>
              <w:rPr>
                <w:rFonts w:eastAsia="仿宋_GB2312" w:cs="Times New Roman"/>
                <w:lang w:bidi="ar"/>
              </w:rPr>
              <w:t>投资时间</w:t>
            </w:r>
          </w:p>
        </w:tc>
      </w:tr>
      <w:tr w14:paraId="3E2C9DA1">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4BF9BF">
            <w:pPr>
              <w:rPr>
                <w:rFonts w:eastAsia="宋体"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0294DAB2">
            <w:pPr>
              <w:rPr>
                <w:rFonts w:eastAsia="仿宋_GB2312" w:cs="Times New Roman"/>
                <w:szCs w:val="22"/>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36378CC5">
            <w:pPr>
              <w:rPr>
                <w:rFonts w:eastAsia="仿宋_GB2312" w:cs="Times New Roman"/>
                <w:szCs w:val="22"/>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4FA13AF8">
            <w:pPr>
              <w:rPr>
                <w:rFonts w:eastAsia="仿宋_GB2312" w:cs="Times New Roman"/>
                <w:szCs w:val="22"/>
              </w:rPr>
            </w:pPr>
          </w:p>
        </w:tc>
      </w:tr>
      <w:tr w14:paraId="345B01C1">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7BB3B">
            <w:pPr>
              <w:rPr>
                <w:rFonts w:eastAsia="宋体"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14:paraId="600081A7">
            <w:pPr>
              <w:rPr>
                <w:rFonts w:eastAsia="仿宋_GB2312" w:cs="Times New Roman"/>
                <w:szCs w:val="22"/>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14:paraId="5FBB6266">
            <w:pPr>
              <w:rPr>
                <w:rFonts w:eastAsia="仿宋_GB2312" w:cs="Times New Roman"/>
                <w:szCs w:val="22"/>
              </w:rPr>
            </w:pPr>
          </w:p>
        </w:tc>
        <w:tc>
          <w:tcPr>
            <w:tcW w:w="1749" w:type="dxa"/>
            <w:tcBorders>
              <w:top w:val="single" w:sz="4" w:space="0" w:color="auto"/>
              <w:left w:val="nil"/>
              <w:bottom w:val="single" w:sz="4" w:space="0" w:color="auto"/>
              <w:right w:val="single" w:sz="4" w:space="0" w:color="auto"/>
            </w:tcBorders>
            <w:shd w:val="clear" w:color="auto" w:fill="auto"/>
            <w:vAlign w:val="center"/>
          </w:tcPr>
          <w:p w14:paraId="175B96FE">
            <w:pPr>
              <w:rPr>
                <w:rFonts w:eastAsia="仿宋_GB2312" w:cs="Times New Roman"/>
                <w:szCs w:val="22"/>
              </w:rPr>
            </w:pPr>
          </w:p>
        </w:tc>
      </w:tr>
      <w:tr w14:paraId="78DF5144">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E7FFC">
            <w:pPr>
              <w:rPr>
                <w:rFonts w:eastAsia="宋体"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296E86A7">
            <w:pPr>
              <w:jc w:val="center"/>
              <w:rPr>
                <w:rFonts w:eastAsia="仿宋_GB2312" w:cs="Times New Roman"/>
                <w:szCs w:val="22"/>
              </w:rPr>
            </w:pPr>
            <w:r>
              <w:rPr>
                <w:rFonts w:eastAsia="仿宋_GB2312" w:cs="Times New Roman" w:hint="eastAsia"/>
                <w:lang w:bidi="ar"/>
              </w:rPr>
              <w:t>其他</w:t>
            </w:r>
            <w:r>
              <w:rPr>
                <w:rFonts w:eastAsia="仿宋_GB2312" w:cs="Times New Roman"/>
                <w:lang w:bidi="ar"/>
              </w:rPr>
              <w:t>融资需求</w:t>
            </w:r>
          </w:p>
        </w:tc>
      </w:tr>
      <w:tr w14:paraId="152CA27A">
        <w:tblPrEx>
          <w:tblW w:w="9060" w:type="dxa"/>
          <w:jc w:val="center"/>
          <w:tblLayout w:type="fixed"/>
          <w:tblCellMar>
            <w:top w:w="0" w:type="dxa"/>
            <w:left w:w="108" w:type="dxa"/>
            <w:bottom w:w="0" w:type="dxa"/>
            <w:right w:w="108" w:type="dxa"/>
          </w:tblCellMar>
        </w:tblPrEx>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255A06">
            <w:pPr>
              <w:rPr>
                <w:rFonts w:eastAsia="宋体"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14:paraId="5D8F69CE">
            <w:pPr>
              <w:ind w:firstLine="480" w:firstLineChars="200"/>
              <w:rPr>
                <w:rFonts w:eastAsia="仿宋_GB2312" w:cs="Times New Roman"/>
                <w:szCs w:val="22"/>
              </w:rPr>
            </w:pPr>
            <w:r>
              <w:rPr>
                <w:rFonts w:eastAsia="仿宋_GB2312" w:cs="Times New Roman"/>
                <w:lang w:bidi="ar"/>
              </w:rPr>
              <w:t>□技术/产权转让  □科技咨询  □融资担保  □应收账款融资□股改和上市咨询  □科技保险  □小额贷款  □信用贷款</w:t>
            </w:r>
          </w:p>
          <w:p w14:paraId="683624F4">
            <w:pPr>
              <w:ind w:firstLine="480" w:firstLineChars="200"/>
              <w:rPr>
                <w:rFonts w:eastAsia="仿宋_GB2312" w:cs="Times New Roman"/>
                <w:spacing w:val="-5"/>
                <w:szCs w:val="22"/>
              </w:rPr>
            </w:pPr>
            <w:r>
              <w:rPr>
                <w:rFonts w:eastAsia="仿宋_GB2312" w:cs="Times New Roman"/>
                <w:spacing w:val="-5"/>
                <w:lang w:bidi="ar"/>
              </w:rPr>
              <w:t>□中小企业集合债券发行  □知识产权质押贷款  □资产管理</w:t>
            </w:r>
          </w:p>
          <w:p w14:paraId="3C5B4DB2">
            <w:pPr>
              <w:ind w:firstLine="480" w:firstLineChars="200"/>
              <w:rPr>
                <w:rFonts w:eastAsia="仿宋_GB2312" w:cs="Times New Roman"/>
                <w:szCs w:val="22"/>
              </w:rPr>
            </w:pPr>
            <w:r>
              <w:rPr>
                <w:rFonts w:eastAsia="仿宋_GB2312" w:cs="Times New Roman"/>
                <w:lang w:bidi="ar"/>
              </w:rPr>
              <w:t>□并购重组  □金融租赁  □股权质押贷款  □其他融资需求             （可复选项）  □无融资需求</w:t>
            </w:r>
          </w:p>
        </w:tc>
      </w:tr>
    </w:tbl>
    <w:p w14:paraId="7A34B76C">
      <w:pPr>
        <w:spacing w:before="156" w:beforeLines="50" w:after="156" w:afterLines="50"/>
        <w:ind w:firstLine="480" w:firstLineChars="200"/>
        <w:rPr>
          <w:rFonts w:eastAsia="仿宋_GB2312" w:cs="Times New Roman"/>
          <w:b/>
          <w:szCs w:val="22"/>
        </w:rPr>
      </w:pPr>
      <w:r>
        <w:rPr>
          <w:rFonts w:eastAsia="仿宋_GB2312" w:cs="Times New Roman"/>
          <w:b/>
          <w:lang w:bidi="ar"/>
        </w:rPr>
        <w:t>七、投资风险分析与对策</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7"/>
        <w:gridCol w:w="3673"/>
      </w:tblGrid>
      <w:tr w14:paraId="4865B41D">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41FA0BF">
            <w:pPr>
              <w:jc w:val="center"/>
              <w:rPr>
                <w:rFonts w:eastAsia="仿宋_GB2312" w:cs="Times New Roman"/>
                <w:szCs w:val="22"/>
              </w:rPr>
            </w:pPr>
            <w:r>
              <w:rPr>
                <w:rFonts w:eastAsia="仿宋_GB2312" w:cs="Times New Roman"/>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14:paraId="195828E1">
            <w:pPr>
              <w:jc w:val="center"/>
              <w:rPr>
                <w:rFonts w:eastAsia="仿宋_GB2312" w:cs="Times New Roman"/>
                <w:szCs w:val="22"/>
              </w:rPr>
            </w:pPr>
            <w:r>
              <w:rPr>
                <w:rFonts w:eastAsia="仿宋_GB2312" w:cs="Times New Roman"/>
                <w:lang w:bidi="ar"/>
              </w:rPr>
              <w:t>应对策略</w:t>
            </w:r>
          </w:p>
        </w:tc>
      </w:tr>
      <w:tr w14:paraId="2CBEFB6C">
        <w:tblPrEx>
          <w:tblW w:w="9060" w:type="dxa"/>
          <w:jc w:val="center"/>
          <w:tblLayout w:type="fixed"/>
          <w:tblCellMar>
            <w:top w:w="0" w:type="dxa"/>
            <w:left w:w="108" w:type="dxa"/>
            <w:bottom w:w="0" w:type="dxa"/>
            <w:right w:w="108" w:type="dxa"/>
          </w:tblCellMar>
        </w:tblPrEx>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405443D2">
            <w:pPr>
              <w:spacing w:line="360" w:lineRule="auto"/>
              <w:jc w:val="left"/>
              <w:rPr>
                <w:rFonts w:eastAsia="仿宋_GB2312" w:cs="Times New Roman"/>
                <w:color w:val="595959"/>
                <w:szCs w:val="22"/>
              </w:rPr>
            </w:pPr>
            <w:r>
              <w:rPr>
                <w:rFonts w:eastAsia="仿宋_GB2312" w:cs="Times New Roman"/>
                <w:color w:val="595959"/>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14:paraId="0232D943">
            <w:pPr>
              <w:spacing w:line="360" w:lineRule="auto"/>
              <w:jc w:val="left"/>
              <w:rPr>
                <w:rFonts w:eastAsia="仿宋_GB2312" w:cs="Times New Roman"/>
                <w:color w:val="595959"/>
                <w:szCs w:val="22"/>
              </w:rPr>
            </w:pPr>
            <w:r>
              <w:rPr>
                <w:rFonts w:eastAsia="仿宋_GB2312" w:cs="Times New Roman"/>
                <w:color w:val="595959"/>
                <w:lang w:bidi="ar"/>
              </w:rPr>
              <w:t>针对存在的风险进行应对策略的制定</w:t>
            </w:r>
          </w:p>
        </w:tc>
      </w:tr>
    </w:tbl>
    <w:p w14:paraId="5E614208">
      <w:pPr>
        <w:spacing w:line="560" w:lineRule="exact"/>
        <w:ind w:firstLine="480" w:firstLineChars="200"/>
        <w:rPr>
          <w:rFonts w:eastAsia="仿宋_GB2312" w:cs="Times New Roman"/>
          <w:szCs w:val="22"/>
        </w:rPr>
      </w:pPr>
      <w:r>
        <w:rPr>
          <w:rFonts w:eastAsia="仿宋_GB2312" w:cs="Times New Roman"/>
          <w:lang w:bidi="ar"/>
        </w:rPr>
        <w:t>备注：只需填写本企业或创业团队可能或</w:t>
      </w:r>
      <w:r>
        <w:rPr>
          <w:rFonts w:eastAsia="仿宋_GB2312" w:cs="Times New Roman" w:hint="eastAsia"/>
          <w:lang w:bidi="ar"/>
        </w:rPr>
        <w:t>会涉及的</w:t>
      </w:r>
      <w:r>
        <w:rPr>
          <w:rFonts w:eastAsia="仿宋_GB2312" w:cs="Times New Roman"/>
          <w:lang w:bidi="ar"/>
        </w:rPr>
        <w:t>风险。</w:t>
      </w:r>
    </w:p>
    <w:p w14:paraId="0356DEBD">
      <w:pPr>
        <w:spacing w:before="156" w:beforeLines="50" w:after="156" w:afterLines="50"/>
        <w:ind w:firstLine="480" w:firstLineChars="200"/>
        <w:rPr>
          <w:rFonts w:eastAsia="仿宋_GB2312" w:cs="Times New Roman"/>
          <w:b/>
          <w:szCs w:val="22"/>
        </w:rPr>
      </w:pPr>
      <w:r>
        <w:rPr>
          <w:rFonts w:eastAsia="仿宋_GB2312" w:cs="Times New Roman"/>
          <w:b/>
          <w:lang w:bidi="ar"/>
        </w:rPr>
        <w:t>八、企业愿景</w:t>
      </w:r>
    </w:p>
    <w:tbl>
      <w:tblPr>
        <w:tblStyle w:val="TableNormal"/>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060"/>
      </w:tblGrid>
      <w:tr w14:paraId="3FFC2EDE">
        <w:tblPrEx>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DE8B">
            <w:pPr>
              <w:rPr>
                <w:rFonts w:eastAsia="仿宋_GB2312" w:cs="Times New Roman"/>
                <w:szCs w:val="22"/>
              </w:rPr>
            </w:pPr>
            <w:r>
              <w:rPr>
                <w:rFonts w:eastAsia="仿宋_GB2312" w:cs="Times New Roman"/>
                <w:lang w:bidi="ar"/>
              </w:rPr>
              <w:t>备注：可以</w:t>
            </w:r>
            <w:r>
              <w:rPr>
                <w:rFonts w:eastAsia="仿宋_GB2312" w:cs="Times New Roman" w:hint="eastAsia"/>
                <w:lang w:bidi="ar"/>
              </w:rPr>
              <w:t>填写</w:t>
            </w:r>
            <w:r>
              <w:rPr>
                <w:rFonts w:eastAsia="仿宋_GB2312" w:cs="Times New Roman"/>
                <w:lang w:bidi="ar"/>
              </w:rPr>
              <w:t>企业或者团队的长期远景发展规划，描述企业的未来发展趋势和预期目标。</w:t>
            </w:r>
          </w:p>
        </w:tc>
      </w:tr>
    </w:tbl>
    <w:p w14:paraId="5A600ADF">
      <w:pPr>
        <w:spacing w:after="120"/>
        <w:rPr>
          <w:rFonts w:eastAsia="仿宋_GB2312" w:cs="Times New Roman"/>
          <w:b/>
          <w:szCs w:val="22"/>
        </w:rPr>
      </w:pPr>
    </w:p>
    <w:p w14:paraId="3CB49A0D">
      <w:pPr>
        <w:spacing w:after="120"/>
        <w:ind w:firstLine="480" w:firstLineChars="200"/>
        <w:rPr>
          <w:rFonts w:eastAsia="仿宋_GB2312" w:cs="Times New Roman"/>
          <w:sz w:val="32"/>
          <w:szCs w:val="32"/>
        </w:rPr>
      </w:pPr>
      <w:r>
        <w:rPr>
          <w:rFonts w:eastAsia="仿宋_GB2312" w:cs="Times New Roman"/>
          <w:b/>
          <w:lang w:bidi="ar"/>
        </w:rPr>
        <w:t>备注：创业计划书要求表述条理清晰，简洁明了、重点突出、有理有据、科学详实。</w:t>
      </w:r>
    </w:p>
    <w:p w14:paraId="29FE4BF5"/>
    <w:sectPr>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方正仿宋_GBK">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FB0CA">
    <w:pPr>
      <w:tabs>
        <w:tab w:val="center" w:pos="4153"/>
        <w:tab w:val="right" w:pos="8306"/>
      </w:tabs>
      <w:snapToGrid w:val="0"/>
      <w:jc w:val="center"/>
      <w:rPr>
        <w:rFonts w:eastAsia="宋体" w:cs="Times New Roman"/>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ajorEastAsia" w:eastAsiaTheme="majorEastAsia" w:hAnsiTheme="majorEastAsia" w:cstheme="majorEastAsia"/>
                              <w:sz w:val="24"/>
                              <w:szCs w:val="40"/>
                            </w:rPr>
                          </w:pPr>
                          <w:r>
                            <w:rPr>
                              <w:rFonts w:asciiTheme="majorEastAsia" w:eastAsiaTheme="majorEastAsia" w:hAnsiTheme="majorEastAsia" w:cstheme="majorEastAsia" w:hint="eastAsia"/>
                              <w:sz w:val="24"/>
                              <w:szCs w:val="40"/>
                            </w:rPr>
                            <w:t xml:space="preserve">— </w:t>
                          </w: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Pr>
                              <w:rFonts w:asciiTheme="majorEastAsia" w:eastAsiaTheme="majorEastAsia" w:hAnsiTheme="majorEastAsia" w:cstheme="majorEastAsia"/>
                              <w:sz w:val="24"/>
                              <w:szCs w:val="40"/>
                            </w:rPr>
                            <w:t>55</w:t>
                          </w:r>
                          <w:r>
                            <w:rPr>
                              <w:rFonts w:asciiTheme="majorEastAsia" w:eastAsiaTheme="majorEastAsia" w:hAnsiTheme="majorEastAsia" w:cstheme="majorEastAsia" w:hint="eastAsia"/>
                              <w:sz w:val="24"/>
                              <w:szCs w:val="40"/>
                            </w:rPr>
                            <w:fldChar w:fldCharType="end"/>
                          </w:r>
                          <w:r>
                            <w:rPr>
                              <w:rFonts w:asciiTheme="majorEastAsia" w:eastAsiaTheme="majorEastAsia" w:hAnsiTheme="majorEastAsia" w:cstheme="majorEastAsia" w:hint="eastAsia"/>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37E3B051">
                    <w:pPr>
                      <w:pStyle w:val="Footer"/>
                      <w:rPr>
                        <w:rFonts w:asciiTheme="majorEastAsia" w:eastAsiaTheme="majorEastAsia" w:hAnsiTheme="majorEastAsia" w:cstheme="majorEastAsia"/>
                        <w:sz w:val="24"/>
                        <w:szCs w:val="40"/>
                      </w:rPr>
                    </w:pPr>
                    <w:r>
                      <w:rPr>
                        <w:rFonts w:asciiTheme="majorEastAsia" w:eastAsiaTheme="majorEastAsia" w:hAnsiTheme="majorEastAsia" w:cstheme="majorEastAsia" w:hint="eastAsia"/>
                        <w:sz w:val="24"/>
                        <w:szCs w:val="40"/>
                      </w:rPr>
                      <w:t xml:space="preserve">— </w:t>
                    </w:r>
                    <w:r>
                      <w:rPr>
                        <w:rFonts w:asciiTheme="majorEastAsia" w:eastAsiaTheme="majorEastAsia" w:hAnsiTheme="majorEastAsia" w:cstheme="majorEastAsia" w:hint="eastAsia"/>
                        <w:sz w:val="24"/>
                        <w:szCs w:val="40"/>
                      </w:rPr>
                      <w:fldChar w:fldCharType="begin"/>
                    </w:r>
                    <w:r>
                      <w:rPr>
                        <w:rFonts w:asciiTheme="majorEastAsia" w:eastAsiaTheme="majorEastAsia" w:hAnsiTheme="majorEastAsia" w:cstheme="majorEastAsia" w:hint="eastAsia"/>
                        <w:sz w:val="24"/>
                        <w:szCs w:val="40"/>
                      </w:rPr>
                      <w:instrText xml:space="preserve"> PAGE  \* MERGEFORMAT </w:instrText>
                    </w:r>
                    <w:r>
                      <w:rPr>
                        <w:rFonts w:asciiTheme="majorEastAsia" w:eastAsiaTheme="majorEastAsia" w:hAnsiTheme="majorEastAsia" w:cstheme="majorEastAsia" w:hint="eastAsia"/>
                        <w:sz w:val="24"/>
                        <w:szCs w:val="40"/>
                      </w:rPr>
                      <w:fldChar w:fldCharType="separate"/>
                    </w:r>
                    <w:r>
                      <w:rPr>
                        <w:rFonts w:asciiTheme="majorEastAsia" w:eastAsiaTheme="majorEastAsia" w:hAnsiTheme="majorEastAsia" w:cstheme="majorEastAsia"/>
                        <w:sz w:val="24"/>
                        <w:szCs w:val="40"/>
                      </w:rPr>
                      <w:t>55</w:t>
                    </w:r>
                    <w:r>
                      <w:rPr>
                        <w:rFonts w:asciiTheme="majorEastAsia" w:eastAsiaTheme="majorEastAsia" w:hAnsiTheme="majorEastAsia" w:cstheme="majorEastAsia" w:hint="eastAsia"/>
                        <w:sz w:val="24"/>
                        <w:szCs w:val="40"/>
                      </w:rPr>
                      <w:fldChar w:fldCharType="end"/>
                    </w:r>
                    <w:r>
                      <w:rPr>
                        <w:rFonts w:asciiTheme="majorEastAsia" w:eastAsiaTheme="majorEastAsia" w:hAnsiTheme="majorEastAsia" w:cstheme="majorEastAsia" w:hint="eastAsia"/>
                        <w:sz w:val="24"/>
                        <w:szCs w:val="40"/>
                      </w:rPr>
                      <w:t xml:space="preserve"> —</w:t>
                    </w:r>
                  </w:p>
                </w:txbxContent>
              </v:textbox>
              <w10:wrap anchorx="margin"/>
            </v:shape>
          </w:pict>
        </mc:Fallback>
      </mc:AlternateContent>
    </w:r>
  </w:p>
  <w:p w14:paraId="1CC96150">
    <w:pPr>
      <w:tabs>
        <w:tab w:val="center" w:pos="4153"/>
        <w:tab w:val="right" w:pos="8306"/>
      </w:tabs>
      <w:snapToGrid w:val="0"/>
      <w:jc w:val="left"/>
      <w:rPr>
        <w:rFonts w:ascii="Calibri" w:eastAsia="宋体" w:hAnsi="Calibri" w:cs="Times New Roman"/>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DB72CD2"/>
    <w:multiLevelType w:val="singleLevel"/>
    <w:tmpl w:val="BDB72CD2"/>
    <w:lvl w:ilvl="0">
      <w:start w:val="1"/>
      <w:numFmt w:val="bullet"/>
      <w:lvlText w:val=""/>
      <w:lvlJc w:val="left"/>
      <w:pPr>
        <w:ind w:left="420" w:hanging="420"/>
      </w:pPr>
      <w:rPr>
        <w:rFonts w:ascii="Wingdings" w:hAnsi="Wingdings" w:hint="default"/>
      </w:rPr>
    </w:lvl>
  </w:abstractNum>
  <w:abstractNum w:abstractNumId="1">
    <w:nsid w:val="FFF49753"/>
    <w:multiLevelType w:val="singleLevel"/>
    <w:tmpl w:val="FFF49753"/>
    <w:lvl w:ilvl="0">
      <w:start w:val="1"/>
      <w:numFmt w:val="bullet"/>
      <w:lvlText w:val=""/>
      <w:lvlJc w:val="left"/>
      <w:pPr>
        <w:ind w:left="420" w:hanging="420"/>
      </w:pPr>
      <w:rPr>
        <w:rFonts w:ascii="Wingdings" w:hAnsi="Wingdings" w:hint="default"/>
      </w:rPr>
    </w:lvl>
  </w:abstractNum>
  <w:abstractNum w:abstractNumId="2">
    <w:nsid w:val="3D814EEE"/>
    <w:multiLevelType w:val="multilevel"/>
    <w:tmpl w:val="3D814EE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
    <w:nsid w:val="5FFFE439"/>
    <w:multiLevelType w:val="singleLevel"/>
    <w:tmpl w:val="5FFFE439"/>
    <w:lvl w:ilvl="0">
      <w:start w:val="1"/>
      <w:numFmt w:val="bullet"/>
      <w:lvlText w:val=""/>
      <w:lvlJc w:val="left"/>
      <w:pPr>
        <w:ind w:left="420" w:hanging="420"/>
      </w:pPr>
      <w:rPr>
        <w:rFonts w:ascii="Wingdings" w:hAnsi="Wingdings" w:hint="default"/>
      </w:rPr>
    </w:lvl>
  </w:abstractNum>
  <w:abstractNum w:abstractNumId="4">
    <w:nsid w:val="6002C907"/>
    <w:multiLevelType w:val="multilevel"/>
    <w:tmpl w:val="6002C907"/>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abstractNum w:abstractNumId="5">
    <w:nsid w:val="600473E4"/>
    <w:multiLevelType w:val="singleLevel"/>
    <w:tmpl w:val="600473E4"/>
    <w:lvl w:ilvl="0">
      <w:start w:val="1"/>
      <w:numFmt w:val="decimal"/>
      <w:suff w:val="nothing"/>
      <w:lvlText w:val="（%1）"/>
      <w:lvlJc w:val="left"/>
    </w:lvl>
  </w:abstractNum>
  <w:abstractNum w:abstractNumId="6">
    <w:nsid w:val="62DD9D89"/>
    <w:multiLevelType w:val="singleLevel"/>
    <w:tmpl w:val="62DD9D89"/>
    <w:lvl w:ilvl="0">
      <w:start w:val="1"/>
      <w:numFmt w:val="decimal"/>
      <w:suff w:val="nothing"/>
      <w:lvlText w:val="（%1）"/>
      <w:lvlJc w:val="left"/>
    </w:lvl>
  </w:abstractNum>
  <w:abstractNum w:abstractNumId="7">
    <w:nsid w:val="6BEE51EF"/>
    <w:multiLevelType w:val="singleLevel"/>
    <w:tmpl w:val="6BEE51EF"/>
    <w:lvl w:ilvl="0">
      <w:start w:val="1"/>
      <w:numFmt w:val="bullet"/>
      <w:lvlText w:val=""/>
      <w:lvlJc w:val="left"/>
      <w:pPr>
        <w:ind w:left="420" w:hanging="420"/>
      </w:pPr>
      <w:rPr>
        <w:rFonts w:ascii="Wingdings" w:hAnsi="Wingdings" w:hint="default"/>
      </w:r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049F1"/>
    <w:rsid w:val="00011C05"/>
    <w:rsid w:val="00521B3A"/>
    <w:rsid w:val="00C1499F"/>
    <w:rsid w:val="00FC1EB7"/>
    <w:rsid w:val="014C4DA3"/>
    <w:rsid w:val="016F45ED"/>
    <w:rsid w:val="01C74429"/>
    <w:rsid w:val="01F77570"/>
    <w:rsid w:val="02086349"/>
    <w:rsid w:val="030412C4"/>
    <w:rsid w:val="03B86720"/>
    <w:rsid w:val="04BF106F"/>
    <w:rsid w:val="0539563E"/>
    <w:rsid w:val="05832D5D"/>
    <w:rsid w:val="05A76A4C"/>
    <w:rsid w:val="061B2F96"/>
    <w:rsid w:val="06A034B6"/>
    <w:rsid w:val="0797291E"/>
    <w:rsid w:val="079923C4"/>
    <w:rsid w:val="07E37AE3"/>
    <w:rsid w:val="086724C2"/>
    <w:rsid w:val="08C72F61"/>
    <w:rsid w:val="0A334D52"/>
    <w:rsid w:val="0B386398"/>
    <w:rsid w:val="0B3D39AE"/>
    <w:rsid w:val="0BC11EE9"/>
    <w:rsid w:val="0C142961"/>
    <w:rsid w:val="0C4D461D"/>
    <w:rsid w:val="0C523489"/>
    <w:rsid w:val="0CF06F2A"/>
    <w:rsid w:val="0CF87B8D"/>
    <w:rsid w:val="0CF95487"/>
    <w:rsid w:val="0D2070E4"/>
    <w:rsid w:val="0D42705A"/>
    <w:rsid w:val="10177772"/>
    <w:rsid w:val="10C36704"/>
    <w:rsid w:val="113B5FBB"/>
    <w:rsid w:val="1202325C"/>
    <w:rsid w:val="125C0D4F"/>
    <w:rsid w:val="12D544CC"/>
    <w:rsid w:val="12FB3F33"/>
    <w:rsid w:val="132A2A6A"/>
    <w:rsid w:val="135476EE"/>
    <w:rsid w:val="139C1B71"/>
    <w:rsid w:val="13B90EAF"/>
    <w:rsid w:val="13DF1AA7"/>
    <w:rsid w:val="13F94C03"/>
    <w:rsid w:val="14AB3737"/>
    <w:rsid w:val="14CB5B87"/>
    <w:rsid w:val="14CC26C2"/>
    <w:rsid w:val="14E82BDD"/>
    <w:rsid w:val="15FF3D3A"/>
    <w:rsid w:val="16237F6E"/>
    <w:rsid w:val="172C67AC"/>
    <w:rsid w:val="17457E73"/>
    <w:rsid w:val="17A50911"/>
    <w:rsid w:val="17CF7309"/>
    <w:rsid w:val="17D17958"/>
    <w:rsid w:val="18694035"/>
    <w:rsid w:val="19410B0E"/>
    <w:rsid w:val="19630A84"/>
    <w:rsid w:val="197131A1"/>
    <w:rsid w:val="1977452F"/>
    <w:rsid w:val="198A4786"/>
    <w:rsid w:val="1A1A6D89"/>
    <w:rsid w:val="1A3B28F2"/>
    <w:rsid w:val="1A3C34B8"/>
    <w:rsid w:val="1A8928AF"/>
    <w:rsid w:val="1AC217DA"/>
    <w:rsid w:val="1B0D6EF9"/>
    <w:rsid w:val="1B446693"/>
    <w:rsid w:val="1B9B2757"/>
    <w:rsid w:val="1BFE6B0F"/>
    <w:rsid w:val="1C9F578F"/>
    <w:rsid w:val="1CDF0421"/>
    <w:rsid w:val="1D6E17A5"/>
    <w:rsid w:val="1DA23326"/>
    <w:rsid w:val="1DDE4B7D"/>
    <w:rsid w:val="1E7A2AF8"/>
    <w:rsid w:val="1F896D6A"/>
    <w:rsid w:val="1F933745"/>
    <w:rsid w:val="203B64EB"/>
    <w:rsid w:val="207F330F"/>
    <w:rsid w:val="22C252A7"/>
    <w:rsid w:val="233314C7"/>
    <w:rsid w:val="25140E84"/>
    <w:rsid w:val="253D18C3"/>
    <w:rsid w:val="26395046"/>
    <w:rsid w:val="26B4725E"/>
    <w:rsid w:val="26ED5E31"/>
    <w:rsid w:val="26F71D65"/>
    <w:rsid w:val="27644345"/>
    <w:rsid w:val="27A74D6B"/>
    <w:rsid w:val="2849353B"/>
    <w:rsid w:val="28F72945"/>
    <w:rsid w:val="29622B06"/>
    <w:rsid w:val="29746C4B"/>
    <w:rsid w:val="2A1536D4"/>
    <w:rsid w:val="2A50295E"/>
    <w:rsid w:val="2A9845F0"/>
    <w:rsid w:val="2A994002"/>
    <w:rsid w:val="2AB90504"/>
    <w:rsid w:val="2AFB6D6E"/>
    <w:rsid w:val="2C1C7C83"/>
    <w:rsid w:val="2CEB696E"/>
    <w:rsid w:val="2D1E6D44"/>
    <w:rsid w:val="2D32459D"/>
    <w:rsid w:val="2DAF3E40"/>
    <w:rsid w:val="2DF53F49"/>
    <w:rsid w:val="2E496043"/>
    <w:rsid w:val="2E4E5407"/>
    <w:rsid w:val="2FA71273"/>
    <w:rsid w:val="30D3442A"/>
    <w:rsid w:val="31552F50"/>
    <w:rsid w:val="321305D3"/>
    <w:rsid w:val="328533C1"/>
    <w:rsid w:val="32D3412D"/>
    <w:rsid w:val="335F1E64"/>
    <w:rsid w:val="33EC1B85"/>
    <w:rsid w:val="342968AE"/>
    <w:rsid w:val="34AA2178"/>
    <w:rsid w:val="35EB5C31"/>
    <w:rsid w:val="362736A3"/>
    <w:rsid w:val="37684B66"/>
    <w:rsid w:val="376E2676"/>
    <w:rsid w:val="38082ACA"/>
    <w:rsid w:val="383B014F"/>
    <w:rsid w:val="38651CCB"/>
    <w:rsid w:val="38A11A54"/>
    <w:rsid w:val="391334D5"/>
    <w:rsid w:val="39B02FBC"/>
    <w:rsid w:val="3A0308D4"/>
    <w:rsid w:val="3B012D6E"/>
    <w:rsid w:val="3BF53366"/>
    <w:rsid w:val="3CCF005B"/>
    <w:rsid w:val="3CE77152"/>
    <w:rsid w:val="3DC72AE0"/>
    <w:rsid w:val="3E083824"/>
    <w:rsid w:val="3E2972F7"/>
    <w:rsid w:val="3E9B1F29"/>
    <w:rsid w:val="3EA86F64"/>
    <w:rsid w:val="3EF47905"/>
    <w:rsid w:val="3FCA4B09"/>
    <w:rsid w:val="4000052B"/>
    <w:rsid w:val="401F1E2F"/>
    <w:rsid w:val="412C5A7C"/>
    <w:rsid w:val="416A65A4"/>
    <w:rsid w:val="41CC0031"/>
    <w:rsid w:val="41DD28D2"/>
    <w:rsid w:val="427F1BDB"/>
    <w:rsid w:val="42B23D5F"/>
    <w:rsid w:val="42C00537"/>
    <w:rsid w:val="430A3B9B"/>
    <w:rsid w:val="43BC29BB"/>
    <w:rsid w:val="448E597B"/>
    <w:rsid w:val="451F4ABA"/>
    <w:rsid w:val="45837C34"/>
    <w:rsid w:val="46345E62"/>
    <w:rsid w:val="468C5863"/>
    <w:rsid w:val="47841A42"/>
    <w:rsid w:val="47AC2395"/>
    <w:rsid w:val="4800642D"/>
    <w:rsid w:val="48392258"/>
    <w:rsid w:val="48424780"/>
    <w:rsid w:val="48683C4A"/>
    <w:rsid w:val="48A70A90"/>
    <w:rsid w:val="48FF58E7"/>
    <w:rsid w:val="49EA2030"/>
    <w:rsid w:val="4B5B7B05"/>
    <w:rsid w:val="4C2537F3"/>
    <w:rsid w:val="4C404173"/>
    <w:rsid w:val="4D5C1497"/>
    <w:rsid w:val="4D6558F6"/>
    <w:rsid w:val="4D7C5695"/>
    <w:rsid w:val="4DC52DC7"/>
    <w:rsid w:val="4E777535"/>
    <w:rsid w:val="4EA824BA"/>
    <w:rsid w:val="4F28692D"/>
    <w:rsid w:val="4FB46C68"/>
    <w:rsid w:val="4FE45773"/>
    <w:rsid w:val="50700DB5"/>
    <w:rsid w:val="510460CD"/>
    <w:rsid w:val="5105297E"/>
    <w:rsid w:val="510F4A72"/>
    <w:rsid w:val="520914C1"/>
    <w:rsid w:val="533049D8"/>
    <w:rsid w:val="537D2167"/>
    <w:rsid w:val="53EE0A95"/>
    <w:rsid w:val="542D6FA2"/>
    <w:rsid w:val="54B27BEE"/>
    <w:rsid w:val="54B57AB4"/>
    <w:rsid w:val="563404E5"/>
    <w:rsid w:val="5714693E"/>
    <w:rsid w:val="57166F41"/>
    <w:rsid w:val="58061574"/>
    <w:rsid w:val="5AE432C2"/>
    <w:rsid w:val="5B224DC2"/>
    <w:rsid w:val="5BCE7A03"/>
    <w:rsid w:val="5BE07737"/>
    <w:rsid w:val="5C2B7B52"/>
    <w:rsid w:val="5CC302B0"/>
    <w:rsid w:val="5CD86660"/>
    <w:rsid w:val="5CE32707"/>
    <w:rsid w:val="5DA327CA"/>
    <w:rsid w:val="5E5678E6"/>
    <w:rsid w:val="5EC155FD"/>
    <w:rsid w:val="5EDB41E5"/>
    <w:rsid w:val="5FD72BFF"/>
    <w:rsid w:val="609267E1"/>
    <w:rsid w:val="60F03F78"/>
    <w:rsid w:val="610E08DB"/>
    <w:rsid w:val="611A7247"/>
    <w:rsid w:val="619568CD"/>
    <w:rsid w:val="61CE1DDF"/>
    <w:rsid w:val="62B049F1"/>
    <w:rsid w:val="634B1EB0"/>
    <w:rsid w:val="63512CC8"/>
    <w:rsid w:val="63582F0D"/>
    <w:rsid w:val="63CB65D6"/>
    <w:rsid w:val="6445282D"/>
    <w:rsid w:val="65017861"/>
    <w:rsid w:val="66065FEC"/>
    <w:rsid w:val="664C2331"/>
    <w:rsid w:val="66D073BE"/>
    <w:rsid w:val="677B6565"/>
    <w:rsid w:val="6888718C"/>
    <w:rsid w:val="69362744"/>
    <w:rsid w:val="69DC7ED6"/>
    <w:rsid w:val="69E421A0"/>
    <w:rsid w:val="6A010FA4"/>
    <w:rsid w:val="6A8A163D"/>
    <w:rsid w:val="6AD06BC8"/>
    <w:rsid w:val="6AE3108D"/>
    <w:rsid w:val="6C2E7821"/>
    <w:rsid w:val="6CF41311"/>
    <w:rsid w:val="6D7510BC"/>
    <w:rsid w:val="6E8B100D"/>
    <w:rsid w:val="6EC627BC"/>
    <w:rsid w:val="702E23C7"/>
    <w:rsid w:val="70882D42"/>
    <w:rsid w:val="709661BE"/>
    <w:rsid w:val="70A906E5"/>
    <w:rsid w:val="70AA4341"/>
    <w:rsid w:val="71491080"/>
    <w:rsid w:val="71BB0FC9"/>
    <w:rsid w:val="72895FDA"/>
    <w:rsid w:val="732D59C3"/>
    <w:rsid w:val="732E1154"/>
    <w:rsid w:val="735E05FA"/>
    <w:rsid w:val="73966C01"/>
    <w:rsid w:val="743E4BA3"/>
    <w:rsid w:val="744B17DF"/>
    <w:rsid w:val="750202C6"/>
    <w:rsid w:val="75510759"/>
    <w:rsid w:val="75765294"/>
    <w:rsid w:val="76662C2B"/>
    <w:rsid w:val="770A3351"/>
    <w:rsid w:val="7865623D"/>
    <w:rsid w:val="78AA2807"/>
    <w:rsid w:val="78DD3E82"/>
    <w:rsid w:val="7A3A405E"/>
    <w:rsid w:val="7A707A80"/>
    <w:rsid w:val="7B810197"/>
    <w:rsid w:val="7C125500"/>
    <w:rsid w:val="7C7F3FAA"/>
    <w:rsid w:val="7CC9511A"/>
    <w:rsid w:val="7D1E52BD"/>
    <w:rsid w:val="7D4F3BFE"/>
    <w:rsid w:val="7D67516A"/>
    <w:rsid w:val="7D87580C"/>
    <w:rsid w:val="7DF34C50"/>
    <w:rsid w:val="7ED152B8"/>
    <w:rsid w:val="7F1255AA"/>
  </w:rsids>
  <w:docVars>
    <w:docVar w:name="commondata" w:val="eyJoZGlkIjoiMmNhNjBmYTBmNTdhMWIxNWUzZjdiNGQ0YjgzYTBhYj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hAnsi="Times New Roman" w:eastAsiaTheme="minorEastAsia" w:cstheme="minorBidi"/>
      <w:kern w:val="2"/>
      <w:sz w:val="24"/>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table" w:customStyle="1" w:styleId="TableNormal0">
    <w:name w:val="Table Normal_0"/>
    <w:qFormat/>
    <w:tblPr>
      <w:tblCellMar>
        <w:top w:w="0" w:type="dxa"/>
        <w:left w:w="0" w:type="dxa"/>
        <w:bottom w:w="0" w:type="dxa"/>
        <w:right w:w="0" w:type="dxa"/>
      </w:tblCellMar>
    </w:tblPr>
  </w:style>
  <w:style w:type="table" w:customStyle="1" w:styleId="TableNormal01">
    <w:name w:val="Table Normal_01"/>
    <w:basedOn w:val="TableNormal"/>
    <w:qFormat/>
    <w:rPr>
      <w:rFonts w:eastAsia="Times New Roman"/>
    </w:rPr>
    <w:tblPr>
      <w:tblCellMar>
        <w:left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56</Pages>
  <Words>15477</Words>
  <Characters>16012</Characters>
  <Application>Microsoft Office Word</Application>
  <DocSecurity>0</DocSecurity>
  <Lines>166</Lines>
  <Paragraphs>46</Paragraphs>
  <ScaleCrop>false</ScaleCrop>
  <Company/>
  <LinksUpToDate>false</LinksUpToDate>
  <CharactersWithSpaces>17716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花火</dc:creator>
  <cp:lastModifiedBy>-</cp:lastModifiedBy>
  <cp:revision>3</cp:revision>
  <dcterms:created xsi:type="dcterms:W3CDTF">2024-10-17T03:14:00Z</dcterms:created>
  <dcterms:modified xsi:type="dcterms:W3CDTF">2024-11-06T12:23:20Z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5170A637E32A4E489BA08328FA21295E_13</vt:lpwstr>
  </property>
  <property fmtid="{D5CDD505-2E9C-101B-9397-08002B2CF9AE}" pid="3" name="KSOProductBuildVer">
    <vt:lpwstr>2052-12.1.0.18909</vt:lpwstr>
  </property>
</Properties>
</file>