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计算机学院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8月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b/>
          <w:bCs/>
          <w:sz w:val="28"/>
          <w:szCs w:val="28"/>
        </w:rPr>
        <w:t>学位论文答辩工作安排表</w:t>
      </w:r>
    </w:p>
    <w:p>
      <w:pPr>
        <w:adjustRightInd w:val="0"/>
        <w:spacing w:line="360" w:lineRule="atLeast"/>
        <w:jc w:val="center"/>
        <w:rPr>
          <w:rFonts w:ascii="黑体" w:hAnsi="黑体" w:eastAsia="黑体"/>
          <w:color w:val="008000"/>
          <w:sz w:val="24"/>
          <w:szCs w:val="24"/>
        </w:rPr>
      </w:pPr>
      <w:bookmarkStart w:id="0" w:name="_Hlk96611859"/>
      <w:r>
        <w:rPr>
          <w:rFonts w:hint="eastAsia" w:ascii="黑体" w:hAnsi="黑体" w:eastAsia="黑体"/>
          <w:color w:val="008000"/>
          <w:sz w:val="24"/>
          <w:szCs w:val="24"/>
        </w:rPr>
        <w:t>请参加本次答辩的博士生加入QQ群:</w:t>
      </w:r>
      <w:bookmarkEnd w:id="0"/>
      <w:r>
        <w:rPr>
          <w:rFonts w:hint="eastAsia" w:ascii="黑体" w:hAnsi="黑体" w:eastAsia="黑体"/>
          <w:color w:val="008000"/>
          <w:sz w:val="24"/>
          <w:szCs w:val="24"/>
        </w:rPr>
        <w:t xml:space="preserve"> 645549043</w:t>
      </w:r>
      <w:r>
        <w:rPr>
          <w:rFonts w:hint="eastAsia" w:ascii="黑体" w:hAnsi="黑体" w:eastAsia="黑体"/>
          <w:color w:val="00800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color w:val="008000"/>
          <w:sz w:val="24"/>
          <w:szCs w:val="24"/>
          <w:lang w:val="en-US" w:eastAsia="zh-CN"/>
        </w:rPr>
        <w:t>进群备注学号+姓名）</w:t>
      </w:r>
    </w:p>
    <w:p>
      <w:pPr>
        <w:adjustRightInd w:val="0"/>
        <w:spacing w:line="360" w:lineRule="atLeast"/>
        <w:rPr>
          <w:rFonts w:ascii="黑体" w:hAnsi="黑体" w:eastAsia="黑体"/>
          <w:color w:val="008000"/>
          <w:sz w:val="24"/>
          <w:szCs w:val="24"/>
        </w:rPr>
      </w:pPr>
      <w:r>
        <w:rPr>
          <w:rFonts w:hint="eastAsia" w:ascii="黑体" w:hAnsi="黑体" w:eastAsia="黑体"/>
          <w:color w:val="008000"/>
          <w:sz w:val="24"/>
          <w:szCs w:val="24"/>
        </w:rPr>
        <w:t xml:space="preserve"> </w:t>
      </w:r>
    </w:p>
    <w:tbl>
      <w:tblPr>
        <w:tblStyle w:val="7"/>
        <w:tblW w:w="13209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76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50" w:right="45" w:hanging="7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时间点</w:t>
            </w:r>
          </w:p>
        </w:tc>
        <w:tc>
          <w:tcPr>
            <w:tcW w:w="11933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20"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答辩申请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pStyle w:val="5"/>
              <w:numPr>
                <w:numId w:val="0"/>
              </w:numPr>
              <w:spacing w:before="156" w:beforeLines="50" w:beforeAutospacing="0" w:after="0" w:afterAutospacing="0"/>
              <w:ind w:left="-3" w:leftChars="0" w:right="149" w:rightChars="71" w:firstLine="360" w:firstLineChars="200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答辩申请人邮件发送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  <w:lang w:val="en-US" w:eastAsia="zh-CN"/>
              </w:rPr>
              <w:t>3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年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  <w:lang w:val="en-US" w:eastAsia="zh-CN"/>
              </w:rPr>
              <w:t>8月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计算机学院研究生学位论文答辩登记表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》（附件１）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廖老师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liaoxuey@mail.sysu.edu.cn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（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</w:rPr>
              <w:t>邮件主题命名要求为：学号+姓名+答辩登记；附件中电子文档命名要求为：学号+姓名-答辩登记表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default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预答辩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导师组织预答辩。导师组织预答辩前要对博士生答辩资格进行审查，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要审查博士生的研究成果、特别是已发表论文是否达到要求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预答辩时要重点检查申请人的仿真结果和演示。</w:t>
            </w:r>
          </w:p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通过预答辩的申请人请按要求提交以下材料（电子版发至廖老师邮箱：l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iaoxuey@mail.sysu.edu.cn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邮件主题命名要求为：学号+姓名+答辩资格审查，附件中电子文档命名要求为：学号+姓名-文件内容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，如：10110001张三-学术成果情况表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；纸质版交A107室）：</w:t>
            </w:r>
          </w:p>
          <w:p>
            <w:pPr>
              <w:pStyle w:val="13"/>
              <w:numPr>
                <w:ilvl w:val="0"/>
                <w:numId w:val="1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申请人在研究生教育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服务平台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上填写答辩申请以及在学期间符合要求的学术成果，各导师对学生的学位论文以及答辩资格进行审核，导师审核及学院审核通过后，下载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答辩申请表》（纸质版），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双面打印、贴照片、签名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导师签名，本人签名）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，交学院盖章，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同时打印成绩单附在申请书后面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1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申请人在研究生院的主页上下载并填写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审查表》（纸质版）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，签名交学院。</w:t>
            </w:r>
          </w:p>
          <w:p>
            <w:pPr>
              <w:pStyle w:val="13"/>
              <w:numPr>
                <w:ilvl w:val="0"/>
                <w:numId w:val="1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《中山大学研究生学术成果评价表》（电子版和纸质版，见附件2，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）、《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（电子版，见附件3）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成果清单及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成果复印件（电子版和纸质版，成果清单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</w:rPr>
              <w:t>模版查看Q群共享。纸质版材料签名后扫描成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电子版，pdf格式，清单和成果附件扫描在同一个文件内）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。已发表的论文要交论文首页复印件，论文首页信息不全的要加交期刊封面和目录页。已接收待发表的论文要交录用通知复印件及样稿首页。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导师要在成果清单和每一张成果复印件上签名</w:t>
            </w:r>
            <w:r>
              <w:rPr>
                <w:rFonts w:hint="eastAsia" w:ascii="宋体" w:hAnsi="宋体"/>
                <w:b/>
                <w:bCs/>
                <w:color w:val="4472C4" w:themeColor="accent1"/>
                <w:kern w:val="0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before="156" w:beforeLines="50"/>
              <w:ind w:leftChars="0" w:right="165" w:right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注意：1、所有答辩表格签名部分必须用黑色钢笔填写（请不要用圆珠笔、纯蓝色笔填写或者打印），导师签名要手写。凡是粘贴的一律不收。</w:t>
            </w:r>
          </w:p>
          <w:p>
            <w:pPr>
              <w:numPr>
                <w:ilvl w:val="0"/>
                <w:numId w:val="2"/>
              </w:numPr>
              <w:spacing w:before="156" w:beforeLines="50"/>
              <w:ind w:right="165" w:firstLine="540" w:firstLineChars="300"/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所有表格中成果的填写格式要按照“参考文献著录格式”（附件8）填写。任何地方填写的成果数量和顺序要一致。</w:t>
            </w:r>
          </w:p>
          <w:p>
            <w:pPr>
              <w:numPr>
                <w:numId w:val="0"/>
              </w:numPr>
              <w:spacing w:before="156" w:beforeLines="50"/>
              <w:ind w:right="165" w:rightChars="0"/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论文重合度检测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eastAsia="宋体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论文送评阅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8日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933" w:type="dxa"/>
          </w:tcPr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申请人根据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预答辩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审核小组意见修改论文。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学院进行答辩资格审查。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查重和送审论文及相关材料均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上传至研究生教育管理服务平台（新）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学位论文请按照《中山大学关于研究生学位论文编写格式的要求》和学院公布的学位论文模版撰写。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提交的学位论文中不要出现空白页，也不要致谢页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任何地方都不能出现申请人和导师的姓名。</w:t>
            </w:r>
          </w:p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  <w:t>7月5日前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查重论文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研究生教育管理服务平台（新）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PDF格式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论文命名格式为：学号_姓名.pdf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  <w:t>7月7日前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提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交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送审论文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研究生教育管理服务平台（新）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PDF格式，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论文命名格式为：10558_学号_LW.pdf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【特别注意：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请严格按照规定时间上传相关材料，逾时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将视为放弃论文查重及后续送审工作，不再参加答辩。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上传文件请务必按规定格式命名，不按规定格式命名的文件一律视为无效上传。】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注意：学位论文“凡在引用别人的重要观点、数据，以及非众所周知的研究方法和理论时，一定要注明出处，否则，将被视为剽窃行为。根据有关规定和惯例，在一般情况下，凡引用他人文字资料连续超过250个字符而无注明出处者，可视为有抄袭嫌疑。” 敬请特别留意。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eastAsia="宋体" w:cs="Times New Roman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前</w:t>
            </w:r>
          </w:p>
        </w:tc>
        <w:tc>
          <w:tcPr>
            <w:tcW w:w="11933" w:type="dxa"/>
          </w:tcPr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反馈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评阅结果，学生根据评审意见修改论文，并提交导师审查。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申请人填写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《博士学位论文答辩委员会组成审核表》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提交学院审核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后方可进行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答辩。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答辩委员和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答辩秘书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应严格按照《中山大学博士硕士学位授予工作细则》相关要求聘请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答辩委员确定后，申请人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到学院研究生工作办公室（A107）领取论文封面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档案袋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及答辩申请材料，并于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  <w:lang w:val="en-US" w:eastAsia="zh-CN"/>
              </w:rPr>
              <w:t>答辩前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携带答辩申请书、论文评阅书、博士资格审核表、论文修改对照表（答辩）前往研究生院108室办理审核手续。</w:t>
            </w:r>
          </w:p>
          <w:p>
            <w:pPr>
              <w:pStyle w:val="5"/>
              <w:numPr>
                <w:ilvl w:val="0"/>
                <w:numId w:val="6"/>
              </w:numPr>
              <w:spacing w:before="156" w:beforeLines="50" w:beforeAutospacing="0" w:after="0" w:afterAutospacing="0"/>
              <w:ind w:right="149" w:rightChars="71"/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研究生院审核后，导师组织论文答辩。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论文答辩的程序和规则请参阅《中山大学学位与研究生教育工作手册》之《中山大学博士硕士学位授予工作细则》。</w:t>
            </w:r>
          </w:p>
          <w:p>
            <w:pPr>
              <w:pStyle w:val="5"/>
              <w:numPr>
                <w:ilvl w:val="0"/>
                <w:numId w:val="0"/>
              </w:numPr>
              <w:spacing w:before="156" w:beforeLines="50" w:beforeAutospacing="0" w:after="0" w:afterAutospacing="0"/>
              <w:ind w:leftChars="0" w:right="149" w:rightChars="71" w:firstLine="361" w:firstLineChars="200"/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申请人参加答辩时请穿着正装。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default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提交答辩后有关材料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答辩秘书提交答辩结果，申请人根据答辩意见修改论文，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并提交以下材料至A107室，电子版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材料上传至FTP（另行通知）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Theme="minorEastAsia"/>
                <w:b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</w:rPr>
              <w:t>论文3本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pStyle w:val="13"/>
              <w:ind w:left="420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需装订：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1）“答辩委员签名的扉页” ；</w:t>
            </w:r>
          </w:p>
          <w:p>
            <w:pPr>
              <w:pStyle w:val="13"/>
              <w:ind w:left="420" w:firstLine="720" w:firstLineChars="4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2）学生签名的“学位论文原创性申明” ；</w:t>
            </w:r>
          </w:p>
          <w:p>
            <w:pPr>
              <w:pStyle w:val="13"/>
              <w:ind w:left="420" w:firstLine="720" w:firstLineChars="4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3）学生和导师签名的“使用授权声明” ；</w:t>
            </w:r>
          </w:p>
          <w:p>
            <w:pPr>
              <w:pStyle w:val="13"/>
              <w:numPr>
                <w:ilvl w:val="0"/>
                <w:numId w:val="7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  <w:p>
            <w:pPr>
              <w:pStyle w:val="13"/>
              <w:numPr>
                <w:ilvl w:val="0"/>
                <w:numId w:val="7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《申请博士学位人员评审表》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7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（档案袋封面填齐，内装申请书，审查表，成绩单，中英文摘要，签好名的论文扉页一张）。</w:t>
            </w:r>
          </w:p>
          <w:p>
            <w:pPr>
              <w:spacing w:before="93" w:beforeLines="30" w:line="288" w:lineRule="auto"/>
              <w:ind w:right="165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  <w:vAlign w:val="center"/>
          </w:tcPr>
          <w:p>
            <w:pPr>
              <w:spacing w:before="93" w:beforeLines="30" w:line="288" w:lineRule="auto"/>
              <w:ind w:left="267" w:leftChars="127" w:right="165" w:firstLine="121" w:firstLineChars="67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计算机学院研究生教育与学位专门委员会召开会议，审议建议授予博士学位名单。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  <w:vAlign w:val="center"/>
          </w:tcPr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学院将所有申请学位材料、答辩材料和学科学位评议组审议材料汇总，上交研究生院学位办。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申请人一定要在研究生教育管理系统上检查自己的信息，确保以下信息准确：姓名、性别、身份证号码、生源地（来校之前户口所在地）、本科毕业学校、本科专业、本科毕业时间、论文题目及论文主题词。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中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学位评定分委会及校学位评定委员会召开。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答辩通过的同学，按要求提交学位论文基本信息及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终版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学位论文，上校务管理系统提交离校申请，办理离校手续。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注意：</w:t>
      </w:r>
    </w:p>
    <w:p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学位</w:t>
      </w:r>
      <w:r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论文请按照《中山大学关于研究生学位论文编写格式的要求》制作（“中山大学—研究生院—学位工作—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管理规定</w:t>
      </w:r>
      <w:r>
        <w:rPr>
          <w:rFonts w:ascii="宋体" w:hAnsi="宋体"/>
          <w:b/>
          <w:bCs/>
          <w:color w:val="0070C0"/>
          <w:sz w:val="18"/>
          <w:szCs w:val="18"/>
        </w:rPr>
        <w:t>”处可以下载），要求双面复印并在封面的编号处打印学号。</w:t>
      </w:r>
    </w:p>
    <w:p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（</w:t>
      </w:r>
      <w:r>
        <w:rPr>
          <w:rFonts w:ascii="宋体" w:hAnsi="宋体"/>
          <w:b/>
          <w:bCs/>
          <w:color w:val="0070C0"/>
          <w:sz w:val="18"/>
          <w:szCs w:val="18"/>
        </w:rPr>
        <w:t>“中山大学—研究生院—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服务指南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表格下载</w:t>
      </w:r>
      <w:r>
        <w:rPr>
          <w:rFonts w:ascii="宋体" w:hAnsi="宋体"/>
          <w:b/>
          <w:bCs/>
          <w:color w:val="0070C0"/>
          <w:sz w:val="18"/>
          <w:szCs w:val="18"/>
        </w:rPr>
        <w:t>”处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）双面</w:t>
      </w:r>
      <w:r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请不要套用他人的表格，要使用最新版的表格。</w:t>
      </w:r>
    </w:p>
    <w:p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各位同学应严格按照各项工作的具体时间要求交材料。无论在哪个环节不能按时间交材料的同学，将自动转入下个学期答辩。</w:t>
      </w:r>
    </w:p>
    <w:p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联系人：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廖</w:t>
      </w:r>
      <w:r>
        <w:rPr>
          <w:rFonts w:ascii="宋体" w:hAnsi="宋体"/>
          <w:b/>
          <w:bCs/>
          <w:color w:val="0070C0"/>
          <w:sz w:val="18"/>
          <w:szCs w:val="18"/>
        </w:rPr>
        <w:t>老师 电话：3933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3317；</w:t>
      </w:r>
      <w:r>
        <w:rPr>
          <w:rFonts w:ascii="宋体" w:hAnsi="宋体"/>
          <w:b/>
          <w:bCs/>
          <w:color w:val="0070C0"/>
          <w:sz w:val="18"/>
          <w:szCs w:val="18"/>
        </w:rPr>
        <w:t>邮箱：</w:t>
      </w:r>
      <w:r>
        <w:fldChar w:fldCharType="begin"/>
      </w:r>
      <w:r>
        <w:instrText xml:space="preserve"> HYPERLINK "mailto:liaoxuey@mail.sysu.edu.cn" </w:instrText>
      </w:r>
      <w:r>
        <w:fldChar w:fldCharType="separate"/>
      </w:r>
      <w:r>
        <w:rPr>
          <w:rFonts w:ascii="宋体" w:hAnsi="宋体"/>
          <w:b/>
          <w:bCs/>
          <w:color w:val="0070C0"/>
          <w:sz w:val="18"/>
          <w:szCs w:val="18"/>
        </w:rPr>
        <w:t>liaoxuey@mail.sysu.edu.cn</w:t>
      </w:r>
      <w:r>
        <w:rPr>
          <w:rFonts w:ascii="宋体" w:hAnsi="宋体"/>
          <w:b/>
          <w:bCs/>
          <w:color w:val="0070C0"/>
          <w:sz w:val="18"/>
          <w:szCs w:val="18"/>
        </w:rPr>
        <w:fldChar w:fldCharType="end"/>
      </w:r>
      <w:bookmarkEnd w:id="1"/>
      <w:r>
        <w:rPr>
          <w:rFonts w:hint="eastAsia" w:ascii="宋体" w:hAnsi="宋体"/>
          <w:b/>
          <w:bCs/>
          <w:color w:val="0070C0"/>
          <w:sz w:val="18"/>
          <w:szCs w:val="1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BDDA8"/>
    <w:multiLevelType w:val="singleLevel"/>
    <w:tmpl w:val="C02BDD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1">
    <w:nsid w:val="124A4481"/>
    <w:multiLevelType w:val="multilevel"/>
    <w:tmpl w:val="124A44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E25ED"/>
    <w:multiLevelType w:val="singleLevel"/>
    <w:tmpl w:val="39CE25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124560F"/>
    <w:multiLevelType w:val="multilevel"/>
    <w:tmpl w:val="412456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3B77A"/>
    <w:multiLevelType w:val="singleLevel"/>
    <w:tmpl w:val="5713B77A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9752BFE"/>
    <w:multiLevelType w:val="multilevel"/>
    <w:tmpl w:val="59752B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314397"/>
    <w:multiLevelType w:val="multilevel"/>
    <w:tmpl w:val="653143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F851DB"/>
    <w:multiLevelType w:val="multilevel"/>
    <w:tmpl w:val="73F851D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5BF7516"/>
    <w:multiLevelType w:val="multilevel"/>
    <w:tmpl w:val="75BF75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N2M2NDUyNjg0ZThlOGE5YTQyYjI4MDk1OTRiN2UifQ=="/>
  </w:docVars>
  <w:rsids>
    <w:rsidRoot w:val="00143E2A"/>
    <w:rsid w:val="000974A3"/>
    <w:rsid w:val="000C1D42"/>
    <w:rsid w:val="000C3E31"/>
    <w:rsid w:val="000D0CBA"/>
    <w:rsid w:val="001210FD"/>
    <w:rsid w:val="00143E2A"/>
    <w:rsid w:val="00145115"/>
    <w:rsid w:val="001A4333"/>
    <w:rsid w:val="001A480C"/>
    <w:rsid w:val="001E5C6C"/>
    <w:rsid w:val="00213C68"/>
    <w:rsid w:val="00221811"/>
    <w:rsid w:val="002816C7"/>
    <w:rsid w:val="00281CD2"/>
    <w:rsid w:val="002A6715"/>
    <w:rsid w:val="002F4212"/>
    <w:rsid w:val="00315312"/>
    <w:rsid w:val="0034750F"/>
    <w:rsid w:val="003525A3"/>
    <w:rsid w:val="00356C3E"/>
    <w:rsid w:val="00361EEB"/>
    <w:rsid w:val="00387C58"/>
    <w:rsid w:val="0040729B"/>
    <w:rsid w:val="004418B9"/>
    <w:rsid w:val="004474C6"/>
    <w:rsid w:val="004562CE"/>
    <w:rsid w:val="00457446"/>
    <w:rsid w:val="004920C7"/>
    <w:rsid w:val="004C5653"/>
    <w:rsid w:val="004D76CB"/>
    <w:rsid w:val="004E6EFD"/>
    <w:rsid w:val="004E6F5F"/>
    <w:rsid w:val="005009D9"/>
    <w:rsid w:val="00504BBF"/>
    <w:rsid w:val="00510070"/>
    <w:rsid w:val="00511E49"/>
    <w:rsid w:val="00513540"/>
    <w:rsid w:val="00525A97"/>
    <w:rsid w:val="00552E44"/>
    <w:rsid w:val="00562B7A"/>
    <w:rsid w:val="00574C6A"/>
    <w:rsid w:val="0058351C"/>
    <w:rsid w:val="005A33DF"/>
    <w:rsid w:val="005E6DCB"/>
    <w:rsid w:val="00693DAF"/>
    <w:rsid w:val="006A0E0E"/>
    <w:rsid w:val="006E4A2C"/>
    <w:rsid w:val="00726AA0"/>
    <w:rsid w:val="007B4DB7"/>
    <w:rsid w:val="00807EC6"/>
    <w:rsid w:val="00850A04"/>
    <w:rsid w:val="008524E9"/>
    <w:rsid w:val="00860FBB"/>
    <w:rsid w:val="00864AB0"/>
    <w:rsid w:val="00880B4C"/>
    <w:rsid w:val="008B28DC"/>
    <w:rsid w:val="008C2278"/>
    <w:rsid w:val="008D5EE8"/>
    <w:rsid w:val="008F7623"/>
    <w:rsid w:val="00925B9C"/>
    <w:rsid w:val="00950397"/>
    <w:rsid w:val="0095680A"/>
    <w:rsid w:val="009742B5"/>
    <w:rsid w:val="009C54F2"/>
    <w:rsid w:val="009E0FCB"/>
    <w:rsid w:val="00A11B31"/>
    <w:rsid w:val="00AE2497"/>
    <w:rsid w:val="00B27C81"/>
    <w:rsid w:val="00B41B58"/>
    <w:rsid w:val="00B42828"/>
    <w:rsid w:val="00B60398"/>
    <w:rsid w:val="00B73D0D"/>
    <w:rsid w:val="00B97561"/>
    <w:rsid w:val="00BC5531"/>
    <w:rsid w:val="00BC57CD"/>
    <w:rsid w:val="00BE1B1E"/>
    <w:rsid w:val="00C305FC"/>
    <w:rsid w:val="00C34524"/>
    <w:rsid w:val="00C471B0"/>
    <w:rsid w:val="00C5334D"/>
    <w:rsid w:val="00C7136C"/>
    <w:rsid w:val="00CA3D67"/>
    <w:rsid w:val="00CE537E"/>
    <w:rsid w:val="00CF75BC"/>
    <w:rsid w:val="00D363F5"/>
    <w:rsid w:val="00D503AC"/>
    <w:rsid w:val="00D91469"/>
    <w:rsid w:val="00DB5159"/>
    <w:rsid w:val="00E57542"/>
    <w:rsid w:val="00E64603"/>
    <w:rsid w:val="00EB1BEE"/>
    <w:rsid w:val="00EB4020"/>
    <w:rsid w:val="00EE0DB0"/>
    <w:rsid w:val="00F05C10"/>
    <w:rsid w:val="00F1675F"/>
    <w:rsid w:val="00F548BD"/>
    <w:rsid w:val="00F7416E"/>
    <w:rsid w:val="00F74945"/>
    <w:rsid w:val="00FD643C"/>
    <w:rsid w:val="00FF08E6"/>
    <w:rsid w:val="019E2122"/>
    <w:rsid w:val="037B371D"/>
    <w:rsid w:val="067601CC"/>
    <w:rsid w:val="06E11AE9"/>
    <w:rsid w:val="07B00DB5"/>
    <w:rsid w:val="07CF228A"/>
    <w:rsid w:val="08A67192"/>
    <w:rsid w:val="0AA97D22"/>
    <w:rsid w:val="0B0B3ACC"/>
    <w:rsid w:val="0C322DE7"/>
    <w:rsid w:val="0EBB3F63"/>
    <w:rsid w:val="0EEF5057"/>
    <w:rsid w:val="101F3682"/>
    <w:rsid w:val="12331667"/>
    <w:rsid w:val="12993BC0"/>
    <w:rsid w:val="1466110B"/>
    <w:rsid w:val="14AD3953"/>
    <w:rsid w:val="14ED01F3"/>
    <w:rsid w:val="16013F56"/>
    <w:rsid w:val="18C35497"/>
    <w:rsid w:val="19222005"/>
    <w:rsid w:val="19EB6441"/>
    <w:rsid w:val="1A534654"/>
    <w:rsid w:val="1AAB623F"/>
    <w:rsid w:val="218B501C"/>
    <w:rsid w:val="23B70310"/>
    <w:rsid w:val="24C61C28"/>
    <w:rsid w:val="27541BFC"/>
    <w:rsid w:val="28321D4D"/>
    <w:rsid w:val="2A1536D4"/>
    <w:rsid w:val="2A2E045E"/>
    <w:rsid w:val="2B8723B0"/>
    <w:rsid w:val="2C8E59C0"/>
    <w:rsid w:val="2D0839C4"/>
    <w:rsid w:val="2EE43FBD"/>
    <w:rsid w:val="2F034443"/>
    <w:rsid w:val="30342CDD"/>
    <w:rsid w:val="3074482E"/>
    <w:rsid w:val="30A312C1"/>
    <w:rsid w:val="32DF2AD1"/>
    <w:rsid w:val="35447564"/>
    <w:rsid w:val="370A0339"/>
    <w:rsid w:val="38A547BD"/>
    <w:rsid w:val="3AEF3ACE"/>
    <w:rsid w:val="3C3A0AFA"/>
    <w:rsid w:val="40786313"/>
    <w:rsid w:val="419C135A"/>
    <w:rsid w:val="427A45C5"/>
    <w:rsid w:val="454669E0"/>
    <w:rsid w:val="45E708D8"/>
    <w:rsid w:val="49655361"/>
    <w:rsid w:val="496B2EB9"/>
    <w:rsid w:val="4C0373D9"/>
    <w:rsid w:val="4C820C46"/>
    <w:rsid w:val="4DCD7C9F"/>
    <w:rsid w:val="4DF303D3"/>
    <w:rsid w:val="4E6323B1"/>
    <w:rsid w:val="4EF20476"/>
    <w:rsid w:val="4F745682"/>
    <w:rsid w:val="505226DD"/>
    <w:rsid w:val="513F4A06"/>
    <w:rsid w:val="54FB1595"/>
    <w:rsid w:val="55652EB2"/>
    <w:rsid w:val="56424FA2"/>
    <w:rsid w:val="565E3DEE"/>
    <w:rsid w:val="57925AB5"/>
    <w:rsid w:val="59AE1159"/>
    <w:rsid w:val="5B305D11"/>
    <w:rsid w:val="5C95407D"/>
    <w:rsid w:val="5F950838"/>
    <w:rsid w:val="606F189B"/>
    <w:rsid w:val="62373E29"/>
    <w:rsid w:val="651E1F4C"/>
    <w:rsid w:val="66B06EA3"/>
    <w:rsid w:val="679F7267"/>
    <w:rsid w:val="6A127EF9"/>
    <w:rsid w:val="6B9657A6"/>
    <w:rsid w:val="6BF40694"/>
    <w:rsid w:val="6C6E48EB"/>
    <w:rsid w:val="6CFC6BAC"/>
    <w:rsid w:val="6D2F14FE"/>
    <w:rsid w:val="6FD64C81"/>
    <w:rsid w:val="73133AF6"/>
    <w:rsid w:val="78E0091E"/>
    <w:rsid w:val="7A996FD7"/>
    <w:rsid w:val="7D413D1F"/>
    <w:rsid w:val="7DA77C5D"/>
    <w:rsid w:val="7EE8052D"/>
    <w:rsid w:val="7F0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主题 字符"/>
    <w:basedOn w:val="12"/>
    <w:link w:val="6"/>
    <w:semiHidden/>
    <w:uiPriority w:val="99"/>
    <w:rPr>
      <w:b/>
      <w:bCs/>
    </w:rPr>
  </w:style>
  <w:style w:type="character" w:customStyle="1" w:styleId="16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2377</Words>
  <Characters>2515</Characters>
  <Lines>25</Lines>
  <Paragraphs>7</Paragraphs>
  <TotalTime>1</TotalTime>
  <ScaleCrop>false</ScaleCrop>
  <LinksUpToDate>false</LinksUpToDate>
  <CharactersWithSpaces>2522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2022-03-09T05:36:00Z</dcterms:created>
  <dc:creator>DELL</dc:creator>
  <cp:lastModifiedBy>史文纳</cp:lastModifiedBy>
  <dcterms:modified xsi:type="dcterms:W3CDTF">2023-05-17T02:40:43Z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81F0CF60175B4439AC27F1A3810D8C45</vt:lpwstr>
  </property>
</Properties>
</file>